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EB4" w:rsidRPr="00DB6F84" w:rsidRDefault="00F46EB4" w:rsidP="00F46EB4">
      <w:pPr>
        <w:ind w:left="-1701"/>
        <w:jc w:val="center"/>
        <w:rPr>
          <w:sz w:val="28"/>
          <w:szCs w:val="28"/>
        </w:rPr>
      </w:pPr>
      <w:r w:rsidRPr="00F46EB4">
        <w:rPr>
          <w:b/>
          <w:cap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5.5pt;height:841.5pt">
            <v:imagedata r:id="rId7" o:title="Урология_Детская хирургия_Пед - 0001"/>
          </v:shape>
        </w:pict>
      </w:r>
    </w:p>
    <w:p w:rsidR="00955885" w:rsidRPr="00DB6F84" w:rsidRDefault="00955885" w:rsidP="00E60940">
      <w:pPr>
        <w:jc w:val="center"/>
        <w:rPr>
          <w:sz w:val="28"/>
          <w:szCs w:val="28"/>
        </w:rPr>
        <w:sectPr w:rsidR="00955885" w:rsidRPr="00DB6F84" w:rsidSect="00F46EB4">
          <w:headerReference w:type="default" r:id="rId8"/>
          <w:pgSz w:w="11906" w:h="16838"/>
          <w:pgMar w:top="0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:rsidR="001A6C22" w:rsidRDefault="001A6C22" w:rsidP="00896B12">
      <w:pPr>
        <w:ind w:right="5"/>
        <w:jc w:val="both"/>
        <w:rPr>
          <w:sz w:val="28"/>
          <w:szCs w:val="28"/>
        </w:rPr>
      </w:pPr>
      <w:r w:rsidRPr="001A6C22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 xml:space="preserve">чебная программа </w:t>
      </w:r>
      <w:r w:rsidRPr="00DB6F84">
        <w:rPr>
          <w:sz w:val="28"/>
          <w:szCs w:val="28"/>
        </w:rPr>
        <w:t>учреждения высшего образования</w:t>
      </w:r>
      <w:r>
        <w:rPr>
          <w:sz w:val="28"/>
          <w:szCs w:val="28"/>
        </w:rPr>
        <w:t xml:space="preserve"> </w:t>
      </w:r>
      <w:r w:rsidR="00896B12" w:rsidRPr="00DB6F84">
        <w:rPr>
          <w:sz w:val="28"/>
          <w:szCs w:val="28"/>
        </w:rPr>
        <w:t xml:space="preserve">по учебной дисциплине </w:t>
      </w:r>
      <w:r w:rsidR="000352AC">
        <w:rPr>
          <w:sz w:val="28"/>
          <w:szCs w:val="28"/>
        </w:rPr>
        <w:t xml:space="preserve">«Урология» </w:t>
      </w:r>
      <w:r w:rsidR="00896B12" w:rsidRPr="00DB6F84">
        <w:rPr>
          <w:sz w:val="28"/>
          <w:szCs w:val="28"/>
        </w:rPr>
        <w:t>профиля субординатуры «</w:t>
      </w:r>
      <w:r w:rsidR="003A5118">
        <w:rPr>
          <w:sz w:val="28"/>
          <w:szCs w:val="28"/>
        </w:rPr>
        <w:t>Детская хирургия</w:t>
      </w:r>
      <w:r w:rsidR="00896B12" w:rsidRPr="00DB6F84">
        <w:rPr>
          <w:sz w:val="28"/>
          <w:szCs w:val="28"/>
        </w:rPr>
        <w:t>»</w:t>
      </w:r>
      <w:r w:rsidR="00122EAF">
        <w:rPr>
          <w:sz w:val="28"/>
          <w:szCs w:val="28"/>
        </w:rPr>
        <w:t xml:space="preserve"> </w:t>
      </w:r>
      <w:r w:rsidR="003A5118">
        <w:rPr>
          <w:sz w:val="28"/>
          <w:szCs w:val="28"/>
        </w:rPr>
        <w:t xml:space="preserve">для специальности </w:t>
      </w:r>
      <w:r w:rsidR="00CE5957">
        <w:rPr>
          <w:sz w:val="28"/>
          <w:szCs w:val="28"/>
        </w:rPr>
        <w:br w:type="textWrapping" w:clear="all"/>
      </w:r>
      <w:r w:rsidR="003A5118">
        <w:rPr>
          <w:sz w:val="28"/>
          <w:szCs w:val="28"/>
        </w:rPr>
        <w:t>1-79 01 02</w:t>
      </w:r>
      <w:r w:rsidR="00896B12" w:rsidRPr="00DB6F84">
        <w:rPr>
          <w:sz w:val="28"/>
          <w:szCs w:val="28"/>
        </w:rPr>
        <w:t xml:space="preserve"> «</w:t>
      </w:r>
      <w:r w:rsidR="003A5118">
        <w:rPr>
          <w:sz w:val="28"/>
          <w:szCs w:val="28"/>
        </w:rPr>
        <w:t>Педиатрия</w:t>
      </w:r>
      <w:r w:rsidR="00896B12" w:rsidRPr="00DB6F84">
        <w:rPr>
          <w:sz w:val="28"/>
          <w:szCs w:val="28"/>
        </w:rPr>
        <w:t>»</w:t>
      </w:r>
      <w:r w:rsidR="00896B12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 xml:space="preserve">разработана на основе образовательного стандарта </w:t>
      </w:r>
      <w:r w:rsidRPr="001D1A72">
        <w:rPr>
          <w:sz w:val="28"/>
          <w:szCs w:val="28"/>
        </w:rPr>
        <w:t xml:space="preserve">высшего образования </w:t>
      </w:r>
      <w:r>
        <w:rPr>
          <w:sz w:val="28"/>
          <w:szCs w:val="28"/>
        </w:rPr>
        <w:t xml:space="preserve">по </w:t>
      </w:r>
      <w:r w:rsidRPr="001D1A72">
        <w:rPr>
          <w:sz w:val="28"/>
          <w:szCs w:val="28"/>
        </w:rPr>
        <w:t>специальности</w:t>
      </w:r>
      <w:r w:rsidRPr="005C7840">
        <w:rPr>
          <w:sz w:val="28"/>
          <w:szCs w:val="28"/>
        </w:rPr>
        <w:t xml:space="preserve"> </w:t>
      </w:r>
      <w:r w:rsidR="00724E28">
        <w:rPr>
          <w:sz w:val="28"/>
          <w:szCs w:val="28"/>
        </w:rPr>
        <w:t>1-79 01 02</w:t>
      </w:r>
      <w:r w:rsidRPr="00DB6F84">
        <w:rPr>
          <w:sz w:val="28"/>
          <w:szCs w:val="28"/>
        </w:rPr>
        <w:t xml:space="preserve"> «</w:t>
      </w:r>
      <w:r w:rsidR="00724E28">
        <w:rPr>
          <w:sz w:val="28"/>
          <w:szCs w:val="28"/>
        </w:rPr>
        <w:t>Педиатрия</w:t>
      </w:r>
      <w:r w:rsidRPr="00DB6F84">
        <w:rPr>
          <w:sz w:val="28"/>
          <w:szCs w:val="28"/>
        </w:rPr>
        <w:t>»</w:t>
      </w:r>
      <w:r>
        <w:rPr>
          <w:sz w:val="28"/>
          <w:szCs w:val="28"/>
        </w:rPr>
        <w:t>, утвержденного и введенного в действие постановлением Министерства образования Республики Беларусь от 30.08.2013 № 88</w:t>
      </w:r>
      <w:r w:rsidR="00896B12">
        <w:rPr>
          <w:sz w:val="28"/>
          <w:szCs w:val="28"/>
          <w:lang w:val="be-BY"/>
        </w:rPr>
        <w:t xml:space="preserve">, </w:t>
      </w:r>
      <w:r w:rsidR="00896B12" w:rsidRPr="00896B12">
        <w:rPr>
          <w:sz w:val="28"/>
          <w:szCs w:val="28"/>
          <w:lang w:val="be-BY"/>
        </w:rPr>
        <w:t>с изменениями и дополнениями, утвержденными постанов</w:t>
      </w:r>
      <w:r w:rsidR="00896B12">
        <w:rPr>
          <w:sz w:val="28"/>
          <w:szCs w:val="28"/>
          <w:lang w:val="be-BY"/>
        </w:rPr>
        <w:t>л</w:t>
      </w:r>
      <w:r w:rsidR="00896B12" w:rsidRPr="00896B12">
        <w:rPr>
          <w:sz w:val="28"/>
          <w:szCs w:val="28"/>
          <w:lang w:val="be-BY"/>
        </w:rPr>
        <w:t>ением Министерства образования Республики Беларусь от 28.11.2017 № 150</w:t>
      </w:r>
      <w:r>
        <w:rPr>
          <w:sz w:val="28"/>
          <w:szCs w:val="28"/>
        </w:rPr>
        <w:t>.</w:t>
      </w:r>
    </w:p>
    <w:p w:rsidR="001A6C22" w:rsidRPr="001A6C22" w:rsidRDefault="001A6C22" w:rsidP="001A6C22">
      <w:pPr>
        <w:jc w:val="both"/>
        <w:rPr>
          <w:sz w:val="28"/>
          <w:szCs w:val="28"/>
        </w:rPr>
      </w:pPr>
    </w:p>
    <w:p w:rsidR="00ED1849" w:rsidRPr="00884AF4" w:rsidRDefault="00ED1849" w:rsidP="00A210B8">
      <w:pPr>
        <w:rPr>
          <w:b/>
          <w:caps/>
          <w:sz w:val="28"/>
          <w:szCs w:val="28"/>
        </w:rPr>
      </w:pPr>
      <w:r w:rsidRPr="00884AF4">
        <w:rPr>
          <w:b/>
          <w:caps/>
          <w:sz w:val="28"/>
          <w:szCs w:val="28"/>
        </w:rPr>
        <w:t>Составители:</w:t>
      </w:r>
    </w:p>
    <w:p w:rsidR="00724E28" w:rsidRPr="00884AF4" w:rsidRDefault="00724E28" w:rsidP="00724E28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Д.Н.Руденко</w:t>
      </w:r>
      <w:r w:rsidRPr="00884AF4">
        <w:rPr>
          <w:sz w:val="28"/>
          <w:szCs w:val="28"/>
        </w:rPr>
        <w:t>,</w:t>
      </w:r>
      <w:r w:rsidRPr="00884AF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доцент</w:t>
      </w:r>
      <w:r w:rsidRPr="005F6116">
        <w:rPr>
          <w:sz w:val="28"/>
          <w:szCs w:val="28"/>
        </w:rPr>
        <w:t xml:space="preserve"> кафедры</w:t>
      </w:r>
      <w:r>
        <w:rPr>
          <w:sz w:val="28"/>
          <w:szCs w:val="28"/>
        </w:rPr>
        <w:t xml:space="preserve"> урологии</w:t>
      </w:r>
      <w:r w:rsidRPr="00884AF4">
        <w:rPr>
          <w:sz w:val="28"/>
          <w:szCs w:val="28"/>
        </w:rPr>
        <w:t xml:space="preserve"> учреждения образования «</w:t>
      </w:r>
      <w:r w:rsidRPr="005F6116">
        <w:rPr>
          <w:sz w:val="28"/>
          <w:szCs w:val="28"/>
        </w:rPr>
        <w:t>Белорусский государственный медицинский университет</w:t>
      </w:r>
      <w:r w:rsidRPr="00884AF4">
        <w:rPr>
          <w:sz w:val="28"/>
          <w:szCs w:val="28"/>
        </w:rPr>
        <w:t xml:space="preserve">», </w:t>
      </w:r>
      <w:r>
        <w:rPr>
          <w:sz w:val="28"/>
          <w:szCs w:val="28"/>
        </w:rPr>
        <w:t>кандидат медицинских наук, доцент</w:t>
      </w:r>
      <w:r w:rsidRPr="005F6116">
        <w:rPr>
          <w:sz w:val="28"/>
          <w:szCs w:val="28"/>
        </w:rPr>
        <w:t>;</w:t>
      </w:r>
    </w:p>
    <w:p w:rsidR="00724E28" w:rsidRPr="00F449CC" w:rsidRDefault="00F449CC" w:rsidP="003310FA">
      <w:pPr>
        <w:spacing w:before="120" w:after="1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И.А.Скобеюс</w:t>
      </w:r>
      <w:r w:rsidRPr="00884AF4">
        <w:rPr>
          <w:sz w:val="28"/>
          <w:szCs w:val="28"/>
        </w:rPr>
        <w:t>,</w:t>
      </w:r>
      <w:r w:rsidRPr="00F449C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доцент</w:t>
      </w:r>
      <w:r w:rsidRPr="005F6116">
        <w:rPr>
          <w:sz w:val="28"/>
          <w:szCs w:val="28"/>
        </w:rPr>
        <w:t xml:space="preserve"> кафедры</w:t>
      </w:r>
      <w:r>
        <w:rPr>
          <w:sz w:val="28"/>
          <w:szCs w:val="28"/>
        </w:rPr>
        <w:t xml:space="preserve"> урологии</w:t>
      </w:r>
      <w:r w:rsidRPr="00884AF4">
        <w:rPr>
          <w:sz w:val="28"/>
          <w:szCs w:val="28"/>
        </w:rPr>
        <w:t xml:space="preserve"> учреждения образования «</w:t>
      </w:r>
      <w:r w:rsidRPr="005F6116">
        <w:rPr>
          <w:sz w:val="28"/>
          <w:szCs w:val="28"/>
        </w:rPr>
        <w:t>Белорусский государственный медицинский университет</w:t>
      </w:r>
      <w:r w:rsidRPr="00884AF4">
        <w:rPr>
          <w:sz w:val="28"/>
          <w:szCs w:val="28"/>
        </w:rPr>
        <w:t xml:space="preserve">», </w:t>
      </w:r>
      <w:r>
        <w:rPr>
          <w:sz w:val="28"/>
          <w:szCs w:val="28"/>
        </w:rPr>
        <w:t>кандидат медицинских наук, доцент</w:t>
      </w:r>
      <w:r w:rsidR="00724E28" w:rsidRPr="005F6116">
        <w:rPr>
          <w:sz w:val="28"/>
          <w:szCs w:val="28"/>
        </w:rPr>
        <w:t>;</w:t>
      </w:r>
    </w:p>
    <w:p w:rsidR="00ED1849" w:rsidRDefault="00F449CC" w:rsidP="003310FA">
      <w:pPr>
        <w:jc w:val="both"/>
        <w:rPr>
          <w:sz w:val="28"/>
          <w:szCs w:val="28"/>
        </w:rPr>
      </w:pPr>
      <w:r>
        <w:rPr>
          <w:sz w:val="28"/>
          <w:szCs w:val="28"/>
        </w:rPr>
        <w:t>А.В.Строцкий</w:t>
      </w:r>
      <w:r w:rsidRPr="005F6116">
        <w:rPr>
          <w:sz w:val="28"/>
          <w:szCs w:val="28"/>
        </w:rPr>
        <w:t>,</w:t>
      </w:r>
      <w:r w:rsidRPr="005F6116">
        <w:rPr>
          <w:bCs/>
          <w:sz w:val="28"/>
          <w:szCs w:val="28"/>
        </w:rPr>
        <w:t xml:space="preserve"> заведующий </w:t>
      </w:r>
      <w:r w:rsidRPr="005F6116">
        <w:rPr>
          <w:sz w:val="28"/>
          <w:szCs w:val="28"/>
        </w:rPr>
        <w:t xml:space="preserve">кафедрой </w:t>
      </w:r>
      <w:r>
        <w:rPr>
          <w:sz w:val="28"/>
          <w:szCs w:val="28"/>
        </w:rPr>
        <w:t>урологии</w:t>
      </w:r>
      <w:r w:rsidRPr="005F6116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5F6116">
        <w:rPr>
          <w:sz w:val="28"/>
          <w:szCs w:val="28"/>
        </w:rPr>
        <w:t>чреждения образования «Белорусский государственный медицинский университет», доктор медицинских наук, профессор</w:t>
      </w:r>
      <w:r w:rsidR="003310FA">
        <w:rPr>
          <w:sz w:val="28"/>
          <w:szCs w:val="28"/>
        </w:rPr>
        <w:t>;</w:t>
      </w:r>
    </w:p>
    <w:p w:rsidR="00884AF4" w:rsidRDefault="00F30D39" w:rsidP="00AE11BA">
      <w:pPr>
        <w:spacing w:before="120"/>
        <w:jc w:val="both"/>
        <w:rPr>
          <w:sz w:val="28"/>
          <w:szCs w:val="28"/>
        </w:rPr>
      </w:pPr>
      <w:r w:rsidRPr="00F30D39">
        <w:rPr>
          <w:sz w:val="28"/>
          <w:szCs w:val="28"/>
        </w:rPr>
        <w:t>Д.А.Малащицкий, заведующий урологическим отделением № 3 учреждения здравоохранения «4-я городская клиническая больниц</w:t>
      </w:r>
      <w:r w:rsidR="000352AC">
        <w:rPr>
          <w:sz w:val="28"/>
          <w:szCs w:val="28"/>
        </w:rPr>
        <w:t xml:space="preserve">а имени Н.Е.Савченко», главный </w:t>
      </w:r>
      <w:r w:rsidRPr="00F30D39">
        <w:rPr>
          <w:sz w:val="28"/>
          <w:szCs w:val="28"/>
        </w:rPr>
        <w:t>внештатный уролог Комитета по здравоохранению Мингорисполкома, кандидат медицинских наук</w:t>
      </w:r>
    </w:p>
    <w:p w:rsidR="00F30D39" w:rsidRDefault="00F30D39" w:rsidP="00A210B8">
      <w:pPr>
        <w:rPr>
          <w:sz w:val="28"/>
          <w:szCs w:val="28"/>
        </w:rPr>
      </w:pPr>
    </w:p>
    <w:p w:rsidR="00884AF4" w:rsidRPr="00884AF4" w:rsidRDefault="00884AF4" w:rsidP="00A210B8">
      <w:pPr>
        <w:rPr>
          <w:b/>
          <w:sz w:val="28"/>
          <w:szCs w:val="28"/>
        </w:rPr>
      </w:pPr>
      <w:r w:rsidRPr="00884AF4">
        <w:rPr>
          <w:b/>
          <w:sz w:val="28"/>
          <w:szCs w:val="28"/>
        </w:rPr>
        <w:t>РЕЦЕНЗЕНТЫ:</w:t>
      </w:r>
    </w:p>
    <w:p w:rsidR="003A5118" w:rsidRPr="003A5118" w:rsidRDefault="00884AF4" w:rsidP="003A5118">
      <w:pPr>
        <w:jc w:val="both"/>
        <w:rPr>
          <w:sz w:val="28"/>
          <w:szCs w:val="28"/>
        </w:rPr>
      </w:pPr>
      <w:bookmarkStart w:id="0" w:name="_Toc402518169"/>
      <w:r w:rsidRPr="003A5118">
        <w:rPr>
          <w:sz w:val="28"/>
          <w:szCs w:val="28"/>
        </w:rPr>
        <w:t xml:space="preserve">Кафедра </w:t>
      </w:r>
      <w:r w:rsidR="003A5118" w:rsidRPr="003A5118">
        <w:rPr>
          <w:sz w:val="28"/>
          <w:szCs w:val="28"/>
        </w:rPr>
        <w:t>госпитальной</w:t>
      </w:r>
      <w:r w:rsidR="003A5118">
        <w:rPr>
          <w:sz w:val="28"/>
          <w:szCs w:val="28"/>
        </w:rPr>
        <w:t xml:space="preserve"> </w:t>
      </w:r>
      <w:r w:rsidR="003A5118" w:rsidRPr="003A5118">
        <w:rPr>
          <w:sz w:val="28"/>
          <w:szCs w:val="28"/>
        </w:rPr>
        <w:t xml:space="preserve">хирургии с курсами урологии </w:t>
      </w:r>
      <w:hyperlink r:id="rId9" w:history="1">
        <w:r w:rsidR="003A5118" w:rsidRPr="003A5118">
          <w:rPr>
            <w:rStyle w:val="af0"/>
            <w:color w:val="000000"/>
            <w:sz w:val="28"/>
            <w:szCs w:val="28"/>
            <w:u w:val="none"/>
          </w:rPr>
          <w:t xml:space="preserve">и детской </w:t>
        </w:r>
      </w:hyperlink>
      <w:r w:rsidR="003A5118" w:rsidRPr="003A5118">
        <w:rPr>
          <w:sz w:val="28"/>
          <w:szCs w:val="28"/>
        </w:rPr>
        <w:t>хирургии учреждения образования</w:t>
      </w:r>
      <w:r w:rsidR="003A5118">
        <w:rPr>
          <w:sz w:val="28"/>
          <w:szCs w:val="28"/>
        </w:rPr>
        <w:t xml:space="preserve"> </w:t>
      </w:r>
      <w:r w:rsidR="003A5118" w:rsidRPr="003A5118">
        <w:rPr>
          <w:rStyle w:val="af1"/>
          <w:i w:val="0"/>
          <w:color w:val="000000"/>
          <w:sz w:val="28"/>
          <w:szCs w:val="28"/>
          <w:shd w:val="clear" w:color="auto" w:fill="FFFFFF"/>
        </w:rPr>
        <w:t>«Витебский</w:t>
      </w:r>
      <w:r w:rsidR="003310FA">
        <w:rPr>
          <w:rStyle w:val="apple-converted-space"/>
          <w:i/>
          <w:color w:val="000000"/>
          <w:sz w:val="28"/>
          <w:szCs w:val="28"/>
          <w:shd w:val="clear" w:color="auto" w:fill="FFFFFF"/>
        </w:rPr>
        <w:t xml:space="preserve"> </w:t>
      </w:r>
      <w:r w:rsidR="003A5118" w:rsidRPr="003A5118">
        <w:rPr>
          <w:color w:val="000000"/>
          <w:sz w:val="28"/>
          <w:szCs w:val="28"/>
          <w:shd w:val="clear" w:color="auto" w:fill="FFFFFF"/>
        </w:rPr>
        <w:t>государственный ордена</w:t>
      </w:r>
      <w:r w:rsidR="003A5118">
        <w:rPr>
          <w:rStyle w:val="af1"/>
          <w:i w:val="0"/>
          <w:iCs w:val="0"/>
          <w:sz w:val="28"/>
          <w:szCs w:val="28"/>
        </w:rPr>
        <w:t xml:space="preserve"> </w:t>
      </w:r>
      <w:r w:rsidR="003A5118" w:rsidRPr="003A5118">
        <w:rPr>
          <w:color w:val="000000"/>
          <w:sz w:val="28"/>
          <w:szCs w:val="28"/>
          <w:shd w:val="clear" w:color="auto" w:fill="FFFFFF"/>
        </w:rPr>
        <w:t xml:space="preserve">Дружбы </w:t>
      </w:r>
      <w:r w:rsidR="003310FA">
        <w:rPr>
          <w:color w:val="000000"/>
          <w:sz w:val="28"/>
          <w:szCs w:val="28"/>
          <w:shd w:val="clear" w:color="auto" w:fill="FFFFFF"/>
        </w:rPr>
        <w:t>н</w:t>
      </w:r>
      <w:r w:rsidR="003A5118" w:rsidRPr="003A5118">
        <w:rPr>
          <w:color w:val="000000"/>
          <w:sz w:val="28"/>
          <w:szCs w:val="28"/>
          <w:shd w:val="clear" w:color="auto" w:fill="FFFFFF"/>
        </w:rPr>
        <w:t xml:space="preserve">ародов медицинский университет»; </w:t>
      </w:r>
    </w:p>
    <w:p w:rsidR="00884AF4" w:rsidRDefault="003A5118" w:rsidP="003310FA">
      <w:pPr>
        <w:pStyle w:val="a9"/>
        <w:spacing w:before="120"/>
        <w:ind w:left="0" w:firstLine="0"/>
        <w:jc w:val="both"/>
        <w:rPr>
          <w:caps/>
          <w:szCs w:val="28"/>
        </w:rPr>
      </w:pPr>
      <w:r>
        <w:rPr>
          <w:szCs w:val="28"/>
        </w:rPr>
        <w:t>В.И.Дубров</w:t>
      </w:r>
      <w:r w:rsidR="00884AF4" w:rsidRPr="00884AF4">
        <w:rPr>
          <w:szCs w:val="28"/>
        </w:rPr>
        <w:t xml:space="preserve">, </w:t>
      </w:r>
      <w:r w:rsidR="00E8240D">
        <w:rPr>
          <w:szCs w:val="28"/>
        </w:rPr>
        <w:t>заведующий урологическим отделением учреждения здравоохранения «2-я городская детская клиническая больница» г. Минска</w:t>
      </w:r>
      <w:r w:rsidR="000352AC">
        <w:rPr>
          <w:szCs w:val="28"/>
        </w:rPr>
        <w:t>, главный внештатный</w:t>
      </w:r>
      <w:r w:rsidR="00884AF4">
        <w:rPr>
          <w:szCs w:val="28"/>
        </w:rPr>
        <w:t xml:space="preserve"> </w:t>
      </w:r>
      <w:r>
        <w:rPr>
          <w:szCs w:val="28"/>
        </w:rPr>
        <w:t>детский уролог</w:t>
      </w:r>
      <w:r w:rsidR="00884AF4">
        <w:rPr>
          <w:szCs w:val="28"/>
        </w:rPr>
        <w:t xml:space="preserve"> Министерства здравоохранения Республики Беларусь</w:t>
      </w:r>
      <w:r w:rsidR="00884AF4" w:rsidRPr="00884AF4">
        <w:rPr>
          <w:szCs w:val="28"/>
        </w:rPr>
        <w:t xml:space="preserve">, </w:t>
      </w:r>
      <w:r>
        <w:rPr>
          <w:szCs w:val="28"/>
        </w:rPr>
        <w:t>кандидат медицинских наук</w:t>
      </w:r>
    </w:p>
    <w:p w:rsidR="00884AF4" w:rsidRPr="00884AF4" w:rsidRDefault="00884AF4" w:rsidP="00884AF4">
      <w:pPr>
        <w:pStyle w:val="a9"/>
        <w:ind w:left="0" w:firstLine="0"/>
        <w:jc w:val="both"/>
        <w:rPr>
          <w:caps/>
          <w:szCs w:val="28"/>
        </w:rPr>
      </w:pPr>
    </w:p>
    <w:p w:rsidR="00884AF4" w:rsidRPr="00884AF4" w:rsidRDefault="00884AF4" w:rsidP="00884AF4">
      <w:pPr>
        <w:pStyle w:val="a9"/>
        <w:ind w:left="0" w:firstLine="0"/>
        <w:jc w:val="both"/>
        <w:rPr>
          <w:b/>
          <w:szCs w:val="28"/>
        </w:rPr>
      </w:pPr>
      <w:r w:rsidRPr="00884AF4">
        <w:rPr>
          <w:b/>
          <w:caps/>
          <w:szCs w:val="28"/>
        </w:rPr>
        <w:t>Рекомендована к утверждению</w:t>
      </w:r>
      <w:r w:rsidRPr="00884AF4">
        <w:rPr>
          <w:b/>
          <w:szCs w:val="28"/>
        </w:rPr>
        <w:t>:</w:t>
      </w:r>
    </w:p>
    <w:p w:rsidR="00724E28" w:rsidRPr="00884AF4" w:rsidRDefault="00724E28" w:rsidP="00724E28">
      <w:pPr>
        <w:pStyle w:val="a9"/>
        <w:ind w:left="0" w:firstLine="0"/>
        <w:jc w:val="both"/>
        <w:rPr>
          <w:szCs w:val="28"/>
        </w:rPr>
      </w:pPr>
      <w:r w:rsidRPr="00884AF4">
        <w:rPr>
          <w:szCs w:val="28"/>
        </w:rPr>
        <w:t xml:space="preserve">Кафедрой </w:t>
      </w:r>
      <w:r>
        <w:rPr>
          <w:szCs w:val="28"/>
        </w:rPr>
        <w:t>урологии</w:t>
      </w:r>
      <w:r w:rsidRPr="00884AF4">
        <w:rPr>
          <w:szCs w:val="28"/>
        </w:rPr>
        <w:t xml:space="preserve"> учреждения образования «</w:t>
      </w:r>
      <w:r w:rsidRPr="005F6116">
        <w:rPr>
          <w:szCs w:val="28"/>
        </w:rPr>
        <w:t>Белорусский государственный медицинский университет</w:t>
      </w:r>
      <w:r w:rsidRPr="00884AF4">
        <w:rPr>
          <w:szCs w:val="28"/>
        </w:rPr>
        <w:t xml:space="preserve">» (протокол № </w:t>
      </w:r>
      <w:r w:rsidR="00122EAF" w:rsidRPr="00122EAF">
        <w:rPr>
          <w:szCs w:val="28"/>
        </w:rPr>
        <w:t>1</w:t>
      </w:r>
      <w:r w:rsidR="00122EAF">
        <w:rPr>
          <w:szCs w:val="28"/>
        </w:rPr>
        <w:t>2</w:t>
      </w:r>
      <w:r w:rsidR="00122EAF" w:rsidRPr="00122EAF">
        <w:rPr>
          <w:szCs w:val="28"/>
        </w:rPr>
        <w:t xml:space="preserve"> от </w:t>
      </w:r>
      <w:r w:rsidR="00122EAF">
        <w:rPr>
          <w:szCs w:val="28"/>
        </w:rPr>
        <w:t>11</w:t>
      </w:r>
      <w:r w:rsidR="00122EAF" w:rsidRPr="00122EAF">
        <w:rPr>
          <w:szCs w:val="28"/>
        </w:rPr>
        <w:t>.06.2018</w:t>
      </w:r>
      <w:r w:rsidRPr="00884AF4">
        <w:rPr>
          <w:szCs w:val="28"/>
        </w:rPr>
        <w:t>);</w:t>
      </w:r>
    </w:p>
    <w:p w:rsidR="00724E28" w:rsidRDefault="00724E28" w:rsidP="00CE5957">
      <w:pPr>
        <w:pStyle w:val="a9"/>
        <w:spacing w:before="120"/>
        <w:ind w:left="0" w:firstLine="0"/>
        <w:jc w:val="both"/>
        <w:rPr>
          <w:szCs w:val="28"/>
        </w:rPr>
      </w:pPr>
      <w:r w:rsidRPr="00884AF4">
        <w:rPr>
          <w:szCs w:val="28"/>
        </w:rPr>
        <w:t>Научно-методическим советом учреждения образования «</w:t>
      </w:r>
      <w:r w:rsidRPr="005F6116">
        <w:rPr>
          <w:szCs w:val="28"/>
        </w:rPr>
        <w:t>Белорусский государственный медицинский университет</w:t>
      </w:r>
      <w:r w:rsidRPr="00884AF4">
        <w:rPr>
          <w:szCs w:val="28"/>
        </w:rPr>
        <w:t xml:space="preserve">» (протокол № </w:t>
      </w:r>
      <w:r w:rsidR="003310FA" w:rsidRPr="00122EAF">
        <w:rPr>
          <w:szCs w:val="28"/>
        </w:rPr>
        <w:t xml:space="preserve">10 </w:t>
      </w:r>
      <w:r w:rsidRPr="00122EAF">
        <w:rPr>
          <w:szCs w:val="28"/>
        </w:rPr>
        <w:t xml:space="preserve">от </w:t>
      </w:r>
      <w:r w:rsidR="003310FA" w:rsidRPr="00122EAF">
        <w:rPr>
          <w:szCs w:val="28"/>
        </w:rPr>
        <w:t>20.06.2018</w:t>
      </w:r>
      <w:r w:rsidRPr="00884AF4">
        <w:rPr>
          <w:szCs w:val="28"/>
        </w:rPr>
        <w:t>)</w:t>
      </w:r>
    </w:p>
    <w:p w:rsidR="007942E7" w:rsidRDefault="002E7615" w:rsidP="00FE4813">
      <w:pPr>
        <w:pStyle w:val="a9"/>
        <w:spacing w:after="120"/>
        <w:ind w:left="0" w:firstLine="0"/>
        <w:jc w:val="center"/>
        <w:rPr>
          <w:b/>
          <w:smallCaps/>
          <w:color w:val="000000"/>
          <w:spacing w:val="30"/>
          <w:sz w:val="32"/>
          <w:szCs w:val="32"/>
        </w:rPr>
      </w:pPr>
      <w:r>
        <w:rPr>
          <w:szCs w:val="28"/>
        </w:rPr>
        <w:br w:type="page"/>
      </w:r>
      <w:r w:rsidR="007942E7" w:rsidRPr="006858A8">
        <w:rPr>
          <w:b/>
          <w:smallCaps/>
          <w:color w:val="000000"/>
          <w:spacing w:val="30"/>
          <w:sz w:val="32"/>
          <w:szCs w:val="32"/>
        </w:rPr>
        <w:lastRenderedPageBreak/>
        <w:t>Пояснительная записка</w:t>
      </w:r>
    </w:p>
    <w:p w:rsidR="00724E28" w:rsidRPr="00EF39C2" w:rsidRDefault="001F3456" w:rsidP="00724E28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24E28" w:rsidRPr="00CA0AE8">
        <w:rPr>
          <w:rFonts w:ascii="Times New Roman" w:hAnsi="Times New Roman"/>
          <w:sz w:val="28"/>
          <w:szCs w:val="28"/>
        </w:rPr>
        <w:t>Урология</w:t>
      </w:r>
      <w:r>
        <w:rPr>
          <w:rFonts w:ascii="Times New Roman" w:hAnsi="Times New Roman"/>
          <w:sz w:val="28"/>
          <w:szCs w:val="28"/>
        </w:rPr>
        <w:t>»</w:t>
      </w:r>
      <w:r w:rsidR="00724E28" w:rsidRPr="00CA0AE8">
        <w:rPr>
          <w:rFonts w:ascii="Times New Roman" w:hAnsi="Times New Roman"/>
          <w:sz w:val="28"/>
          <w:szCs w:val="28"/>
        </w:rPr>
        <w:t xml:space="preserve"> – учебная дисциплина, содержащая систематизированные </w:t>
      </w:r>
      <w:r w:rsidR="00724E28" w:rsidRPr="00EF39C2">
        <w:rPr>
          <w:rFonts w:ascii="Times New Roman" w:hAnsi="Times New Roman"/>
          <w:sz w:val="28"/>
          <w:szCs w:val="28"/>
        </w:rPr>
        <w:t xml:space="preserve">научные знания </w:t>
      </w:r>
      <w:r w:rsidR="000352AC">
        <w:rPr>
          <w:rFonts w:ascii="Times New Roman" w:hAnsi="Times New Roman"/>
          <w:sz w:val="28"/>
          <w:szCs w:val="28"/>
        </w:rPr>
        <w:t>о</w:t>
      </w:r>
      <w:r w:rsidR="00724E28" w:rsidRPr="00EF39C2">
        <w:rPr>
          <w:rFonts w:ascii="Times New Roman" w:hAnsi="Times New Roman"/>
          <w:sz w:val="28"/>
          <w:szCs w:val="28"/>
        </w:rPr>
        <w:t xml:space="preserve"> метод</w:t>
      </w:r>
      <w:r w:rsidR="000352AC">
        <w:rPr>
          <w:rFonts w:ascii="Times New Roman" w:hAnsi="Times New Roman"/>
          <w:sz w:val="28"/>
          <w:szCs w:val="28"/>
        </w:rPr>
        <w:t xml:space="preserve">ах </w:t>
      </w:r>
      <w:r w:rsidR="00724E28" w:rsidRPr="00EF39C2">
        <w:rPr>
          <w:rFonts w:ascii="Times New Roman" w:hAnsi="Times New Roman"/>
          <w:sz w:val="28"/>
          <w:szCs w:val="28"/>
        </w:rPr>
        <w:t>диагностик</w:t>
      </w:r>
      <w:r w:rsidR="000352AC">
        <w:rPr>
          <w:rFonts w:ascii="Times New Roman" w:hAnsi="Times New Roman"/>
          <w:sz w:val="28"/>
          <w:szCs w:val="28"/>
        </w:rPr>
        <w:t>и</w:t>
      </w:r>
      <w:r w:rsidR="00724E28" w:rsidRPr="00EF39C2">
        <w:rPr>
          <w:rFonts w:ascii="Times New Roman" w:hAnsi="Times New Roman"/>
          <w:sz w:val="28"/>
          <w:szCs w:val="28"/>
        </w:rPr>
        <w:t xml:space="preserve"> и лечени</w:t>
      </w:r>
      <w:r w:rsidR="000352AC">
        <w:rPr>
          <w:rFonts w:ascii="Times New Roman" w:hAnsi="Times New Roman"/>
          <w:sz w:val="28"/>
          <w:szCs w:val="28"/>
        </w:rPr>
        <w:t>я</w:t>
      </w:r>
      <w:r w:rsidR="00724E28" w:rsidRPr="00EF39C2">
        <w:rPr>
          <w:rFonts w:ascii="Times New Roman" w:hAnsi="Times New Roman"/>
          <w:sz w:val="28"/>
          <w:szCs w:val="28"/>
        </w:rPr>
        <w:t xml:space="preserve"> заболеваний органов мочевой системы у </w:t>
      </w:r>
      <w:r w:rsidR="00724E28">
        <w:rPr>
          <w:rFonts w:ascii="Times New Roman" w:hAnsi="Times New Roman"/>
          <w:sz w:val="28"/>
          <w:szCs w:val="28"/>
        </w:rPr>
        <w:t xml:space="preserve">детей, подростков, </w:t>
      </w:r>
      <w:r w:rsidR="00724E28" w:rsidRPr="00EF39C2">
        <w:rPr>
          <w:rFonts w:ascii="Times New Roman" w:hAnsi="Times New Roman"/>
          <w:sz w:val="28"/>
          <w:szCs w:val="28"/>
        </w:rPr>
        <w:t xml:space="preserve">мужчин и женщин и половой системы у </w:t>
      </w:r>
      <w:r w:rsidR="00724E28">
        <w:rPr>
          <w:rFonts w:ascii="Times New Roman" w:hAnsi="Times New Roman"/>
          <w:sz w:val="28"/>
          <w:szCs w:val="28"/>
        </w:rPr>
        <w:t xml:space="preserve">мальчиков и </w:t>
      </w:r>
      <w:r w:rsidR="00724E28" w:rsidRPr="00EF39C2">
        <w:rPr>
          <w:rFonts w:ascii="Times New Roman" w:hAnsi="Times New Roman"/>
          <w:sz w:val="28"/>
          <w:szCs w:val="28"/>
        </w:rPr>
        <w:t xml:space="preserve">мужчин. </w:t>
      </w:r>
    </w:p>
    <w:p w:rsidR="00724E28" w:rsidRDefault="00724E28" w:rsidP="00724E28">
      <w:pPr>
        <w:ind w:right="5" w:firstLine="709"/>
        <w:jc w:val="both"/>
        <w:rPr>
          <w:sz w:val="28"/>
          <w:szCs w:val="28"/>
        </w:rPr>
      </w:pPr>
      <w:r w:rsidRPr="00EE5B2A">
        <w:rPr>
          <w:sz w:val="28"/>
          <w:szCs w:val="28"/>
        </w:rPr>
        <w:t xml:space="preserve">Цель преподавания </w:t>
      </w:r>
      <w:r>
        <w:rPr>
          <w:sz w:val="28"/>
          <w:szCs w:val="28"/>
        </w:rPr>
        <w:t xml:space="preserve">учебной дисциплины </w:t>
      </w:r>
      <w:r w:rsidRPr="00EF39C2">
        <w:rPr>
          <w:sz w:val="28"/>
          <w:szCs w:val="28"/>
        </w:rPr>
        <w:t xml:space="preserve">«Урология» </w:t>
      </w:r>
      <w:r w:rsidRPr="00DB6F84">
        <w:rPr>
          <w:sz w:val="28"/>
          <w:szCs w:val="28"/>
        </w:rPr>
        <w:t>профиля субординатуры «</w:t>
      </w:r>
      <w:r>
        <w:rPr>
          <w:sz w:val="28"/>
          <w:szCs w:val="28"/>
        </w:rPr>
        <w:t>Детская хирургия</w:t>
      </w:r>
      <w:r w:rsidRPr="00DB6F84">
        <w:rPr>
          <w:sz w:val="28"/>
          <w:szCs w:val="28"/>
        </w:rPr>
        <w:t>»</w:t>
      </w:r>
      <w:r w:rsidR="00122EAF">
        <w:rPr>
          <w:sz w:val="28"/>
          <w:szCs w:val="28"/>
        </w:rPr>
        <w:t xml:space="preserve"> </w:t>
      </w:r>
      <w:r w:rsidRPr="00432061">
        <w:rPr>
          <w:sz w:val="28"/>
          <w:szCs w:val="28"/>
        </w:rPr>
        <w:t>–</w:t>
      </w:r>
      <w:r>
        <w:rPr>
          <w:sz w:val="28"/>
          <w:szCs w:val="28"/>
        </w:rPr>
        <w:t xml:space="preserve"> формирова</w:t>
      </w:r>
      <w:r w:rsidR="001F3456">
        <w:rPr>
          <w:sz w:val="28"/>
          <w:szCs w:val="28"/>
        </w:rPr>
        <w:t xml:space="preserve">ние у </w:t>
      </w:r>
      <w:r w:rsidRPr="00EE5B2A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ов </w:t>
      </w:r>
      <w:r>
        <w:rPr>
          <w:color w:val="000000"/>
          <w:spacing w:val="-4"/>
          <w:sz w:val="28"/>
          <w:szCs w:val="28"/>
        </w:rPr>
        <w:t>академических,</w:t>
      </w:r>
      <w:r>
        <w:rPr>
          <w:color w:val="000000"/>
          <w:sz w:val="28"/>
          <w:szCs w:val="28"/>
        </w:rPr>
        <w:t xml:space="preserve"> социально-личностных и профессиональных компетенций для оказания медицинской помощи пациентам с </w:t>
      </w:r>
      <w:r w:rsidR="004667B4">
        <w:rPr>
          <w:color w:val="000000"/>
          <w:sz w:val="28"/>
          <w:szCs w:val="28"/>
        </w:rPr>
        <w:t xml:space="preserve">урологическими </w:t>
      </w:r>
      <w:r>
        <w:rPr>
          <w:color w:val="000000"/>
          <w:sz w:val="28"/>
          <w:szCs w:val="28"/>
        </w:rPr>
        <w:t>заболеваниями</w:t>
      </w:r>
      <w:r>
        <w:rPr>
          <w:sz w:val="28"/>
          <w:szCs w:val="28"/>
        </w:rPr>
        <w:t>.</w:t>
      </w:r>
    </w:p>
    <w:p w:rsidR="00724E28" w:rsidRPr="00416D38" w:rsidRDefault="00724E28" w:rsidP="00724E28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</w:t>
      </w:r>
      <w:r w:rsidRPr="001F586B">
        <w:rPr>
          <w:color w:val="000000"/>
          <w:spacing w:val="-4"/>
          <w:sz w:val="28"/>
          <w:szCs w:val="28"/>
        </w:rPr>
        <w:t>адачи</w:t>
      </w:r>
      <w:r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преподавания</w:t>
      </w:r>
      <w:r>
        <w:rPr>
          <w:color w:val="000000"/>
          <w:spacing w:val="-4"/>
          <w:sz w:val="28"/>
          <w:szCs w:val="28"/>
        </w:rPr>
        <w:t xml:space="preserve"> учебной дисциплины состоят в </w:t>
      </w:r>
      <w:r>
        <w:rPr>
          <w:color w:val="000000"/>
          <w:sz w:val="28"/>
          <w:szCs w:val="28"/>
        </w:rPr>
        <w:t xml:space="preserve">формировании у студентов </w:t>
      </w:r>
      <w:r>
        <w:rPr>
          <w:sz w:val="28"/>
          <w:szCs w:val="28"/>
        </w:rPr>
        <w:t xml:space="preserve">научных знаний </w:t>
      </w:r>
      <w:r w:rsidRPr="00416D38">
        <w:rPr>
          <w:color w:val="000000"/>
          <w:sz w:val="28"/>
          <w:szCs w:val="28"/>
        </w:rPr>
        <w:t>об этиологии, патог</w:t>
      </w:r>
      <w:r w:rsidR="001F3456">
        <w:rPr>
          <w:color w:val="000000"/>
          <w:sz w:val="28"/>
          <w:szCs w:val="28"/>
        </w:rPr>
        <w:t xml:space="preserve">енезе, клинических проявлениях </w:t>
      </w:r>
      <w:r w:rsidR="004667B4">
        <w:rPr>
          <w:color w:val="000000"/>
          <w:sz w:val="28"/>
          <w:szCs w:val="28"/>
        </w:rPr>
        <w:t xml:space="preserve">урологических </w:t>
      </w:r>
      <w:r w:rsidRPr="00416D38">
        <w:rPr>
          <w:color w:val="000000"/>
          <w:sz w:val="28"/>
          <w:szCs w:val="28"/>
        </w:rPr>
        <w:t>заболеваний</w:t>
      </w:r>
      <w:r w:rsidR="004667B4">
        <w:rPr>
          <w:color w:val="000000"/>
          <w:sz w:val="28"/>
          <w:szCs w:val="28"/>
        </w:rPr>
        <w:t>;</w:t>
      </w:r>
      <w:r w:rsidRPr="00416D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умений и навыков, </w:t>
      </w:r>
      <w:r w:rsidR="001F3456"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необходимых для: </w:t>
      </w:r>
    </w:p>
    <w:p w:rsidR="00724E28" w:rsidRPr="00416D38" w:rsidRDefault="00724E28" w:rsidP="00724E28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i/>
          <w:color w:val="000000"/>
          <w:sz w:val="28"/>
          <w:szCs w:val="28"/>
        </w:rPr>
      </w:pPr>
      <w:r w:rsidRPr="009F014F">
        <w:rPr>
          <w:color w:val="000000"/>
          <w:sz w:val="28"/>
          <w:szCs w:val="28"/>
        </w:rPr>
        <w:t xml:space="preserve">проведения диагностики и дифференциальной диагностики острых состояний и заболеваний </w:t>
      </w:r>
      <w:r w:rsidRPr="009F014F">
        <w:rPr>
          <w:sz w:val="28"/>
          <w:szCs w:val="28"/>
        </w:rPr>
        <w:t xml:space="preserve">органов мочевой системы у </w:t>
      </w:r>
      <w:r>
        <w:rPr>
          <w:sz w:val="28"/>
          <w:szCs w:val="28"/>
        </w:rPr>
        <w:t>девочек</w:t>
      </w:r>
      <w:r w:rsidRPr="009F014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3D480B">
        <w:rPr>
          <w:sz w:val="28"/>
          <w:szCs w:val="28"/>
        </w:rPr>
        <w:t xml:space="preserve"> </w:t>
      </w:r>
      <w:r w:rsidRPr="009F014F">
        <w:rPr>
          <w:sz w:val="28"/>
          <w:szCs w:val="28"/>
        </w:rPr>
        <w:t xml:space="preserve">женщин, органов мочевой и половой систем у </w:t>
      </w:r>
      <w:r>
        <w:rPr>
          <w:sz w:val="28"/>
          <w:szCs w:val="28"/>
        </w:rPr>
        <w:t xml:space="preserve">мальчиков и </w:t>
      </w:r>
      <w:r w:rsidRPr="009F014F">
        <w:rPr>
          <w:sz w:val="28"/>
          <w:szCs w:val="28"/>
        </w:rPr>
        <w:t>мужчин</w:t>
      </w:r>
      <w:r w:rsidRPr="009F014F">
        <w:rPr>
          <w:color w:val="000000"/>
          <w:sz w:val="28"/>
          <w:szCs w:val="28"/>
        </w:rPr>
        <w:t>;</w:t>
      </w:r>
    </w:p>
    <w:p w:rsidR="00724E28" w:rsidRPr="00416D38" w:rsidRDefault="00724E28" w:rsidP="00724E28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416D38">
        <w:rPr>
          <w:color w:val="000000"/>
          <w:sz w:val="28"/>
          <w:szCs w:val="28"/>
        </w:rPr>
        <w:t>интерпретации результатов лабораторных и инструментальных методов исследования;</w:t>
      </w:r>
    </w:p>
    <w:p w:rsidR="00724E28" w:rsidRPr="000326C5" w:rsidRDefault="001F3456" w:rsidP="00724E28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диагностики, лечения, </w:t>
      </w:r>
      <w:r w:rsidR="00724E28" w:rsidRPr="000326C5">
        <w:rPr>
          <w:color w:val="000000"/>
          <w:sz w:val="28"/>
          <w:szCs w:val="28"/>
        </w:rPr>
        <w:t>профилактики урологических заболеваний;</w:t>
      </w:r>
    </w:p>
    <w:p w:rsidR="001F3456" w:rsidRPr="00122EAF" w:rsidRDefault="00724E28" w:rsidP="00122EAF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0326C5">
        <w:rPr>
          <w:color w:val="000000"/>
          <w:sz w:val="28"/>
          <w:szCs w:val="28"/>
        </w:rPr>
        <w:t>диспансеризации, медицинской реабилитации пациентов с урологическ</w:t>
      </w:r>
      <w:r w:rsidR="000352AC">
        <w:rPr>
          <w:color w:val="000000"/>
          <w:sz w:val="28"/>
          <w:szCs w:val="28"/>
        </w:rPr>
        <w:t>ими заболеваниями</w:t>
      </w:r>
      <w:r w:rsidRPr="000326C5">
        <w:rPr>
          <w:color w:val="000000"/>
          <w:sz w:val="28"/>
          <w:szCs w:val="28"/>
        </w:rPr>
        <w:t>.</w:t>
      </w:r>
    </w:p>
    <w:p w:rsidR="00107B8B" w:rsidRDefault="00107B8B" w:rsidP="00C84C1B">
      <w:pPr>
        <w:ind w:firstLine="709"/>
        <w:jc w:val="both"/>
        <w:rPr>
          <w:color w:val="000000"/>
          <w:sz w:val="28"/>
          <w:szCs w:val="28"/>
        </w:rPr>
      </w:pPr>
    </w:p>
    <w:p w:rsidR="00C84C1B" w:rsidRPr="00C10CCD" w:rsidRDefault="00C84C1B" w:rsidP="00C84C1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Преподавание и успешное изучение учебной дисциплины </w:t>
      </w:r>
      <w:r w:rsidRPr="00432061">
        <w:rPr>
          <w:sz w:val="28"/>
          <w:szCs w:val="28"/>
        </w:rPr>
        <w:t>«</w:t>
      </w:r>
      <w:r>
        <w:rPr>
          <w:sz w:val="28"/>
          <w:szCs w:val="28"/>
        </w:rPr>
        <w:t>Урология</w:t>
      </w:r>
      <w:r w:rsidRPr="00432061"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DB6F84">
        <w:rPr>
          <w:sz w:val="28"/>
          <w:szCs w:val="28"/>
        </w:rPr>
        <w:t>профиля субординатуры «</w:t>
      </w:r>
      <w:r>
        <w:rPr>
          <w:sz w:val="28"/>
          <w:szCs w:val="28"/>
        </w:rPr>
        <w:t>Детская хирургия</w:t>
      </w:r>
      <w:r w:rsidRPr="00DB6F84">
        <w:rPr>
          <w:sz w:val="28"/>
          <w:szCs w:val="28"/>
        </w:rPr>
        <w:t>»</w:t>
      </w:r>
      <w:r w:rsidR="00122EA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осуществляется на основе приобретенных студентом знаний и умений по разделам следующих учебных дисциплин:</w:t>
      </w:r>
    </w:p>
    <w:p w:rsidR="00724E28" w:rsidRDefault="00724E28" w:rsidP="00724E28">
      <w:pPr>
        <w:ind w:firstLine="567"/>
        <w:jc w:val="both"/>
        <w:rPr>
          <w:color w:val="000000"/>
          <w:sz w:val="28"/>
          <w:szCs w:val="28"/>
        </w:rPr>
      </w:pPr>
      <w:r w:rsidRPr="005F6116">
        <w:rPr>
          <w:color w:val="000000"/>
          <w:spacing w:val="30"/>
          <w:sz w:val="28"/>
          <w:szCs w:val="28"/>
        </w:rPr>
        <w:t>Общая химия</w:t>
      </w:r>
      <w:r w:rsidRPr="005F6116">
        <w:rPr>
          <w:b/>
          <w:bCs/>
          <w:color w:val="000000"/>
          <w:sz w:val="28"/>
          <w:szCs w:val="28"/>
        </w:rPr>
        <w:t>.</w:t>
      </w:r>
      <w:r w:rsidRPr="005F6116">
        <w:rPr>
          <w:color w:val="000000"/>
          <w:sz w:val="28"/>
          <w:szCs w:val="28"/>
        </w:rPr>
        <w:t xml:space="preserve"> Электролитный состав крови,</w:t>
      </w:r>
      <w:r>
        <w:rPr>
          <w:color w:val="000000"/>
          <w:sz w:val="28"/>
          <w:szCs w:val="28"/>
        </w:rPr>
        <w:t xml:space="preserve"> мочи,</w:t>
      </w:r>
      <w:r w:rsidRPr="005F6116">
        <w:rPr>
          <w:color w:val="000000"/>
          <w:sz w:val="28"/>
          <w:szCs w:val="28"/>
        </w:rPr>
        <w:t xml:space="preserve"> буферные системы крови. Кислотно-основное состояние.</w:t>
      </w:r>
    </w:p>
    <w:p w:rsidR="00724E28" w:rsidRDefault="00724E28" w:rsidP="00724E2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>Латинский язык.</w:t>
      </w:r>
      <w:r>
        <w:rPr>
          <w:color w:val="000000"/>
          <w:sz w:val="28"/>
          <w:szCs w:val="28"/>
        </w:rPr>
        <w:t xml:space="preserve"> Латинские и греческие словообразовательные элементы, терминология.</w:t>
      </w:r>
    </w:p>
    <w:p w:rsidR="00724E28" w:rsidRDefault="00724E28" w:rsidP="00724E28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 xml:space="preserve">Медицинская биология и общая генетика. </w:t>
      </w:r>
      <w:r>
        <w:rPr>
          <w:sz w:val="28"/>
          <w:szCs w:val="28"/>
        </w:rPr>
        <w:t>Биологические основы жизнедеятельности организма</w:t>
      </w:r>
      <w:r w:rsidR="000352AC">
        <w:rPr>
          <w:sz w:val="28"/>
          <w:szCs w:val="28"/>
        </w:rPr>
        <w:t xml:space="preserve"> человека</w:t>
      </w:r>
      <w:r>
        <w:rPr>
          <w:sz w:val="28"/>
          <w:szCs w:val="28"/>
        </w:rPr>
        <w:t>. Биология клетки. Размножение клетки. Способы проведения медико-генетического исследования и его роль в выявлении и лечении урологических заболеваний.</w:t>
      </w:r>
    </w:p>
    <w:p w:rsidR="00724E28" w:rsidRPr="00A935A3" w:rsidRDefault="00724E28" w:rsidP="00724E28">
      <w:pPr>
        <w:ind w:firstLine="709"/>
        <w:jc w:val="both"/>
        <w:rPr>
          <w:sz w:val="28"/>
          <w:szCs w:val="28"/>
        </w:rPr>
      </w:pPr>
      <w:r w:rsidRPr="009C0774">
        <w:rPr>
          <w:spacing w:val="26"/>
          <w:sz w:val="28"/>
          <w:szCs w:val="28"/>
        </w:rPr>
        <w:t>Анатомия человека.</w:t>
      </w:r>
      <w:r w:rsidRPr="00A935A3">
        <w:rPr>
          <w:b/>
          <w:sz w:val="28"/>
          <w:szCs w:val="28"/>
        </w:rPr>
        <w:t xml:space="preserve"> </w:t>
      </w:r>
      <w:r w:rsidRPr="00A935A3">
        <w:rPr>
          <w:sz w:val="28"/>
          <w:szCs w:val="28"/>
        </w:rPr>
        <w:t>Строение тела человека, составляющих его систем, органов, тканей, половые и возрастные особенности организма.</w:t>
      </w:r>
    </w:p>
    <w:p w:rsidR="00724E28" w:rsidRDefault="00724E28" w:rsidP="00724E28">
      <w:pPr>
        <w:ind w:firstLine="709"/>
        <w:jc w:val="both"/>
        <w:rPr>
          <w:sz w:val="28"/>
          <w:szCs w:val="28"/>
        </w:rPr>
      </w:pPr>
      <w:r w:rsidRPr="009C0774">
        <w:rPr>
          <w:spacing w:val="26"/>
          <w:sz w:val="28"/>
          <w:szCs w:val="28"/>
        </w:rPr>
        <w:t>Нормальная физиология.</w:t>
      </w:r>
      <w:r w:rsidRPr="00A935A3">
        <w:rPr>
          <w:b/>
          <w:sz w:val="28"/>
          <w:szCs w:val="28"/>
        </w:rPr>
        <w:t xml:space="preserve"> </w:t>
      </w:r>
      <w:r w:rsidRPr="00A935A3">
        <w:rPr>
          <w:sz w:val="28"/>
          <w:szCs w:val="28"/>
        </w:rPr>
        <w:t>Основные физиологические функции органов и систем человеческого организма.</w:t>
      </w:r>
    </w:p>
    <w:p w:rsidR="00724E28" w:rsidRDefault="00724E28" w:rsidP="00724E28">
      <w:pPr>
        <w:ind w:firstLine="709"/>
        <w:jc w:val="both"/>
        <w:rPr>
          <w:color w:val="000000"/>
          <w:spacing w:val="3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 xml:space="preserve">Гистология, цитология, эмбриология. </w:t>
      </w:r>
      <w:r w:rsidRPr="0042719E">
        <w:rPr>
          <w:color w:val="000000"/>
          <w:sz w:val="28"/>
          <w:szCs w:val="28"/>
        </w:rPr>
        <w:t>Гистологическое строение тканей.</w:t>
      </w:r>
      <w:r>
        <w:rPr>
          <w:color w:val="000000"/>
          <w:sz w:val="28"/>
          <w:szCs w:val="28"/>
        </w:rPr>
        <w:t xml:space="preserve"> Методы гистологических и цитологических исследований. Эмбриогенез органов мочеполовой системы</w:t>
      </w:r>
    </w:p>
    <w:p w:rsidR="00724E28" w:rsidRPr="00A935A3" w:rsidRDefault="00724E28" w:rsidP="00724E28">
      <w:pPr>
        <w:ind w:firstLine="709"/>
        <w:jc w:val="both"/>
        <w:rPr>
          <w:sz w:val="28"/>
          <w:szCs w:val="28"/>
        </w:rPr>
      </w:pPr>
      <w:r w:rsidRPr="009C0774">
        <w:rPr>
          <w:spacing w:val="26"/>
          <w:sz w:val="28"/>
          <w:szCs w:val="28"/>
        </w:rPr>
        <w:t>Фармакология.</w:t>
      </w:r>
      <w:r w:rsidRPr="00A935A3">
        <w:rPr>
          <w:b/>
          <w:sz w:val="28"/>
          <w:szCs w:val="28"/>
        </w:rPr>
        <w:t xml:space="preserve"> </w:t>
      </w:r>
      <w:r w:rsidRPr="00A935A3">
        <w:rPr>
          <w:sz w:val="28"/>
          <w:szCs w:val="28"/>
        </w:rPr>
        <w:t xml:space="preserve">Основные принципы действия </w:t>
      </w:r>
      <w:r>
        <w:rPr>
          <w:sz w:val="28"/>
          <w:szCs w:val="28"/>
        </w:rPr>
        <w:t>лекарственных средств.</w:t>
      </w:r>
      <w:r w:rsidRPr="00A935A3">
        <w:rPr>
          <w:sz w:val="28"/>
          <w:szCs w:val="28"/>
        </w:rPr>
        <w:t xml:space="preserve"> Антибактериальные и противопаразитарные </w:t>
      </w:r>
      <w:r>
        <w:rPr>
          <w:sz w:val="28"/>
          <w:szCs w:val="28"/>
        </w:rPr>
        <w:t xml:space="preserve">лекарственные </w:t>
      </w:r>
      <w:r w:rsidRPr="00A935A3">
        <w:rPr>
          <w:sz w:val="28"/>
          <w:szCs w:val="28"/>
        </w:rPr>
        <w:t>средства.</w:t>
      </w:r>
    </w:p>
    <w:p w:rsidR="00724E28" w:rsidRPr="00A935A3" w:rsidRDefault="00724E28" w:rsidP="00724E28">
      <w:pPr>
        <w:ind w:firstLine="709"/>
        <w:jc w:val="both"/>
        <w:rPr>
          <w:sz w:val="28"/>
          <w:szCs w:val="28"/>
        </w:rPr>
      </w:pPr>
      <w:r w:rsidRPr="009C0774">
        <w:rPr>
          <w:spacing w:val="26"/>
          <w:sz w:val="28"/>
          <w:szCs w:val="28"/>
        </w:rPr>
        <w:lastRenderedPageBreak/>
        <w:t>Патологическая анатомия.</w:t>
      </w:r>
      <w:r w:rsidRPr="00A935A3">
        <w:rPr>
          <w:b/>
          <w:sz w:val="28"/>
          <w:szCs w:val="28"/>
        </w:rPr>
        <w:t xml:space="preserve"> </w:t>
      </w:r>
      <w:r w:rsidRPr="00A935A3">
        <w:rPr>
          <w:sz w:val="28"/>
          <w:szCs w:val="28"/>
        </w:rPr>
        <w:t>Воспаление</w:t>
      </w:r>
      <w:r w:rsidR="001F3456">
        <w:rPr>
          <w:sz w:val="28"/>
          <w:szCs w:val="28"/>
        </w:rPr>
        <w:t xml:space="preserve">: </w:t>
      </w:r>
      <w:r w:rsidRPr="00A935A3">
        <w:rPr>
          <w:sz w:val="28"/>
          <w:szCs w:val="28"/>
        </w:rPr>
        <w:t>понятие и биологическая сущность.</w:t>
      </w:r>
    </w:p>
    <w:p w:rsidR="00724E28" w:rsidRPr="00A935A3" w:rsidRDefault="00724E28" w:rsidP="00724E28">
      <w:pPr>
        <w:ind w:firstLine="709"/>
        <w:jc w:val="both"/>
        <w:rPr>
          <w:sz w:val="28"/>
          <w:szCs w:val="28"/>
        </w:rPr>
      </w:pPr>
      <w:r w:rsidRPr="009C0774">
        <w:rPr>
          <w:spacing w:val="26"/>
          <w:sz w:val="28"/>
          <w:szCs w:val="28"/>
        </w:rPr>
        <w:t>Патологическая физиология.</w:t>
      </w:r>
      <w:r w:rsidRPr="00A935A3">
        <w:rPr>
          <w:b/>
          <w:sz w:val="28"/>
          <w:szCs w:val="28"/>
        </w:rPr>
        <w:t xml:space="preserve"> </w:t>
      </w:r>
      <w:r w:rsidRPr="00A935A3">
        <w:rPr>
          <w:sz w:val="28"/>
          <w:szCs w:val="28"/>
        </w:rPr>
        <w:t xml:space="preserve">Учение о патогенезе. Болезнетворное воздействие факторов внешней среды (биологические факторы – вирусы, бактерии, простейшие). Роль реактивности организма </w:t>
      </w:r>
      <w:r w:rsidR="000352AC">
        <w:rPr>
          <w:sz w:val="28"/>
          <w:szCs w:val="28"/>
        </w:rPr>
        <w:t xml:space="preserve">человека </w:t>
      </w:r>
      <w:r w:rsidRPr="00A935A3">
        <w:rPr>
          <w:sz w:val="28"/>
          <w:szCs w:val="28"/>
        </w:rPr>
        <w:t>в патологии.</w:t>
      </w:r>
    </w:p>
    <w:p w:rsidR="00724E28" w:rsidRPr="00A935A3" w:rsidRDefault="00724E28" w:rsidP="00724E28">
      <w:pPr>
        <w:ind w:firstLine="709"/>
        <w:jc w:val="both"/>
        <w:rPr>
          <w:sz w:val="28"/>
          <w:szCs w:val="28"/>
        </w:rPr>
      </w:pPr>
      <w:r w:rsidRPr="009C0774">
        <w:rPr>
          <w:spacing w:val="26"/>
          <w:sz w:val="28"/>
          <w:szCs w:val="28"/>
        </w:rPr>
        <w:t xml:space="preserve">Микробиология, вирусология, иммунология. </w:t>
      </w:r>
      <w:r w:rsidRPr="009C0774">
        <w:rPr>
          <w:sz w:val="28"/>
          <w:szCs w:val="28"/>
        </w:rPr>
        <w:t>Бактериологические и</w:t>
      </w:r>
      <w:r w:rsidRPr="00A935A3">
        <w:rPr>
          <w:sz w:val="28"/>
          <w:szCs w:val="28"/>
        </w:rPr>
        <w:t xml:space="preserve"> иммунологические методы диагностики хирургических инфекций. Микробиологические основы химиотерапии и антисептики</w:t>
      </w:r>
      <w:r>
        <w:rPr>
          <w:sz w:val="28"/>
          <w:szCs w:val="28"/>
        </w:rPr>
        <w:t>.</w:t>
      </w:r>
    </w:p>
    <w:p w:rsidR="00724E28" w:rsidRPr="00100445" w:rsidRDefault="00724E28" w:rsidP="00724E28">
      <w:pPr>
        <w:ind w:firstLine="567"/>
        <w:jc w:val="both"/>
        <w:rPr>
          <w:color w:val="000000"/>
          <w:spacing w:val="3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 xml:space="preserve">Пропедевтика детских болезней. </w:t>
      </w:r>
      <w:r>
        <w:rPr>
          <w:color w:val="000000"/>
          <w:sz w:val="28"/>
          <w:szCs w:val="28"/>
        </w:rPr>
        <w:t xml:space="preserve">Особенности диагностики и лечения терапевтических заболеваний у детей в разные возрастные периоды. Диетическое питание. </w:t>
      </w:r>
      <w:r w:rsidR="000352AC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испансерно</w:t>
      </w:r>
      <w:r w:rsidR="000352AC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наблюдени</w:t>
      </w:r>
      <w:r w:rsidR="000352AC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дет</w:t>
      </w:r>
      <w:r w:rsidR="000352AC">
        <w:rPr>
          <w:color w:val="000000"/>
          <w:sz w:val="28"/>
          <w:szCs w:val="28"/>
        </w:rPr>
        <w:t>ского населения</w:t>
      </w:r>
      <w:r>
        <w:rPr>
          <w:color w:val="000000"/>
          <w:sz w:val="28"/>
          <w:szCs w:val="28"/>
        </w:rPr>
        <w:t>.</w:t>
      </w:r>
    </w:p>
    <w:p w:rsidR="00724E28" w:rsidRPr="007E31FF" w:rsidRDefault="00724E28" w:rsidP="00724E28">
      <w:pPr>
        <w:ind w:firstLine="709"/>
        <w:jc w:val="both"/>
        <w:rPr>
          <w:b/>
          <w:sz w:val="28"/>
          <w:szCs w:val="28"/>
        </w:rPr>
      </w:pPr>
      <w:r w:rsidRPr="009C0774">
        <w:rPr>
          <w:spacing w:val="26"/>
          <w:sz w:val="28"/>
          <w:szCs w:val="28"/>
        </w:rPr>
        <w:t>Общая хирургия.</w:t>
      </w:r>
      <w:r w:rsidRPr="007E31FF">
        <w:rPr>
          <w:sz w:val="28"/>
          <w:szCs w:val="28"/>
        </w:rPr>
        <w:t xml:space="preserve"> Схема обследования пациента с подозрением на</w:t>
      </w:r>
      <w:r w:rsidRPr="007E31FF">
        <w:rPr>
          <w:spacing w:val="-2"/>
          <w:sz w:val="28"/>
          <w:szCs w:val="28"/>
        </w:rPr>
        <w:t xml:space="preserve"> </w:t>
      </w:r>
      <w:r w:rsidRPr="007E31FF">
        <w:rPr>
          <w:sz w:val="28"/>
          <w:szCs w:val="28"/>
        </w:rPr>
        <w:t>хирургические заболевания. Основы асептики и антисептики. Десмургия.</w:t>
      </w:r>
      <w:r w:rsidRPr="007E31FF">
        <w:rPr>
          <w:spacing w:val="-2"/>
          <w:sz w:val="28"/>
          <w:szCs w:val="28"/>
        </w:rPr>
        <w:t xml:space="preserve"> Способы диагностики и лечения кровотечений, показания к переливанию кров</w:t>
      </w:r>
      <w:r w:rsidRPr="007E31FF">
        <w:rPr>
          <w:sz w:val="28"/>
          <w:szCs w:val="28"/>
        </w:rPr>
        <w:t>и</w:t>
      </w:r>
      <w:r>
        <w:rPr>
          <w:sz w:val="28"/>
          <w:szCs w:val="28"/>
        </w:rPr>
        <w:t>,</w:t>
      </w:r>
      <w:r w:rsidRPr="007E31FF">
        <w:rPr>
          <w:sz w:val="28"/>
          <w:szCs w:val="28"/>
        </w:rPr>
        <w:t xml:space="preserve"> компонентов крови, кровезаменителей. Клинические проявления и диагностика наиболее </w:t>
      </w:r>
      <w:r>
        <w:rPr>
          <w:sz w:val="28"/>
          <w:szCs w:val="28"/>
        </w:rPr>
        <w:t>часто встречающихся</w:t>
      </w:r>
      <w:r w:rsidRPr="007E31FF">
        <w:rPr>
          <w:sz w:val="28"/>
          <w:szCs w:val="28"/>
        </w:rPr>
        <w:t xml:space="preserve"> хирургических заболеваний.</w:t>
      </w:r>
    </w:p>
    <w:p w:rsidR="00724E28" w:rsidRDefault="00724E28" w:rsidP="00724E28">
      <w:pPr>
        <w:ind w:firstLine="709"/>
        <w:jc w:val="both"/>
        <w:rPr>
          <w:sz w:val="28"/>
          <w:szCs w:val="28"/>
        </w:rPr>
      </w:pPr>
      <w:r w:rsidRPr="009C0774">
        <w:rPr>
          <w:spacing w:val="26"/>
          <w:sz w:val="28"/>
          <w:szCs w:val="28"/>
        </w:rPr>
        <w:t>Топографическая анатомия и оперативная хирургия.</w:t>
      </w:r>
      <w:r w:rsidRPr="00A935A3">
        <w:rPr>
          <w:b/>
          <w:bCs/>
          <w:sz w:val="28"/>
          <w:szCs w:val="28"/>
        </w:rPr>
        <w:t xml:space="preserve"> </w:t>
      </w:r>
      <w:r w:rsidRPr="000A48D4">
        <w:rPr>
          <w:color w:val="000000"/>
          <w:sz w:val="28"/>
          <w:szCs w:val="28"/>
        </w:rPr>
        <w:t xml:space="preserve">Топография </w:t>
      </w:r>
      <w:r>
        <w:rPr>
          <w:color w:val="000000"/>
          <w:sz w:val="28"/>
          <w:szCs w:val="28"/>
        </w:rPr>
        <w:t xml:space="preserve">передней брюшной стенки, брюшины и </w:t>
      </w:r>
      <w:r w:rsidRPr="000A48D4">
        <w:rPr>
          <w:color w:val="000000"/>
          <w:sz w:val="28"/>
          <w:szCs w:val="28"/>
        </w:rPr>
        <w:t xml:space="preserve">забрюшинного пространства. Клетчаточные пространства таза. </w:t>
      </w:r>
      <w:r w:rsidRPr="00A935A3">
        <w:rPr>
          <w:sz w:val="28"/>
          <w:szCs w:val="28"/>
        </w:rPr>
        <w:t>Хирургический инструментарий. Техника выполнения наиболее распространенных оперативных вмешательств</w:t>
      </w:r>
      <w:r w:rsidRPr="0010044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 детей, подростков и взрослых</w:t>
      </w:r>
      <w:r w:rsidRPr="00A935A3">
        <w:rPr>
          <w:sz w:val="28"/>
          <w:szCs w:val="28"/>
        </w:rPr>
        <w:t>.</w:t>
      </w:r>
    </w:p>
    <w:p w:rsidR="00724E28" w:rsidRDefault="00724E28" w:rsidP="00724E28">
      <w:pPr>
        <w:ind w:firstLine="709"/>
        <w:jc w:val="both"/>
        <w:rPr>
          <w:sz w:val="28"/>
          <w:szCs w:val="28"/>
        </w:rPr>
      </w:pPr>
      <w:r w:rsidRPr="009C0774">
        <w:rPr>
          <w:spacing w:val="26"/>
          <w:sz w:val="28"/>
          <w:szCs w:val="28"/>
        </w:rPr>
        <w:t xml:space="preserve">Внутренние болезни. </w:t>
      </w:r>
      <w:r w:rsidRPr="00C64C29">
        <w:rPr>
          <w:sz w:val="28"/>
          <w:szCs w:val="28"/>
        </w:rPr>
        <w:t>Инфекции мочевых путей. Хроническая болезнь</w:t>
      </w:r>
      <w:r>
        <w:rPr>
          <w:sz w:val="28"/>
          <w:szCs w:val="28"/>
        </w:rPr>
        <w:t xml:space="preserve"> почек и хроническая почечная недостаточность.</w:t>
      </w:r>
    </w:p>
    <w:p w:rsidR="00724E28" w:rsidRPr="00B97F61" w:rsidRDefault="00724E28" w:rsidP="00724E28">
      <w:pPr>
        <w:ind w:firstLine="709"/>
        <w:jc w:val="both"/>
        <w:rPr>
          <w:sz w:val="28"/>
          <w:szCs w:val="28"/>
        </w:rPr>
      </w:pPr>
      <w:r w:rsidRPr="00AF7847">
        <w:rPr>
          <w:spacing w:val="26"/>
          <w:sz w:val="28"/>
          <w:szCs w:val="28"/>
        </w:rPr>
        <w:t>Онкология.</w:t>
      </w:r>
      <w:r>
        <w:rPr>
          <w:sz w:val="28"/>
          <w:szCs w:val="28"/>
        </w:rPr>
        <w:t xml:space="preserve"> Злокачественные новообразования почки, мочевого пузыря, предстательной железы, яичка, полового члена.</w:t>
      </w:r>
    </w:p>
    <w:p w:rsidR="00724E28" w:rsidRPr="00C84C1B" w:rsidRDefault="00724E28" w:rsidP="00C84C1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30"/>
          <w:sz w:val="28"/>
          <w:szCs w:val="28"/>
        </w:rPr>
        <w:t>Детская хирургия</w:t>
      </w:r>
      <w:r w:rsidRPr="00DE18BA">
        <w:rPr>
          <w:color w:val="000000"/>
          <w:spacing w:val="30"/>
          <w:sz w:val="28"/>
          <w:szCs w:val="28"/>
        </w:rPr>
        <w:t>.</w:t>
      </w:r>
      <w:r w:rsidR="00107B8B">
        <w:rPr>
          <w:color w:val="000000"/>
          <w:spacing w:val="30"/>
          <w:sz w:val="28"/>
          <w:szCs w:val="28"/>
        </w:rPr>
        <w:t xml:space="preserve"> </w:t>
      </w:r>
      <w:r w:rsidR="00122EAF">
        <w:rPr>
          <w:color w:val="000000"/>
          <w:sz w:val="28"/>
          <w:szCs w:val="28"/>
        </w:rPr>
        <w:t>Д</w:t>
      </w:r>
      <w:r w:rsidRPr="00DE18BA">
        <w:rPr>
          <w:color w:val="000000"/>
          <w:sz w:val="28"/>
          <w:szCs w:val="28"/>
        </w:rPr>
        <w:t>иагностика и лечение заболеваний органов брюшной полости</w:t>
      </w:r>
      <w:r>
        <w:rPr>
          <w:color w:val="000000"/>
          <w:sz w:val="28"/>
          <w:szCs w:val="28"/>
        </w:rPr>
        <w:t xml:space="preserve"> у детей</w:t>
      </w:r>
      <w:r w:rsidRPr="00DE18BA">
        <w:rPr>
          <w:color w:val="000000"/>
          <w:sz w:val="28"/>
          <w:szCs w:val="28"/>
        </w:rPr>
        <w:t>.</w:t>
      </w:r>
    </w:p>
    <w:p w:rsidR="00107B8B" w:rsidRDefault="00107B8B" w:rsidP="00C84C1B">
      <w:pPr>
        <w:ind w:firstLine="709"/>
        <w:jc w:val="both"/>
        <w:rPr>
          <w:sz w:val="28"/>
          <w:szCs w:val="28"/>
        </w:rPr>
      </w:pPr>
    </w:p>
    <w:p w:rsidR="00C84C1B" w:rsidRDefault="00724E28" w:rsidP="00C84C1B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результате</w:t>
      </w:r>
      <w:r w:rsidRPr="00452CCD">
        <w:rPr>
          <w:sz w:val="28"/>
          <w:szCs w:val="28"/>
        </w:rPr>
        <w:t xml:space="preserve"> изучения </w:t>
      </w:r>
      <w:r>
        <w:rPr>
          <w:sz w:val="28"/>
          <w:szCs w:val="28"/>
        </w:rPr>
        <w:t xml:space="preserve">учебной </w:t>
      </w:r>
      <w:r w:rsidRPr="00452CCD">
        <w:rPr>
          <w:sz w:val="28"/>
          <w:szCs w:val="28"/>
        </w:rPr>
        <w:t>дисциплины</w:t>
      </w:r>
      <w:r>
        <w:rPr>
          <w:sz w:val="28"/>
          <w:szCs w:val="28"/>
        </w:rPr>
        <w:t xml:space="preserve"> </w:t>
      </w:r>
      <w:r w:rsidRPr="00432061">
        <w:rPr>
          <w:sz w:val="28"/>
          <w:szCs w:val="28"/>
        </w:rPr>
        <w:t>«</w:t>
      </w:r>
      <w:r>
        <w:rPr>
          <w:sz w:val="28"/>
          <w:szCs w:val="28"/>
        </w:rPr>
        <w:t>Урология</w:t>
      </w:r>
      <w:r w:rsidRPr="00432061"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122EAF">
        <w:rPr>
          <w:sz w:val="28"/>
          <w:szCs w:val="28"/>
        </w:rPr>
        <w:t>профиля субординатуры</w:t>
      </w:r>
      <w:r w:rsidR="001F3456">
        <w:rPr>
          <w:sz w:val="28"/>
          <w:szCs w:val="28"/>
        </w:rPr>
        <w:t xml:space="preserve"> </w:t>
      </w:r>
      <w:r w:rsidR="001F3456" w:rsidRPr="00122EAF">
        <w:rPr>
          <w:sz w:val="28"/>
          <w:szCs w:val="28"/>
        </w:rPr>
        <w:t>«Детская хирургия»</w:t>
      </w:r>
      <w:r w:rsidR="001F345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F6116">
        <w:rPr>
          <w:color w:val="000000"/>
          <w:sz w:val="28"/>
          <w:szCs w:val="28"/>
        </w:rPr>
        <w:t xml:space="preserve">тудент должен </w:t>
      </w:r>
    </w:p>
    <w:p w:rsidR="00724E28" w:rsidRPr="001F3456" w:rsidRDefault="00724E28" w:rsidP="00C84C1B">
      <w:pPr>
        <w:ind w:firstLine="709"/>
        <w:jc w:val="both"/>
        <w:rPr>
          <w:b/>
          <w:color w:val="000000"/>
          <w:sz w:val="28"/>
          <w:szCs w:val="28"/>
        </w:rPr>
      </w:pPr>
      <w:r w:rsidRPr="001F3456">
        <w:rPr>
          <w:b/>
          <w:color w:val="000000"/>
          <w:sz w:val="28"/>
          <w:szCs w:val="28"/>
        </w:rPr>
        <w:t>знать:</w:t>
      </w:r>
    </w:p>
    <w:p w:rsidR="00724E28" w:rsidRPr="005F6116" w:rsidRDefault="00724E28" w:rsidP="00724E28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этиологию, патогенез, клинические проявления</w:t>
      </w:r>
      <w:r w:rsidRPr="005F61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урологических заболеваний</w:t>
      </w:r>
      <w:r w:rsidRPr="005F6116">
        <w:rPr>
          <w:color w:val="000000"/>
          <w:sz w:val="28"/>
          <w:szCs w:val="28"/>
        </w:rPr>
        <w:t>;</w:t>
      </w:r>
    </w:p>
    <w:p w:rsidR="00724E28" w:rsidRPr="00FD6466" w:rsidRDefault="000352AC" w:rsidP="00724E28">
      <w:pPr>
        <w:numPr>
          <w:ilvl w:val="1"/>
          <w:numId w:val="14"/>
        </w:numPr>
        <w:tabs>
          <w:tab w:val="clear" w:pos="2149"/>
          <w:tab w:val="num" w:pos="1080"/>
          <w:tab w:val="left" w:pos="1134"/>
        </w:tabs>
        <w:ind w:left="0"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методы </w:t>
      </w:r>
      <w:r w:rsidR="00724E28" w:rsidRPr="00FD6466">
        <w:rPr>
          <w:snapToGrid w:val="0"/>
          <w:sz w:val="28"/>
          <w:szCs w:val="28"/>
        </w:rPr>
        <w:t>диагностик</w:t>
      </w:r>
      <w:r>
        <w:rPr>
          <w:snapToGrid w:val="0"/>
          <w:sz w:val="28"/>
          <w:szCs w:val="28"/>
        </w:rPr>
        <w:t>и</w:t>
      </w:r>
      <w:r w:rsidR="00724E28" w:rsidRPr="00FD6466">
        <w:rPr>
          <w:snapToGrid w:val="0"/>
          <w:sz w:val="28"/>
          <w:szCs w:val="28"/>
        </w:rPr>
        <w:t>, лечени</w:t>
      </w:r>
      <w:r>
        <w:rPr>
          <w:snapToGrid w:val="0"/>
          <w:sz w:val="28"/>
          <w:szCs w:val="28"/>
        </w:rPr>
        <w:t>я</w:t>
      </w:r>
      <w:r w:rsidR="00724E28" w:rsidRPr="00FD6466">
        <w:rPr>
          <w:snapToGrid w:val="0"/>
          <w:sz w:val="28"/>
          <w:szCs w:val="28"/>
        </w:rPr>
        <w:t>, профилактик</w:t>
      </w:r>
      <w:r>
        <w:rPr>
          <w:snapToGrid w:val="0"/>
          <w:sz w:val="28"/>
          <w:szCs w:val="28"/>
        </w:rPr>
        <w:t>и урологических заболеваний</w:t>
      </w:r>
      <w:r w:rsidR="00724E28" w:rsidRPr="00FD6466">
        <w:rPr>
          <w:snapToGrid w:val="0"/>
          <w:sz w:val="28"/>
          <w:szCs w:val="28"/>
        </w:rPr>
        <w:t xml:space="preserve"> и</w:t>
      </w:r>
      <w:r>
        <w:rPr>
          <w:snapToGrid w:val="0"/>
          <w:sz w:val="28"/>
          <w:szCs w:val="28"/>
        </w:rPr>
        <w:t xml:space="preserve"> медицинской</w:t>
      </w:r>
      <w:r w:rsidR="00724E28" w:rsidRPr="00FD6466">
        <w:rPr>
          <w:snapToGrid w:val="0"/>
          <w:sz w:val="28"/>
          <w:szCs w:val="28"/>
        </w:rPr>
        <w:t xml:space="preserve"> реабилитации</w:t>
      </w:r>
      <w:r>
        <w:rPr>
          <w:snapToGrid w:val="0"/>
          <w:sz w:val="28"/>
          <w:szCs w:val="28"/>
        </w:rPr>
        <w:t xml:space="preserve"> пациентов</w:t>
      </w:r>
      <w:r w:rsidR="00724E28" w:rsidRPr="00FD6466">
        <w:rPr>
          <w:snapToGrid w:val="0"/>
          <w:sz w:val="28"/>
          <w:szCs w:val="28"/>
        </w:rPr>
        <w:t>, клинические протоколы обследования и лечения пациентов (детей и взрослых) с урологическими заболеваниями;</w:t>
      </w:r>
    </w:p>
    <w:p w:rsidR="00724E28" w:rsidRPr="00FD6466" w:rsidRDefault="00724E28" w:rsidP="00724E28">
      <w:pPr>
        <w:numPr>
          <w:ilvl w:val="1"/>
          <w:numId w:val="14"/>
        </w:numPr>
        <w:tabs>
          <w:tab w:val="clear" w:pos="2149"/>
          <w:tab w:val="num" w:pos="1080"/>
          <w:tab w:val="left" w:pos="1134"/>
        </w:tabs>
        <w:ind w:left="0" w:firstLine="709"/>
        <w:jc w:val="both"/>
        <w:rPr>
          <w:snapToGrid w:val="0"/>
          <w:sz w:val="28"/>
          <w:szCs w:val="28"/>
        </w:rPr>
      </w:pPr>
      <w:r w:rsidRPr="00FD6466">
        <w:rPr>
          <w:snapToGrid w:val="0"/>
          <w:sz w:val="28"/>
          <w:szCs w:val="28"/>
        </w:rPr>
        <w:t>причины и механизмы формирования осложнений, а также способы их лечения, профилактики у пациентов с урологическими заболеваниями;</w:t>
      </w:r>
    </w:p>
    <w:p w:rsidR="00724E28" w:rsidRPr="00FD6466" w:rsidRDefault="00724E28" w:rsidP="00724E28">
      <w:pPr>
        <w:numPr>
          <w:ilvl w:val="1"/>
          <w:numId w:val="14"/>
        </w:numPr>
        <w:tabs>
          <w:tab w:val="clear" w:pos="2149"/>
          <w:tab w:val="num" w:pos="1080"/>
          <w:tab w:val="left" w:pos="1134"/>
        </w:tabs>
        <w:ind w:left="0" w:firstLine="709"/>
        <w:jc w:val="both"/>
        <w:rPr>
          <w:snapToGrid w:val="0"/>
          <w:sz w:val="28"/>
          <w:szCs w:val="28"/>
        </w:rPr>
      </w:pPr>
      <w:r w:rsidRPr="00FD6466">
        <w:rPr>
          <w:snapToGrid w:val="0"/>
          <w:sz w:val="28"/>
          <w:szCs w:val="28"/>
        </w:rPr>
        <w:t>критерии излеченности пациентов с урологическими заболеваниями;</w:t>
      </w:r>
    </w:p>
    <w:p w:rsidR="00724E28" w:rsidRPr="00FD6466" w:rsidRDefault="00724E28" w:rsidP="00724E28">
      <w:pPr>
        <w:numPr>
          <w:ilvl w:val="1"/>
          <w:numId w:val="14"/>
        </w:numPr>
        <w:tabs>
          <w:tab w:val="clear" w:pos="2149"/>
          <w:tab w:val="num" w:pos="1080"/>
          <w:tab w:val="left" w:pos="1134"/>
        </w:tabs>
        <w:ind w:left="0" w:firstLine="709"/>
        <w:jc w:val="both"/>
        <w:rPr>
          <w:sz w:val="28"/>
          <w:szCs w:val="28"/>
        </w:rPr>
      </w:pPr>
      <w:r w:rsidRPr="00FD6466">
        <w:rPr>
          <w:snapToGrid w:val="0"/>
          <w:sz w:val="28"/>
          <w:szCs w:val="28"/>
        </w:rPr>
        <w:t>принципы</w:t>
      </w:r>
      <w:r w:rsidRPr="00FD6466">
        <w:rPr>
          <w:sz w:val="28"/>
          <w:szCs w:val="28"/>
        </w:rPr>
        <w:t xml:space="preserve"> диспансеризации пациентов с урологическими заболеваниями;</w:t>
      </w:r>
    </w:p>
    <w:p w:rsidR="00724E28" w:rsidRPr="001F3456" w:rsidRDefault="00233A1F" w:rsidP="00724E28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724E28" w:rsidRPr="001F3456">
        <w:rPr>
          <w:b/>
          <w:color w:val="000000"/>
          <w:sz w:val="28"/>
          <w:szCs w:val="28"/>
        </w:rPr>
        <w:lastRenderedPageBreak/>
        <w:t>уметь:</w:t>
      </w:r>
    </w:p>
    <w:p w:rsidR="00724E28" w:rsidRPr="005F6116" w:rsidRDefault="00724E28" w:rsidP="00724E28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5F6116">
        <w:rPr>
          <w:color w:val="000000"/>
          <w:sz w:val="28"/>
          <w:szCs w:val="28"/>
        </w:rPr>
        <w:t>роводи</w:t>
      </w:r>
      <w:r>
        <w:rPr>
          <w:color w:val="000000"/>
          <w:sz w:val="28"/>
          <w:szCs w:val="28"/>
        </w:rPr>
        <w:t>ть</w:t>
      </w:r>
      <w:r w:rsidRPr="005F6116">
        <w:rPr>
          <w:color w:val="000000"/>
          <w:sz w:val="28"/>
          <w:szCs w:val="28"/>
        </w:rPr>
        <w:t xml:space="preserve"> </w:t>
      </w:r>
      <w:r w:rsidRPr="00FD6466">
        <w:rPr>
          <w:snapToGrid w:val="0"/>
          <w:sz w:val="28"/>
          <w:szCs w:val="28"/>
        </w:rPr>
        <w:t xml:space="preserve">объективное исследование органов мочевой системы у </w:t>
      </w:r>
      <w:r>
        <w:rPr>
          <w:snapToGrid w:val="0"/>
          <w:sz w:val="28"/>
          <w:szCs w:val="28"/>
        </w:rPr>
        <w:t>детей и подростков,</w:t>
      </w:r>
      <w:r w:rsidRPr="00FD6466">
        <w:rPr>
          <w:snapToGrid w:val="0"/>
          <w:sz w:val="28"/>
          <w:szCs w:val="28"/>
        </w:rPr>
        <w:t xml:space="preserve"> мужчин и женщин</w:t>
      </w:r>
      <w:r>
        <w:rPr>
          <w:color w:val="000000"/>
          <w:sz w:val="28"/>
          <w:szCs w:val="28"/>
        </w:rPr>
        <w:t>;</w:t>
      </w:r>
    </w:p>
    <w:p w:rsidR="00724E28" w:rsidRDefault="00724E28" w:rsidP="00724E28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составлять план диагностики и лечения при заболеваниях органов мочеполовой системы;</w:t>
      </w:r>
    </w:p>
    <w:p w:rsidR="00724E28" w:rsidRDefault="00724E28" w:rsidP="00724E28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интерпретировать результаты</w:t>
      </w:r>
      <w:r w:rsidRPr="00110B92">
        <w:rPr>
          <w:snapToGrid w:val="0"/>
          <w:sz w:val="28"/>
          <w:szCs w:val="28"/>
        </w:rPr>
        <w:t xml:space="preserve"> </w:t>
      </w:r>
      <w:r w:rsidRPr="00FD6466">
        <w:rPr>
          <w:snapToGrid w:val="0"/>
          <w:sz w:val="28"/>
          <w:szCs w:val="28"/>
        </w:rPr>
        <w:t>основных и дополнительных методов исследования при урологических заболеваниях</w:t>
      </w:r>
      <w:r>
        <w:rPr>
          <w:color w:val="000000"/>
          <w:sz w:val="28"/>
          <w:szCs w:val="28"/>
        </w:rPr>
        <w:t>;</w:t>
      </w:r>
    </w:p>
    <w:p w:rsidR="00724E28" w:rsidRDefault="00724E28" w:rsidP="00724E28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формулировать диагноз при выявлении заболеваний со стороны органов мочеполовой системы;</w:t>
      </w:r>
    </w:p>
    <w:p w:rsidR="00724E28" w:rsidRPr="005F6116" w:rsidRDefault="00724E28" w:rsidP="00724E28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оформлять медицинскую документацию;</w:t>
      </w:r>
    </w:p>
    <w:p w:rsidR="00724E28" w:rsidRPr="001F3456" w:rsidRDefault="00724E28" w:rsidP="00724E28">
      <w:pPr>
        <w:ind w:firstLine="709"/>
        <w:jc w:val="both"/>
        <w:rPr>
          <w:b/>
          <w:color w:val="000000"/>
          <w:spacing w:val="-10"/>
          <w:sz w:val="28"/>
          <w:szCs w:val="28"/>
        </w:rPr>
      </w:pPr>
      <w:r w:rsidRPr="001F3456">
        <w:rPr>
          <w:b/>
          <w:color w:val="000000"/>
          <w:spacing w:val="-10"/>
          <w:sz w:val="28"/>
          <w:szCs w:val="28"/>
        </w:rPr>
        <w:t>владеть:</w:t>
      </w:r>
    </w:p>
    <w:p w:rsidR="00724E28" w:rsidRDefault="00724E28" w:rsidP="00724E28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методами</w:t>
      </w:r>
      <w:r w:rsidRPr="008208F2">
        <w:rPr>
          <w:sz w:val="28"/>
          <w:szCs w:val="28"/>
        </w:rPr>
        <w:t xml:space="preserve"> </w:t>
      </w:r>
      <w:r w:rsidRPr="00EF39C2">
        <w:rPr>
          <w:sz w:val="28"/>
          <w:szCs w:val="28"/>
        </w:rPr>
        <w:t>диагностики урологических заболеваний</w:t>
      </w:r>
      <w:r>
        <w:rPr>
          <w:color w:val="000000"/>
          <w:sz w:val="28"/>
          <w:szCs w:val="28"/>
        </w:rPr>
        <w:t>;</w:t>
      </w:r>
    </w:p>
    <w:p w:rsidR="00724E28" w:rsidRDefault="00724E28" w:rsidP="00724E28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приемами </w:t>
      </w:r>
      <w:r w:rsidRPr="001A226B">
        <w:rPr>
          <w:sz w:val="28"/>
          <w:szCs w:val="28"/>
        </w:rPr>
        <w:t>пальпаци</w:t>
      </w:r>
      <w:r>
        <w:rPr>
          <w:sz w:val="28"/>
          <w:szCs w:val="28"/>
        </w:rPr>
        <w:t>и</w:t>
      </w:r>
      <w:r w:rsidRPr="001A226B">
        <w:rPr>
          <w:sz w:val="28"/>
          <w:szCs w:val="28"/>
        </w:rPr>
        <w:t xml:space="preserve"> почек, мочевого пузыря, предстательной железы</w:t>
      </w:r>
      <w:r>
        <w:rPr>
          <w:color w:val="000000"/>
          <w:sz w:val="28"/>
          <w:szCs w:val="28"/>
        </w:rPr>
        <w:t>;</w:t>
      </w:r>
    </w:p>
    <w:p w:rsidR="00FE4813" w:rsidRDefault="00724E28" w:rsidP="00724E28">
      <w:pPr>
        <w:numPr>
          <w:ilvl w:val="1"/>
          <w:numId w:val="15"/>
        </w:numPr>
        <w:tabs>
          <w:tab w:val="clear" w:pos="2149"/>
          <w:tab w:val="num" w:pos="851"/>
          <w:tab w:val="left" w:pos="1134"/>
        </w:tabs>
        <w:ind w:left="0" w:firstLine="709"/>
        <w:jc w:val="both"/>
        <w:rPr>
          <w:snapToGrid w:val="0"/>
          <w:sz w:val="28"/>
          <w:szCs w:val="28"/>
        </w:rPr>
      </w:pPr>
      <w:r w:rsidRPr="00FD6466">
        <w:rPr>
          <w:snapToGrid w:val="0"/>
          <w:sz w:val="28"/>
          <w:szCs w:val="28"/>
        </w:rPr>
        <w:t>методами и способами ухода за пациентами с тотальным недержанием мочи, постоянной цистостомой, нефростомой, уретрокутанеостомой, синдромом задержки мочи, требующим систематической катетеризации мочевого пу</w:t>
      </w:r>
      <w:r w:rsidR="001F3456">
        <w:rPr>
          <w:snapToGrid w:val="0"/>
          <w:sz w:val="28"/>
          <w:szCs w:val="28"/>
        </w:rPr>
        <w:t>зыря.</w:t>
      </w:r>
    </w:p>
    <w:p w:rsidR="001F3456" w:rsidRPr="00724E28" w:rsidRDefault="001F3456" w:rsidP="001F3456">
      <w:pPr>
        <w:tabs>
          <w:tab w:val="left" w:pos="1134"/>
        </w:tabs>
        <w:ind w:left="1789"/>
        <w:jc w:val="both"/>
        <w:rPr>
          <w:snapToGrid w:val="0"/>
          <w:sz w:val="28"/>
          <w:szCs w:val="28"/>
        </w:rPr>
      </w:pPr>
    </w:p>
    <w:p w:rsidR="00A269D7" w:rsidRPr="00656DC0" w:rsidRDefault="00A269D7" w:rsidP="00A269D7">
      <w:pPr>
        <w:ind w:firstLine="709"/>
        <w:jc w:val="both"/>
        <w:rPr>
          <w:sz w:val="28"/>
          <w:szCs w:val="28"/>
        </w:rPr>
      </w:pPr>
      <w:r w:rsidRPr="002D7272">
        <w:rPr>
          <w:sz w:val="28"/>
          <w:szCs w:val="28"/>
        </w:rPr>
        <w:t xml:space="preserve">Всего на изучение учебной дисциплины отводится </w:t>
      </w:r>
      <w:r w:rsidR="008202CC">
        <w:rPr>
          <w:sz w:val="28"/>
          <w:szCs w:val="28"/>
        </w:rPr>
        <w:t>56</w:t>
      </w:r>
      <w:r w:rsidRPr="002D7272">
        <w:rPr>
          <w:sz w:val="28"/>
          <w:szCs w:val="28"/>
        </w:rPr>
        <w:t xml:space="preserve"> академических часов</w:t>
      </w:r>
      <w:r w:rsidR="000D727F" w:rsidRPr="002D7272">
        <w:rPr>
          <w:sz w:val="28"/>
          <w:szCs w:val="28"/>
        </w:rPr>
        <w:t xml:space="preserve">, их них </w:t>
      </w:r>
      <w:r w:rsidR="008202CC">
        <w:rPr>
          <w:sz w:val="28"/>
          <w:szCs w:val="28"/>
        </w:rPr>
        <w:t>35</w:t>
      </w:r>
      <w:r w:rsidR="009923EB" w:rsidRPr="002D7272">
        <w:rPr>
          <w:sz w:val="28"/>
          <w:szCs w:val="28"/>
        </w:rPr>
        <w:t xml:space="preserve"> часов аудиторных</w:t>
      </w:r>
      <w:r w:rsidR="002D7272" w:rsidRPr="002D7272">
        <w:rPr>
          <w:iCs/>
          <w:sz w:val="28"/>
          <w:szCs w:val="28"/>
        </w:rPr>
        <w:t xml:space="preserve"> и </w:t>
      </w:r>
      <w:r w:rsidR="008202CC">
        <w:rPr>
          <w:sz w:val="28"/>
          <w:szCs w:val="28"/>
        </w:rPr>
        <w:t>21</w:t>
      </w:r>
      <w:r w:rsidR="001F3456">
        <w:rPr>
          <w:sz w:val="28"/>
          <w:szCs w:val="28"/>
        </w:rPr>
        <w:t xml:space="preserve"> </w:t>
      </w:r>
      <w:r w:rsidR="001F3456" w:rsidRPr="00122EAF">
        <w:rPr>
          <w:sz w:val="28"/>
          <w:szCs w:val="28"/>
        </w:rPr>
        <w:t>час</w:t>
      </w:r>
      <w:r w:rsidR="002D7272" w:rsidRPr="002D7272">
        <w:rPr>
          <w:sz w:val="28"/>
          <w:szCs w:val="28"/>
        </w:rPr>
        <w:t xml:space="preserve"> самостоятельной работы студента.</w:t>
      </w:r>
      <w:r w:rsidRPr="002D7272">
        <w:rPr>
          <w:sz w:val="28"/>
          <w:szCs w:val="28"/>
        </w:rPr>
        <w:t xml:space="preserve"> Распределение аудиторных часов по видам занятий: </w:t>
      </w:r>
      <w:r w:rsidR="008202CC">
        <w:rPr>
          <w:sz w:val="28"/>
          <w:szCs w:val="28"/>
        </w:rPr>
        <w:t>35</w:t>
      </w:r>
      <w:r w:rsidRPr="002D7272">
        <w:rPr>
          <w:sz w:val="28"/>
          <w:szCs w:val="28"/>
        </w:rPr>
        <w:t xml:space="preserve"> часов </w:t>
      </w:r>
      <w:r w:rsidRPr="002D7272">
        <w:rPr>
          <w:iCs/>
          <w:sz w:val="28"/>
          <w:szCs w:val="28"/>
        </w:rPr>
        <w:t>практических занятий</w:t>
      </w:r>
      <w:r w:rsidR="002D7272" w:rsidRPr="002D7272">
        <w:rPr>
          <w:iCs/>
          <w:sz w:val="28"/>
          <w:szCs w:val="28"/>
        </w:rPr>
        <w:t>.</w:t>
      </w:r>
      <w:r w:rsidRPr="008C5140">
        <w:rPr>
          <w:iCs/>
          <w:sz w:val="28"/>
          <w:szCs w:val="28"/>
        </w:rPr>
        <w:t xml:space="preserve"> </w:t>
      </w:r>
    </w:p>
    <w:p w:rsidR="00A269D7" w:rsidRDefault="00A269D7" w:rsidP="00A269D7">
      <w:pPr>
        <w:ind w:firstLine="709"/>
        <w:jc w:val="both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r w:rsidRPr="006F4524">
        <w:rPr>
          <w:sz w:val="28"/>
          <w:szCs w:val="28"/>
        </w:rPr>
        <w:t xml:space="preserve">Текущая аттестация проводится </w:t>
      </w:r>
      <w:r>
        <w:rPr>
          <w:spacing w:val="-4"/>
          <w:sz w:val="28"/>
          <w:szCs w:val="28"/>
        </w:rPr>
        <w:t>в соответствии с учебным планом</w:t>
      </w:r>
      <w:r w:rsidR="009923EB">
        <w:rPr>
          <w:spacing w:val="-4"/>
          <w:sz w:val="28"/>
          <w:szCs w:val="28"/>
        </w:rPr>
        <w:t xml:space="preserve"> учреждения высшего образования</w:t>
      </w:r>
      <w:r>
        <w:rPr>
          <w:spacing w:val="-4"/>
          <w:sz w:val="28"/>
          <w:szCs w:val="28"/>
        </w:rPr>
        <w:t xml:space="preserve"> по специальности </w:t>
      </w:r>
      <w:r w:rsidRPr="006F4524">
        <w:rPr>
          <w:sz w:val="28"/>
          <w:szCs w:val="28"/>
        </w:rPr>
        <w:t xml:space="preserve">в форме </w:t>
      </w:r>
      <w:r>
        <w:rPr>
          <w:sz w:val="28"/>
          <w:szCs w:val="28"/>
        </w:rPr>
        <w:t>зачета.</w:t>
      </w:r>
    </w:p>
    <w:p w:rsidR="00B728D4" w:rsidRDefault="00A269D7" w:rsidP="00FC09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получения образования – очная дневная.</w:t>
      </w:r>
    </w:p>
    <w:p w:rsidR="00DC752D" w:rsidRDefault="00DC752D" w:rsidP="0005375A">
      <w:pPr>
        <w:ind w:firstLine="709"/>
        <w:jc w:val="both"/>
        <w:rPr>
          <w:sz w:val="28"/>
          <w:szCs w:val="28"/>
        </w:rPr>
      </w:pPr>
    </w:p>
    <w:p w:rsidR="00122EAF" w:rsidRDefault="00122EAF" w:rsidP="00122EAF">
      <w:pPr>
        <w:spacing w:after="120"/>
        <w:jc w:val="center"/>
        <w:outlineLvl w:val="0"/>
        <w:rPr>
          <w:b/>
          <w:smallCaps/>
          <w:color w:val="000000"/>
          <w:spacing w:val="30"/>
          <w:sz w:val="32"/>
          <w:szCs w:val="32"/>
        </w:rPr>
      </w:pPr>
      <w:bookmarkStart w:id="1" w:name="_Toc347735743"/>
    </w:p>
    <w:p w:rsidR="008202CC" w:rsidRPr="00A668E5" w:rsidRDefault="008202CC" w:rsidP="00122EAF">
      <w:pPr>
        <w:spacing w:after="120"/>
        <w:jc w:val="center"/>
        <w:outlineLvl w:val="0"/>
        <w:rPr>
          <w:b/>
          <w:smallCaps/>
          <w:color w:val="000000"/>
          <w:spacing w:val="30"/>
          <w:sz w:val="32"/>
          <w:szCs w:val="32"/>
        </w:rPr>
      </w:pPr>
      <w:r>
        <w:rPr>
          <w:b/>
          <w:smallCaps/>
          <w:color w:val="000000"/>
          <w:spacing w:val="30"/>
          <w:sz w:val="32"/>
          <w:szCs w:val="32"/>
        </w:rPr>
        <w:t>Т</w:t>
      </w:r>
      <w:r w:rsidRPr="00A668E5">
        <w:rPr>
          <w:b/>
          <w:smallCaps/>
          <w:color w:val="000000"/>
          <w:spacing w:val="30"/>
          <w:sz w:val="32"/>
          <w:szCs w:val="32"/>
        </w:rPr>
        <w:t>ематический план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8"/>
        <w:gridCol w:w="1980"/>
      </w:tblGrid>
      <w:tr w:rsidR="00173C0F" w:rsidRPr="0005375A">
        <w:trPr>
          <w:cantSplit/>
          <w:trHeight w:val="707"/>
          <w:tblHeader/>
        </w:trPr>
        <w:tc>
          <w:tcPr>
            <w:tcW w:w="7848" w:type="dxa"/>
            <w:vMerge w:val="restart"/>
            <w:vAlign w:val="center"/>
          </w:tcPr>
          <w:p w:rsidR="00173C0F" w:rsidRPr="0005375A" w:rsidRDefault="00173C0F" w:rsidP="00F418A7">
            <w:pPr>
              <w:jc w:val="center"/>
              <w:rPr>
                <w:sz w:val="26"/>
                <w:szCs w:val="26"/>
              </w:rPr>
            </w:pPr>
            <w:r w:rsidRPr="0005375A">
              <w:rPr>
                <w:sz w:val="26"/>
                <w:szCs w:val="26"/>
              </w:rPr>
              <w:t>Наименование раздела (темы)</w:t>
            </w:r>
          </w:p>
        </w:tc>
        <w:tc>
          <w:tcPr>
            <w:tcW w:w="1980" w:type="dxa"/>
            <w:vAlign w:val="center"/>
          </w:tcPr>
          <w:p w:rsidR="00173C0F" w:rsidRPr="0005375A" w:rsidRDefault="00173C0F" w:rsidP="00F418A7">
            <w:pPr>
              <w:jc w:val="center"/>
              <w:rPr>
                <w:sz w:val="26"/>
                <w:szCs w:val="26"/>
              </w:rPr>
            </w:pPr>
            <w:r w:rsidRPr="0005375A">
              <w:rPr>
                <w:sz w:val="26"/>
                <w:szCs w:val="26"/>
              </w:rPr>
              <w:t>Количество часов аудиторных занятий</w:t>
            </w:r>
          </w:p>
        </w:tc>
      </w:tr>
      <w:tr w:rsidR="00173C0F" w:rsidRPr="0005375A">
        <w:trPr>
          <w:cantSplit/>
          <w:trHeight w:val="393"/>
          <w:tblHeader/>
        </w:trPr>
        <w:tc>
          <w:tcPr>
            <w:tcW w:w="7848" w:type="dxa"/>
            <w:vMerge/>
            <w:tcBorders>
              <w:bottom w:val="double" w:sz="4" w:space="0" w:color="auto"/>
            </w:tcBorders>
            <w:vAlign w:val="center"/>
          </w:tcPr>
          <w:p w:rsidR="00173C0F" w:rsidRPr="0005375A" w:rsidRDefault="00173C0F" w:rsidP="00F418A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:rsidR="00173C0F" w:rsidRPr="0005375A" w:rsidRDefault="00173C0F" w:rsidP="00F418A7">
            <w:pPr>
              <w:jc w:val="center"/>
              <w:rPr>
                <w:sz w:val="26"/>
                <w:szCs w:val="26"/>
              </w:rPr>
            </w:pPr>
            <w:r w:rsidRPr="0005375A">
              <w:rPr>
                <w:spacing w:val="-4"/>
                <w:sz w:val="26"/>
                <w:szCs w:val="26"/>
              </w:rPr>
              <w:t>практических</w:t>
            </w:r>
          </w:p>
        </w:tc>
      </w:tr>
      <w:tr w:rsidR="00173C0F" w:rsidRPr="0005375A">
        <w:tc>
          <w:tcPr>
            <w:tcW w:w="7848" w:type="dxa"/>
            <w:tcBorders>
              <w:top w:val="double" w:sz="4" w:space="0" w:color="auto"/>
            </w:tcBorders>
          </w:tcPr>
          <w:p w:rsidR="00173C0F" w:rsidRPr="00107B8B" w:rsidRDefault="000352AC" w:rsidP="00107B8B">
            <w:pPr>
              <w:numPr>
                <w:ilvl w:val="0"/>
                <w:numId w:val="13"/>
              </w:numPr>
              <w:ind w:left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медицинской помощи пациентам с урологическими заболеваниями в поликлинике</w:t>
            </w:r>
          </w:p>
        </w:tc>
        <w:tc>
          <w:tcPr>
            <w:tcW w:w="1980" w:type="dxa"/>
            <w:tcBorders>
              <w:top w:val="double" w:sz="4" w:space="0" w:color="auto"/>
            </w:tcBorders>
            <w:vAlign w:val="center"/>
          </w:tcPr>
          <w:p w:rsidR="00173C0F" w:rsidRPr="00107B8B" w:rsidRDefault="00173C0F" w:rsidP="00F418A7">
            <w:pPr>
              <w:jc w:val="center"/>
              <w:rPr>
                <w:sz w:val="26"/>
                <w:szCs w:val="26"/>
              </w:rPr>
            </w:pPr>
            <w:r w:rsidRPr="00107B8B">
              <w:rPr>
                <w:sz w:val="26"/>
                <w:szCs w:val="26"/>
              </w:rPr>
              <w:t>7</w:t>
            </w:r>
          </w:p>
        </w:tc>
      </w:tr>
      <w:tr w:rsidR="00173C0F" w:rsidRPr="0005375A">
        <w:tc>
          <w:tcPr>
            <w:tcW w:w="7848" w:type="dxa"/>
          </w:tcPr>
          <w:p w:rsidR="00173C0F" w:rsidRPr="00107B8B" w:rsidRDefault="00173C0F" w:rsidP="00107B8B">
            <w:pPr>
              <w:pStyle w:val="12"/>
              <w:numPr>
                <w:ilvl w:val="0"/>
                <w:numId w:val="13"/>
              </w:numPr>
              <w:ind w:left="0" w:firstLine="0"/>
              <w:textAlignment w:val="auto"/>
              <w:rPr>
                <w:rFonts w:ascii="Times New Roman" w:hAnsi="Times New Roman"/>
                <w:sz w:val="26"/>
                <w:szCs w:val="26"/>
              </w:rPr>
            </w:pPr>
            <w:r w:rsidRPr="00107B8B">
              <w:rPr>
                <w:rStyle w:val="af"/>
                <w:rFonts w:ascii="Times New Roman" w:hAnsi="Times New Roman" w:cs="Times New Roman"/>
                <w:sz w:val="26"/>
                <w:szCs w:val="26"/>
              </w:rPr>
              <w:t>Расстройства мочеиспускания. Недержание мочи</w:t>
            </w:r>
          </w:p>
        </w:tc>
        <w:tc>
          <w:tcPr>
            <w:tcW w:w="1980" w:type="dxa"/>
            <w:vAlign w:val="center"/>
          </w:tcPr>
          <w:p w:rsidR="00173C0F" w:rsidRPr="00107B8B" w:rsidRDefault="00173C0F" w:rsidP="00F418A7">
            <w:pPr>
              <w:jc w:val="center"/>
              <w:rPr>
                <w:sz w:val="26"/>
                <w:szCs w:val="26"/>
              </w:rPr>
            </w:pPr>
            <w:r w:rsidRPr="00107B8B">
              <w:rPr>
                <w:sz w:val="26"/>
                <w:szCs w:val="26"/>
              </w:rPr>
              <w:t>7</w:t>
            </w:r>
          </w:p>
        </w:tc>
      </w:tr>
      <w:tr w:rsidR="00173C0F" w:rsidRPr="0005375A">
        <w:tc>
          <w:tcPr>
            <w:tcW w:w="7848" w:type="dxa"/>
          </w:tcPr>
          <w:p w:rsidR="00173C0F" w:rsidRPr="00107B8B" w:rsidRDefault="00173C0F" w:rsidP="00107B8B">
            <w:pPr>
              <w:pStyle w:val="12"/>
              <w:numPr>
                <w:ilvl w:val="0"/>
                <w:numId w:val="13"/>
              </w:numPr>
              <w:ind w:left="0" w:firstLine="0"/>
              <w:textAlignment w:val="auto"/>
              <w:rPr>
                <w:rFonts w:ascii="Times New Roman" w:hAnsi="Times New Roman"/>
                <w:sz w:val="26"/>
                <w:szCs w:val="26"/>
              </w:rPr>
            </w:pPr>
            <w:r w:rsidRPr="00107B8B">
              <w:rPr>
                <w:rFonts w:ascii="Times New Roman" w:hAnsi="Times New Roman"/>
                <w:sz w:val="26"/>
                <w:szCs w:val="26"/>
              </w:rPr>
              <w:t xml:space="preserve">Неотложные урологические состояния </w:t>
            </w:r>
          </w:p>
        </w:tc>
        <w:tc>
          <w:tcPr>
            <w:tcW w:w="1980" w:type="dxa"/>
            <w:vAlign w:val="center"/>
          </w:tcPr>
          <w:p w:rsidR="00173C0F" w:rsidRPr="00107B8B" w:rsidRDefault="00173C0F" w:rsidP="00F418A7">
            <w:pPr>
              <w:jc w:val="center"/>
              <w:rPr>
                <w:sz w:val="26"/>
                <w:szCs w:val="26"/>
              </w:rPr>
            </w:pPr>
            <w:r w:rsidRPr="00107B8B">
              <w:rPr>
                <w:sz w:val="26"/>
                <w:szCs w:val="26"/>
              </w:rPr>
              <w:t>7</w:t>
            </w:r>
          </w:p>
        </w:tc>
      </w:tr>
      <w:tr w:rsidR="00173C0F" w:rsidRPr="0005375A">
        <w:tc>
          <w:tcPr>
            <w:tcW w:w="7848" w:type="dxa"/>
          </w:tcPr>
          <w:p w:rsidR="00173C0F" w:rsidRPr="00107B8B" w:rsidRDefault="00173C0F" w:rsidP="00107B8B">
            <w:pPr>
              <w:pStyle w:val="12"/>
              <w:numPr>
                <w:ilvl w:val="0"/>
                <w:numId w:val="13"/>
              </w:numPr>
              <w:ind w:left="0" w:firstLine="0"/>
              <w:textAlignment w:val="auto"/>
              <w:rPr>
                <w:rFonts w:ascii="Times New Roman" w:hAnsi="Times New Roman"/>
                <w:sz w:val="26"/>
                <w:szCs w:val="26"/>
              </w:rPr>
            </w:pPr>
            <w:r w:rsidRPr="00107B8B">
              <w:rPr>
                <w:rFonts w:ascii="Times New Roman" w:hAnsi="Times New Roman"/>
                <w:sz w:val="26"/>
                <w:szCs w:val="26"/>
              </w:rPr>
              <w:t>Нефрогенная гипертензия. Острая и хроническая почечная недостаточность. Трансплантация почки</w:t>
            </w:r>
          </w:p>
        </w:tc>
        <w:tc>
          <w:tcPr>
            <w:tcW w:w="1980" w:type="dxa"/>
            <w:vAlign w:val="center"/>
          </w:tcPr>
          <w:p w:rsidR="00173C0F" w:rsidRPr="00107B8B" w:rsidRDefault="00173C0F" w:rsidP="00F418A7">
            <w:pPr>
              <w:jc w:val="center"/>
              <w:rPr>
                <w:sz w:val="26"/>
                <w:szCs w:val="26"/>
              </w:rPr>
            </w:pPr>
            <w:r w:rsidRPr="00107B8B">
              <w:rPr>
                <w:sz w:val="26"/>
                <w:szCs w:val="26"/>
              </w:rPr>
              <w:t>7</w:t>
            </w:r>
          </w:p>
        </w:tc>
      </w:tr>
      <w:tr w:rsidR="00173C0F" w:rsidRPr="0005375A">
        <w:tc>
          <w:tcPr>
            <w:tcW w:w="7848" w:type="dxa"/>
            <w:vAlign w:val="center"/>
          </w:tcPr>
          <w:p w:rsidR="00173C0F" w:rsidRPr="00107B8B" w:rsidRDefault="00173C0F" w:rsidP="00107B8B">
            <w:pPr>
              <w:pStyle w:val="12"/>
              <w:numPr>
                <w:ilvl w:val="0"/>
                <w:numId w:val="13"/>
              </w:numPr>
              <w:ind w:left="0" w:firstLine="0"/>
              <w:textAlignment w:val="auto"/>
              <w:rPr>
                <w:rFonts w:ascii="Times New Roman" w:hAnsi="Times New Roman"/>
                <w:sz w:val="26"/>
                <w:szCs w:val="26"/>
              </w:rPr>
            </w:pPr>
            <w:r w:rsidRPr="00107B8B">
              <w:rPr>
                <w:rFonts w:ascii="Times New Roman" w:hAnsi="Times New Roman"/>
                <w:sz w:val="26"/>
                <w:szCs w:val="26"/>
              </w:rPr>
              <w:t>Андрология</w:t>
            </w:r>
          </w:p>
        </w:tc>
        <w:tc>
          <w:tcPr>
            <w:tcW w:w="1980" w:type="dxa"/>
            <w:vAlign w:val="center"/>
          </w:tcPr>
          <w:p w:rsidR="00173C0F" w:rsidRPr="00107B8B" w:rsidRDefault="00173C0F" w:rsidP="00F418A7">
            <w:pPr>
              <w:jc w:val="center"/>
              <w:rPr>
                <w:sz w:val="26"/>
                <w:szCs w:val="26"/>
              </w:rPr>
            </w:pPr>
            <w:r w:rsidRPr="00107B8B">
              <w:rPr>
                <w:sz w:val="26"/>
                <w:szCs w:val="26"/>
              </w:rPr>
              <w:t>7</w:t>
            </w:r>
          </w:p>
        </w:tc>
      </w:tr>
      <w:tr w:rsidR="00173C0F" w:rsidRPr="0005375A">
        <w:tc>
          <w:tcPr>
            <w:tcW w:w="7848" w:type="dxa"/>
          </w:tcPr>
          <w:p w:rsidR="00173C0F" w:rsidRPr="0005375A" w:rsidRDefault="00173C0F" w:rsidP="00F418A7">
            <w:pPr>
              <w:rPr>
                <w:b/>
                <w:sz w:val="26"/>
                <w:szCs w:val="26"/>
              </w:rPr>
            </w:pPr>
            <w:r w:rsidRPr="0005375A">
              <w:rPr>
                <w:b/>
                <w:sz w:val="26"/>
                <w:szCs w:val="26"/>
              </w:rPr>
              <w:t>Всего часов</w:t>
            </w:r>
          </w:p>
        </w:tc>
        <w:tc>
          <w:tcPr>
            <w:tcW w:w="1980" w:type="dxa"/>
            <w:vAlign w:val="center"/>
          </w:tcPr>
          <w:p w:rsidR="00173C0F" w:rsidRPr="0005375A" w:rsidRDefault="00173C0F" w:rsidP="00F418A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35</w:t>
            </w:r>
          </w:p>
        </w:tc>
      </w:tr>
    </w:tbl>
    <w:p w:rsidR="008202CC" w:rsidRDefault="008202CC" w:rsidP="009D02D4">
      <w:pPr>
        <w:spacing w:after="120"/>
        <w:outlineLvl w:val="0"/>
        <w:rPr>
          <w:b/>
          <w:smallCaps/>
          <w:spacing w:val="30"/>
          <w:sz w:val="32"/>
          <w:szCs w:val="32"/>
        </w:rPr>
      </w:pPr>
      <w:bookmarkStart w:id="2" w:name="_Toc347735740"/>
    </w:p>
    <w:p w:rsidR="00122EAF" w:rsidRDefault="00122EAF" w:rsidP="009D02D4">
      <w:pPr>
        <w:spacing w:after="120"/>
        <w:outlineLvl w:val="0"/>
        <w:rPr>
          <w:b/>
          <w:smallCaps/>
          <w:spacing w:val="30"/>
          <w:sz w:val="32"/>
          <w:szCs w:val="32"/>
        </w:rPr>
      </w:pPr>
    </w:p>
    <w:p w:rsidR="00122EAF" w:rsidRDefault="00122EAF" w:rsidP="009D02D4">
      <w:pPr>
        <w:spacing w:after="120"/>
        <w:outlineLvl w:val="0"/>
        <w:rPr>
          <w:b/>
          <w:smallCaps/>
          <w:spacing w:val="30"/>
          <w:sz w:val="32"/>
          <w:szCs w:val="32"/>
        </w:rPr>
      </w:pPr>
    </w:p>
    <w:p w:rsidR="008202CC" w:rsidRPr="006858A8" w:rsidRDefault="008202CC" w:rsidP="008202CC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</w:pPr>
      <w:r w:rsidRPr="006858A8">
        <w:rPr>
          <w:b/>
          <w:smallCaps/>
          <w:spacing w:val="30"/>
          <w:sz w:val="32"/>
          <w:szCs w:val="32"/>
        </w:rPr>
        <w:t>Содержание учебно</w:t>
      </w:r>
      <w:r>
        <w:rPr>
          <w:b/>
          <w:smallCaps/>
          <w:spacing w:val="30"/>
          <w:sz w:val="32"/>
          <w:szCs w:val="32"/>
        </w:rPr>
        <w:t>го</w:t>
      </w:r>
      <w:r w:rsidRPr="006858A8">
        <w:rPr>
          <w:b/>
          <w:smallCaps/>
          <w:spacing w:val="30"/>
          <w:sz w:val="32"/>
          <w:szCs w:val="32"/>
        </w:rPr>
        <w:t xml:space="preserve"> </w:t>
      </w:r>
      <w:r>
        <w:rPr>
          <w:b/>
          <w:smallCaps/>
          <w:spacing w:val="30"/>
          <w:sz w:val="32"/>
          <w:szCs w:val="32"/>
        </w:rPr>
        <w:t>материала</w:t>
      </w:r>
      <w:bookmarkEnd w:id="2"/>
    </w:p>
    <w:p w:rsidR="008202CC" w:rsidRDefault="008202CC" w:rsidP="008202CC">
      <w:pPr>
        <w:ind w:firstLine="709"/>
        <w:jc w:val="both"/>
        <w:rPr>
          <w:b/>
          <w:sz w:val="28"/>
          <w:szCs w:val="28"/>
        </w:rPr>
      </w:pPr>
      <w:bookmarkStart w:id="3" w:name="_Toc241469793"/>
      <w:r>
        <w:rPr>
          <w:b/>
          <w:sz w:val="28"/>
          <w:szCs w:val="28"/>
        </w:rPr>
        <w:t>1.</w:t>
      </w:r>
      <w:bookmarkStart w:id="4" w:name="_Toc351558670"/>
      <w:bookmarkEnd w:id="3"/>
      <w:r w:rsidR="001C1794">
        <w:rPr>
          <w:b/>
          <w:sz w:val="28"/>
          <w:szCs w:val="28"/>
        </w:rPr>
        <w:tab/>
      </w:r>
      <w:r w:rsidR="000352AC" w:rsidRPr="000352AC">
        <w:rPr>
          <w:b/>
          <w:sz w:val="28"/>
          <w:szCs w:val="28"/>
        </w:rPr>
        <w:t>Организация медицинской помощи пациентам с урологическими заболеваниями в поликлинике</w:t>
      </w:r>
    </w:p>
    <w:p w:rsidR="000352AC" w:rsidRPr="003C5FED" w:rsidRDefault="000352AC" w:rsidP="000352AC">
      <w:pPr>
        <w:ind w:firstLine="709"/>
        <w:jc w:val="both"/>
        <w:outlineLvl w:val="1"/>
        <w:rPr>
          <w:sz w:val="28"/>
          <w:szCs w:val="28"/>
        </w:rPr>
      </w:pPr>
      <w:r w:rsidRPr="00CA0AE8">
        <w:rPr>
          <w:sz w:val="28"/>
          <w:szCs w:val="28"/>
        </w:rPr>
        <w:t>Особенности диспансерного наблюдения в урологии. Перечень заболеваний, подлежащих диспансерному наблюдению. Способы лечения, применяемые в процессе диспансерного наблюдения. Оценка эффективности диспансеризации.</w:t>
      </w:r>
    </w:p>
    <w:p w:rsidR="008202CC" w:rsidRPr="00D250B3" w:rsidRDefault="00173C0F" w:rsidP="00122EAF">
      <w:pPr>
        <w:ind w:firstLine="709"/>
        <w:jc w:val="both"/>
        <w:rPr>
          <w:sz w:val="28"/>
          <w:szCs w:val="28"/>
        </w:rPr>
      </w:pPr>
      <w:r w:rsidRPr="00173C0F">
        <w:rPr>
          <w:sz w:val="28"/>
          <w:szCs w:val="28"/>
        </w:rPr>
        <w:t>Бессимптомная бактериурия</w:t>
      </w:r>
      <w:r w:rsidR="000352AC">
        <w:rPr>
          <w:sz w:val="28"/>
          <w:szCs w:val="28"/>
        </w:rPr>
        <w:t>:</w:t>
      </w:r>
      <w:r w:rsidRPr="0093028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8202CC" w:rsidRPr="00D250B3">
        <w:rPr>
          <w:sz w:val="28"/>
          <w:szCs w:val="28"/>
        </w:rPr>
        <w:t>пределение понятия</w:t>
      </w:r>
      <w:r w:rsidR="000352AC">
        <w:rPr>
          <w:sz w:val="28"/>
          <w:szCs w:val="28"/>
        </w:rPr>
        <w:t>,</w:t>
      </w:r>
      <w:r w:rsidR="000352AC">
        <w:rPr>
          <w:b/>
          <w:sz w:val="28"/>
          <w:szCs w:val="28"/>
        </w:rPr>
        <w:t xml:space="preserve"> </w:t>
      </w:r>
      <w:r w:rsidR="000352AC">
        <w:rPr>
          <w:sz w:val="28"/>
          <w:szCs w:val="28"/>
        </w:rPr>
        <w:t>с</w:t>
      </w:r>
      <w:r w:rsidR="008202CC" w:rsidRPr="00D250B3">
        <w:rPr>
          <w:sz w:val="28"/>
          <w:szCs w:val="28"/>
        </w:rPr>
        <w:t>труктура уропатогенов и способы их идентификации</w:t>
      </w:r>
      <w:r w:rsidR="000352AC">
        <w:rPr>
          <w:sz w:val="28"/>
          <w:szCs w:val="28"/>
        </w:rPr>
        <w:t>, п</w:t>
      </w:r>
      <w:r w:rsidR="008202CC" w:rsidRPr="00D250B3">
        <w:rPr>
          <w:sz w:val="28"/>
          <w:szCs w:val="28"/>
        </w:rPr>
        <w:t>оказания для проведения бактериологических исследований</w:t>
      </w:r>
      <w:r w:rsidR="000352AC">
        <w:rPr>
          <w:sz w:val="28"/>
          <w:szCs w:val="28"/>
        </w:rPr>
        <w:t>, о</w:t>
      </w:r>
      <w:r w:rsidR="008202CC" w:rsidRPr="00D250B3">
        <w:rPr>
          <w:sz w:val="28"/>
          <w:szCs w:val="28"/>
        </w:rPr>
        <w:t>собенности клинического течения</w:t>
      </w:r>
      <w:r w:rsidR="000352AC">
        <w:rPr>
          <w:sz w:val="28"/>
          <w:szCs w:val="28"/>
        </w:rPr>
        <w:t xml:space="preserve">, </w:t>
      </w:r>
      <w:r w:rsidR="008202CC" w:rsidRPr="00D250B3">
        <w:rPr>
          <w:sz w:val="28"/>
          <w:szCs w:val="28"/>
        </w:rPr>
        <w:t xml:space="preserve"> прогноз исхода у женщин в разные возрастные периоды и у беременных. Наиболее частые причины бессимптомной бактериурии. Диагностика, лечение бессимптомной бактериурии, профилактика развития пиелонефрита у пациентов с бессимптомной бактериурией. </w:t>
      </w:r>
    </w:p>
    <w:p w:rsidR="008202CC" w:rsidRPr="003C5FED" w:rsidRDefault="00173C0F" w:rsidP="008202CC">
      <w:pPr>
        <w:ind w:firstLine="709"/>
        <w:jc w:val="both"/>
        <w:outlineLvl w:val="1"/>
        <w:rPr>
          <w:sz w:val="28"/>
          <w:szCs w:val="28"/>
        </w:rPr>
      </w:pPr>
      <w:bookmarkStart w:id="5" w:name="_Toc351558671"/>
      <w:bookmarkEnd w:id="4"/>
      <w:r w:rsidRPr="00173C0F">
        <w:rPr>
          <w:sz w:val="28"/>
          <w:szCs w:val="28"/>
        </w:rPr>
        <w:t>Цистит</w:t>
      </w:r>
      <w:r>
        <w:rPr>
          <w:sz w:val="28"/>
          <w:szCs w:val="28"/>
        </w:rPr>
        <w:t>:</w:t>
      </w:r>
      <w:r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понятия,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этиология</w:t>
      </w:r>
      <w:r w:rsidR="000352AC">
        <w:rPr>
          <w:sz w:val="28"/>
          <w:szCs w:val="28"/>
        </w:rPr>
        <w:t>,</w:t>
      </w:r>
      <w:r>
        <w:rPr>
          <w:sz w:val="28"/>
          <w:szCs w:val="28"/>
        </w:rPr>
        <w:t xml:space="preserve"> патогенез,</w:t>
      </w:r>
      <w:r w:rsidR="008202CC" w:rsidRPr="00023C1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8202CC" w:rsidRPr="003C5FED">
        <w:rPr>
          <w:sz w:val="28"/>
          <w:szCs w:val="28"/>
        </w:rPr>
        <w:t>лассификация. Пути проникновении инфекции в мочевой пузырь, виды инфекции, факторы, способ</w:t>
      </w:r>
      <w:r w:rsidR="008202CC">
        <w:rPr>
          <w:sz w:val="28"/>
          <w:szCs w:val="28"/>
        </w:rPr>
        <w:t>ствующие возникновению цистита</w:t>
      </w:r>
      <w:r w:rsidR="008202CC" w:rsidRPr="003C5FED">
        <w:rPr>
          <w:sz w:val="28"/>
          <w:szCs w:val="28"/>
        </w:rPr>
        <w:t xml:space="preserve"> </w:t>
      </w:r>
      <w:r w:rsidR="008202CC">
        <w:rPr>
          <w:sz w:val="28"/>
          <w:szCs w:val="28"/>
        </w:rPr>
        <w:t>(</w:t>
      </w:r>
      <w:r w:rsidR="008202CC" w:rsidRPr="003C5FED">
        <w:rPr>
          <w:sz w:val="28"/>
          <w:szCs w:val="28"/>
        </w:rPr>
        <w:t>местные и общие</w:t>
      </w:r>
      <w:r w:rsidR="008202CC">
        <w:rPr>
          <w:sz w:val="28"/>
          <w:szCs w:val="28"/>
        </w:rPr>
        <w:t>)</w:t>
      </w:r>
      <w:r w:rsidR="008202CC" w:rsidRPr="003C5FED">
        <w:rPr>
          <w:sz w:val="28"/>
          <w:szCs w:val="28"/>
        </w:rPr>
        <w:t>. Острый и хронический циститы (в том числе</w:t>
      </w:r>
      <w:r w:rsidR="008202CC">
        <w:rPr>
          <w:sz w:val="28"/>
          <w:szCs w:val="28"/>
        </w:rPr>
        <w:t>,</w:t>
      </w:r>
      <w:r w:rsidR="008202CC" w:rsidRPr="003C5FED">
        <w:rPr>
          <w:sz w:val="28"/>
          <w:szCs w:val="28"/>
        </w:rPr>
        <w:t xml:space="preserve"> обусловленные и поддерживаемые камнями</w:t>
      </w:r>
      <w:r w:rsidR="008202CC">
        <w:rPr>
          <w:sz w:val="28"/>
          <w:szCs w:val="28"/>
        </w:rPr>
        <w:t xml:space="preserve"> мочевого пузыря</w:t>
      </w:r>
      <w:r w:rsidR="008202CC" w:rsidRPr="003C5FED">
        <w:rPr>
          <w:sz w:val="28"/>
          <w:szCs w:val="28"/>
        </w:rPr>
        <w:t xml:space="preserve">, </w:t>
      </w:r>
      <w:r w:rsidR="000352AC">
        <w:rPr>
          <w:sz w:val="28"/>
          <w:szCs w:val="28"/>
        </w:rPr>
        <w:t>новообразованиями</w:t>
      </w:r>
      <w:r w:rsidR="008202CC" w:rsidRPr="003C5FED">
        <w:rPr>
          <w:sz w:val="28"/>
          <w:szCs w:val="28"/>
        </w:rPr>
        <w:t>, лейкоплакией, простой язвой мочевого пузыря, атонией, туберкулезом мочевого пузыря, доброкачественной гиперплазией предстательной железы). Симптоматика, диагностик</w:t>
      </w:r>
      <w:r>
        <w:rPr>
          <w:sz w:val="28"/>
          <w:szCs w:val="28"/>
        </w:rPr>
        <w:t>а, дифференциальная диагностика</w:t>
      </w:r>
      <w:r w:rsidR="008202CC" w:rsidRPr="003C5FED">
        <w:rPr>
          <w:sz w:val="28"/>
          <w:szCs w:val="28"/>
        </w:rPr>
        <w:t xml:space="preserve"> </w:t>
      </w:r>
      <w:r w:rsidR="000352AC">
        <w:rPr>
          <w:sz w:val="28"/>
          <w:szCs w:val="28"/>
        </w:rPr>
        <w:t>циститов</w:t>
      </w:r>
      <w:r>
        <w:rPr>
          <w:sz w:val="28"/>
          <w:szCs w:val="28"/>
        </w:rPr>
        <w:t>, л</w:t>
      </w:r>
      <w:r w:rsidR="008202CC" w:rsidRPr="003C5FED">
        <w:rPr>
          <w:sz w:val="28"/>
          <w:szCs w:val="28"/>
        </w:rPr>
        <w:t>ечение, профилактика.</w:t>
      </w:r>
      <w:bookmarkEnd w:id="5"/>
    </w:p>
    <w:p w:rsidR="008202CC" w:rsidRPr="006B3B0C" w:rsidRDefault="00173C0F" w:rsidP="008202CC">
      <w:pPr>
        <w:ind w:firstLine="709"/>
        <w:jc w:val="both"/>
        <w:rPr>
          <w:sz w:val="28"/>
          <w:szCs w:val="28"/>
        </w:rPr>
      </w:pPr>
      <w:bookmarkStart w:id="6" w:name="_Toc351558673"/>
      <w:r w:rsidRPr="00173C0F">
        <w:rPr>
          <w:sz w:val="28"/>
          <w:szCs w:val="28"/>
        </w:rPr>
        <w:t>Пиелонефрит:</w:t>
      </w:r>
      <w:r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понятия,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классификация,</w:t>
      </w:r>
      <w:r w:rsidR="008202CC" w:rsidRPr="003C5FED">
        <w:rPr>
          <w:sz w:val="28"/>
          <w:szCs w:val="28"/>
        </w:rPr>
        <w:t xml:space="preserve"> </w:t>
      </w:r>
      <w:bookmarkEnd w:id="6"/>
      <w:r>
        <w:rPr>
          <w:sz w:val="28"/>
          <w:szCs w:val="28"/>
        </w:rPr>
        <w:t>этиология</w:t>
      </w:r>
      <w:r w:rsidR="000352AC">
        <w:rPr>
          <w:sz w:val="28"/>
          <w:szCs w:val="28"/>
        </w:rPr>
        <w:t>,</w:t>
      </w:r>
      <w:r w:rsidR="002227D3">
        <w:rPr>
          <w:sz w:val="28"/>
          <w:szCs w:val="28"/>
        </w:rPr>
        <w:t xml:space="preserve"> </w:t>
      </w:r>
      <w:r>
        <w:rPr>
          <w:sz w:val="28"/>
          <w:szCs w:val="28"/>
        </w:rPr>
        <w:t>патогенез, к</w:t>
      </w:r>
      <w:r w:rsidR="008202CC">
        <w:rPr>
          <w:sz w:val="28"/>
          <w:szCs w:val="28"/>
        </w:rPr>
        <w:t>линическая картина</w:t>
      </w:r>
      <w:r>
        <w:rPr>
          <w:sz w:val="28"/>
          <w:szCs w:val="28"/>
        </w:rPr>
        <w:t>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8202CC" w:rsidRPr="003C5FED">
        <w:rPr>
          <w:sz w:val="28"/>
          <w:szCs w:val="28"/>
        </w:rPr>
        <w:t>иагностика.</w:t>
      </w:r>
      <w:r w:rsidR="008202CC">
        <w:rPr>
          <w:sz w:val="28"/>
          <w:szCs w:val="28"/>
        </w:rPr>
        <w:t xml:space="preserve"> </w:t>
      </w:r>
      <w:r w:rsidR="008202CC" w:rsidRPr="003C5FED">
        <w:rPr>
          <w:sz w:val="28"/>
          <w:szCs w:val="28"/>
        </w:rPr>
        <w:t xml:space="preserve">Дифференциальная диагностика острого серозного </w:t>
      </w:r>
      <w:r>
        <w:rPr>
          <w:sz w:val="28"/>
          <w:szCs w:val="28"/>
        </w:rPr>
        <w:t>и острого гнойного пиелонефрита,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8202CC" w:rsidRPr="003C5FED">
        <w:rPr>
          <w:sz w:val="28"/>
          <w:szCs w:val="28"/>
        </w:rPr>
        <w:t>ечени</w:t>
      </w:r>
      <w:r>
        <w:rPr>
          <w:sz w:val="28"/>
          <w:szCs w:val="28"/>
        </w:rPr>
        <w:t>е,</w:t>
      </w:r>
      <w:r w:rsidR="008202C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8202CC">
        <w:rPr>
          <w:sz w:val="28"/>
          <w:szCs w:val="28"/>
        </w:rPr>
        <w:t xml:space="preserve">оказания </w:t>
      </w:r>
      <w:r w:rsidR="008202CC" w:rsidRPr="003C5FED">
        <w:rPr>
          <w:sz w:val="28"/>
          <w:szCs w:val="28"/>
        </w:rPr>
        <w:t>к хирургиче</w:t>
      </w:r>
      <w:r w:rsidR="008202CC">
        <w:rPr>
          <w:sz w:val="28"/>
          <w:szCs w:val="28"/>
        </w:rPr>
        <w:t>скому лече</w:t>
      </w:r>
      <w:r>
        <w:rPr>
          <w:sz w:val="28"/>
          <w:szCs w:val="28"/>
        </w:rPr>
        <w:t>нию,</w:t>
      </w:r>
      <w:r w:rsidR="008202CC">
        <w:rPr>
          <w:sz w:val="28"/>
          <w:szCs w:val="28"/>
        </w:rPr>
        <w:t xml:space="preserve"> </w:t>
      </w:r>
      <w:r>
        <w:rPr>
          <w:sz w:val="28"/>
          <w:szCs w:val="28"/>
        </w:rPr>
        <w:t>бактериемический шок,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8202CC" w:rsidRPr="003C5FED">
        <w:rPr>
          <w:sz w:val="28"/>
          <w:szCs w:val="28"/>
        </w:rPr>
        <w:t>росепсис. Особенности диспансерно</w:t>
      </w:r>
      <w:r w:rsidR="008202CC">
        <w:rPr>
          <w:sz w:val="28"/>
          <w:szCs w:val="28"/>
        </w:rPr>
        <w:t>го</w:t>
      </w:r>
      <w:r w:rsidR="008202CC" w:rsidRPr="003C5FED">
        <w:rPr>
          <w:sz w:val="28"/>
          <w:szCs w:val="28"/>
        </w:rPr>
        <w:t xml:space="preserve"> наблюдени</w:t>
      </w:r>
      <w:r w:rsidR="008202CC">
        <w:rPr>
          <w:sz w:val="28"/>
          <w:szCs w:val="28"/>
        </w:rPr>
        <w:t>я</w:t>
      </w:r>
      <w:r w:rsidR="008202CC" w:rsidRPr="003C5FED">
        <w:rPr>
          <w:sz w:val="28"/>
          <w:szCs w:val="28"/>
        </w:rPr>
        <w:t xml:space="preserve"> пациентов, перенесших острый гнойный пиелонефрит.</w:t>
      </w:r>
      <w:r w:rsidR="008202CC" w:rsidRPr="006B3B0C">
        <w:rPr>
          <w:sz w:val="28"/>
          <w:szCs w:val="28"/>
        </w:rPr>
        <w:t xml:space="preserve"> </w:t>
      </w:r>
      <w:r w:rsidR="008202CC" w:rsidRPr="003C5FED">
        <w:rPr>
          <w:sz w:val="28"/>
          <w:szCs w:val="28"/>
        </w:rPr>
        <w:t>Пиелонефрит бе</w:t>
      </w:r>
      <w:r>
        <w:rPr>
          <w:sz w:val="28"/>
          <w:szCs w:val="28"/>
        </w:rPr>
        <w:t>ременных: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определение понятия,</w:t>
      </w:r>
      <w:r w:rsidR="008202CC" w:rsidRPr="003C5FED">
        <w:rPr>
          <w:sz w:val="28"/>
          <w:szCs w:val="28"/>
        </w:rPr>
        <w:t xml:space="preserve"> </w:t>
      </w:r>
      <w:r w:rsidR="002227D3">
        <w:rPr>
          <w:sz w:val="28"/>
          <w:szCs w:val="28"/>
        </w:rPr>
        <w:t>эпидемиология</w:t>
      </w:r>
      <w:r>
        <w:rPr>
          <w:sz w:val="28"/>
          <w:szCs w:val="28"/>
        </w:rPr>
        <w:t>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этиология</w:t>
      </w:r>
      <w:r w:rsidR="002227D3">
        <w:rPr>
          <w:sz w:val="28"/>
          <w:szCs w:val="28"/>
        </w:rPr>
        <w:t>,</w:t>
      </w:r>
      <w:r>
        <w:rPr>
          <w:sz w:val="28"/>
          <w:szCs w:val="28"/>
        </w:rPr>
        <w:t xml:space="preserve"> патогенез,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227D3">
        <w:rPr>
          <w:sz w:val="28"/>
          <w:szCs w:val="28"/>
        </w:rPr>
        <w:t>линические проявления, д</w:t>
      </w:r>
      <w:r>
        <w:rPr>
          <w:sz w:val="28"/>
          <w:szCs w:val="28"/>
        </w:rPr>
        <w:t>иагностика,</w:t>
      </w:r>
      <w:r w:rsidR="008202CC" w:rsidRPr="003C5FED">
        <w:rPr>
          <w:sz w:val="28"/>
          <w:szCs w:val="28"/>
        </w:rPr>
        <w:t xml:space="preserve"> </w:t>
      </w:r>
      <w:r w:rsidR="002227D3">
        <w:rPr>
          <w:sz w:val="28"/>
          <w:szCs w:val="28"/>
        </w:rPr>
        <w:t>метод</w:t>
      </w:r>
      <w:r w:rsidR="008202CC" w:rsidRPr="003C5FED">
        <w:rPr>
          <w:sz w:val="28"/>
          <w:szCs w:val="28"/>
        </w:rPr>
        <w:t>ы лечения.</w:t>
      </w:r>
    </w:p>
    <w:p w:rsidR="008202CC" w:rsidRDefault="00173C0F" w:rsidP="009D02D4">
      <w:pPr>
        <w:ind w:firstLine="709"/>
        <w:jc w:val="both"/>
        <w:rPr>
          <w:sz w:val="28"/>
          <w:szCs w:val="28"/>
        </w:rPr>
      </w:pPr>
      <w:bookmarkStart w:id="7" w:name="_Toc351558674"/>
      <w:r w:rsidRPr="00173C0F">
        <w:rPr>
          <w:sz w:val="28"/>
          <w:szCs w:val="28"/>
        </w:rPr>
        <w:t>Синдром «тазовой боли» в урологии</w:t>
      </w:r>
      <w:r>
        <w:rPr>
          <w:sz w:val="28"/>
          <w:szCs w:val="28"/>
        </w:rPr>
        <w:t>: определение понятия, этиология,</w:t>
      </w:r>
      <w:r w:rsidR="009D02D4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патогенез,</w:t>
      </w:r>
      <w:r w:rsidR="009D02D4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9D02D4" w:rsidRPr="003C5FED">
        <w:rPr>
          <w:sz w:val="28"/>
          <w:szCs w:val="28"/>
        </w:rPr>
        <w:t>дентификация причин возникновения. Дифференциальная диагностика урологических и других заболеваний, дающих синдром «тазовой боли».</w:t>
      </w:r>
      <w:bookmarkEnd w:id="7"/>
    </w:p>
    <w:p w:rsidR="008202CC" w:rsidRPr="009D02D4" w:rsidRDefault="002227D3" w:rsidP="008202CC">
      <w:pPr>
        <w:ind w:firstLine="709"/>
        <w:jc w:val="both"/>
        <w:outlineLvl w:val="1"/>
        <w:rPr>
          <w:iCs/>
          <w:sz w:val="28"/>
          <w:szCs w:val="28"/>
        </w:rPr>
      </w:pPr>
      <w:r>
        <w:rPr>
          <w:iCs/>
          <w:sz w:val="28"/>
          <w:szCs w:val="28"/>
        </w:rPr>
        <w:t>Осмотр</w:t>
      </w:r>
      <w:r w:rsidR="008202CC" w:rsidRPr="008A404B">
        <w:rPr>
          <w:iCs/>
          <w:sz w:val="28"/>
          <w:szCs w:val="28"/>
        </w:rPr>
        <w:t xml:space="preserve"> пациентов с</w:t>
      </w:r>
      <w:r w:rsidR="008202CC" w:rsidRPr="008A404B">
        <w:rPr>
          <w:b/>
          <w:bCs/>
          <w:sz w:val="28"/>
          <w:szCs w:val="28"/>
        </w:rPr>
        <w:t xml:space="preserve"> </w:t>
      </w:r>
      <w:r w:rsidR="008202CC" w:rsidRPr="008A404B">
        <w:rPr>
          <w:iCs/>
          <w:sz w:val="28"/>
          <w:szCs w:val="28"/>
        </w:rPr>
        <w:t>воспалительными заболеваниями органов мочеполовой системы</w:t>
      </w:r>
      <w:r>
        <w:rPr>
          <w:iCs/>
          <w:sz w:val="28"/>
          <w:szCs w:val="28"/>
        </w:rPr>
        <w:t>,</w:t>
      </w:r>
      <w:r w:rsidR="008202CC" w:rsidRPr="008A404B">
        <w:rPr>
          <w:iCs/>
          <w:sz w:val="28"/>
          <w:szCs w:val="28"/>
        </w:rPr>
        <w:t xml:space="preserve"> сбор жалоб и анамнеза заболевания</w:t>
      </w:r>
      <w:r w:rsidR="008202CC">
        <w:rPr>
          <w:iCs/>
          <w:sz w:val="28"/>
          <w:szCs w:val="28"/>
        </w:rPr>
        <w:t>,</w:t>
      </w:r>
      <w:r w:rsidR="008202CC" w:rsidRPr="008A404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физикальное </w:t>
      </w:r>
      <w:r w:rsidR="008202CC">
        <w:rPr>
          <w:iCs/>
          <w:sz w:val="28"/>
          <w:szCs w:val="28"/>
        </w:rPr>
        <w:t xml:space="preserve">обследование, </w:t>
      </w:r>
      <w:r w:rsidR="008202CC" w:rsidRPr="008A404B">
        <w:rPr>
          <w:iCs/>
          <w:sz w:val="28"/>
          <w:szCs w:val="28"/>
        </w:rPr>
        <w:t>составление плана обследования</w:t>
      </w:r>
      <w:r w:rsidR="008202CC">
        <w:rPr>
          <w:iCs/>
          <w:sz w:val="28"/>
          <w:szCs w:val="28"/>
        </w:rPr>
        <w:t>,</w:t>
      </w:r>
      <w:r w:rsidR="008202CC" w:rsidRPr="008A404B">
        <w:rPr>
          <w:iCs/>
          <w:sz w:val="28"/>
          <w:szCs w:val="28"/>
        </w:rPr>
        <w:t xml:space="preserve"> интерпретация результатов лабораторных и </w:t>
      </w:r>
      <w:r w:rsidR="008202CC" w:rsidRPr="009D02D4">
        <w:rPr>
          <w:iCs/>
          <w:sz w:val="28"/>
          <w:szCs w:val="28"/>
        </w:rPr>
        <w:t xml:space="preserve">инструментальных методов </w:t>
      </w:r>
      <w:r>
        <w:rPr>
          <w:iCs/>
          <w:sz w:val="28"/>
          <w:szCs w:val="28"/>
        </w:rPr>
        <w:t>ис</w:t>
      </w:r>
      <w:r w:rsidR="008202CC" w:rsidRPr="009D02D4">
        <w:rPr>
          <w:iCs/>
          <w:sz w:val="28"/>
          <w:szCs w:val="28"/>
        </w:rPr>
        <w:t>следования, выставление диагноза.</w:t>
      </w:r>
    </w:p>
    <w:p w:rsidR="008202CC" w:rsidRPr="009D02D4" w:rsidRDefault="008202CC" w:rsidP="008202CC">
      <w:pPr>
        <w:tabs>
          <w:tab w:val="left" w:pos="1134"/>
        </w:tabs>
        <w:ind w:firstLine="709"/>
        <w:jc w:val="both"/>
        <w:rPr>
          <w:rStyle w:val="10"/>
          <w:rFonts w:ascii="Times New Roman" w:hAnsi="Times New Roman" w:cs="Times New Roman"/>
          <w:sz w:val="28"/>
          <w:szCs w:val="28"/>
        </w:rPr>
      </w:pPr>
      <w:r w:rsidRPr="009D02D4">
        <w:rPr>
          <w:rStyle w:val="10"/>
          <w:rFonts w:ascii="Times New Roman" w:hAnsi="Times New Roman" w:cs="Times New Roman"/>
          <w:sz w:val="28"/>
          <w:szCs w:val="28"/>
        </w:rPr>
        <w:t>2.</w:t>
      </w:r>
      <w:r w:rsidR="001C1794">
        <w:rPr>
          <w:rStyle w:val="10"/>
          <w:rFonts w:ascii="Times New Roman" w:hAnsi="Times New Roman" w:cs="Times New Roman"/>
          <w:sz w:val="28"/>
          <w:szCs w:val="28"/>
        </w:rPr>
        <w:tab/>
      </w:r>
      <w:r w:rsidRPr="009D02D4">
        <w:rPr>
          <w:rStyle w:val="af"/>
          <w:rFonts w:ascii="Times New Roman" w:hAnsi="Times New Roman" w:cs="Times New Roman"/>
          <w:b/>
          <w:sz w:val="28"/>
          <w:szCs w:val="28"/>
        </w:rPr>
        <w:t>Расстройства мочеиспускания. Недержание мочи</w:t>
      </w:r>
    </w:p>
    <w:p w:rsidR="008202CC" w:rsidRPr="009D02D4" w:rsidRDefault="008202CC" w:rsidP="008202CC">
      <w:pPr>
        <w:ind w:firstLine="709"/>
        <w:jc w:val="both"/>
        <w:rPr>
          <w:rStyle w:val="10"/>
          <w:rFonts w:ascii="Times New Roman" w:hAnsi="Times New Roman" w:cs="Times New Roman"/>
          <w:b w:val="0"/>
          <w:sz w:val="28"/>
          <w:szCs w:val="28"/>
        </w:rPr>
      </w:pPr>
      <w:r w:rsidRPr="009D02D4"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Виды расстройств мочеиспускания у мужчин и женщин. Причины расстройств мочеиспускания. Дифференциальная диагностика причин расстройств мочеиспускания. </w:t>
      </w:r>
      <w:r w:rsidR="002227D3">
        <w:rPr>
          <w:rStyle w:val="10"/>
          <w:rFonts w:ascii="Times New Roman" w:hAnsi="Times New Roman" w:cs="Times New Roman"/>
          <w:b w:val="0"/>
          <w:sz w:val="28"/>
          <w:szCs w:val="28"/>
        </w:rPr>
        <w:t>Алгоритм</w:t>
      </w:r>
      <w:r w:rsidRPr="009D02D4"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обследования в зависимости от причин расстройств мочеиспускания.</w:t>
      </w:r>
    </w:p>
    <w:p w:rsidR="008202CC" w:rsidRPr="00AD6989" w:rsidRDefault="008202CC" w:rsidP="008202CC">
      <w:pPr>
        <w:ind w:firstLine="709"/>
        <w:jc w:val="both"/>
        <w:rPr>
          <w:sz w:val="28"/>
          <w:szCs w:val="28"/>
        </w:rPr>
      </w:pPr>
      <w:r w:rsidRPr="00AD6989">
        <w:rPr>
          <w:sz w:val="28"/>
          <w:szCs w:val="28"/>
        </w:rPr>
        <w:lastRenderedPageBreak/>
        <w:t>Этиопатогенез стресс-недержания мочи. Значение состояния мышц тазового дна в развитии стресс-недерж</w:t>
      </w:r>
      <w:r w:rsidR="001C1794">
        <w:rPr>
          <w:sz w:val="28"/>
          <w:szCs w:val="28"/>
        </w:rPr>
        <w:t>ания мочи,</w:t>
      </w:r>
      <w:r w:rsidRPr="00AD6989">
        <w:rPr>
          <w:sz w:val="28"/>
          <w:szCs w:val="28"/>
        </w:rPr>
        <w:t xml:space="preserve"> </w:t>
      </w:r>
      <w:r w:rsidR="001C1794">
        <w:rPr>
          <w:sz w:val="28"/>
          <w:szCs w:val="28"/>
        </w:rPr>
        <w:t>диагностика заболевания,</w:t>
      </w:r>
      <w:r w:rsidRPr="00AD6989">
        <w:rPr>
          <w:sz w:val="28"/>
          <w:szCs w:val="28"/>
        </w:rPr>
        <w:t xml:space="preserve"> </w:t>
      </w:r>
      <w:r w:rsidR="001C1794">
        <w:rPr>
          <w:sz w:val="28"/>
          <w:szCs w:val="28"/>
        </w:rPr>
        <w:t>д</w:t>
      </w:r>
      <w:r w:rsidRPr="00AD6989">
        <w:rPr>
          <w:sz w:val="28"/>
          <w:szCs w:val="28"/>
        </w:rPr>
        <w:t>ифференциальная диагностика от других видов недержания мочи.</w:t>
      </w:r>
    </w:p>
    <w:p w:rsidR="008202CC" w:rsidRPr="00AD6989" w:rsidRDefault="001C1794" w:rsidP="008202CC">
      <w:pPr>
        <w:ind w:firstLine="709"/>
        <w:jc w:val="both"/>
        <w:rPr>
          <w:sz w:val="28"/>
          <w:szCs w:val="28"/>
        </w:rPr>
      </w:pPr>
      <w:r w:rsidRPr="001C1794">
        <w:rPr>
          <w:sz w:val="28"/>
          <w:szCs w:val="28"/>
        </w:rPr>
        <w:t>Гиперактивный мочевой пузырь</w:t>
      </w:r>
      <w:r w:rsidRPr="00233A1F">
        <w:rPr>
          <w:sz w:val="28"/>
          <w:szCs w:val="28"/>
        </w:rPr>
        <w:t xml:space="preserve">: </w:t>
      </w:r>
      <w:r w:rsidR="00233A1F" w:rsidRPr="00233A1F">
        <w:rPr>
          <w:sz w:val="28"/>
          <w:szCs w:val="28"/>
        </w:rPr>
        <w:t>этиология,</w:t>
      </w:r>
      <w:r w:rsidR="00233A1F">
        <w:rPr>
          <w:b/>
          <w:sz w:val="28"/>
          <w:szCs w:val="28"/>
        </w:rPr>
        <w:t xml:space="preserve"> </w:t>
      </w:r>
      <w:r w:rsidR="008202CC" w:rsidRPr="00AD6989">
        <w:rPr>
          <w:sz w:val="28"/>
          <w:szCs w:val="28"/>
        </w:rPr>
        <w:t>патогенез, клиническая картина, диагностика, лечение.</w:t>
      </w:r>
    </w:p>
    <w:p w:rsidR="008202CC" w:rsidRPr="009D02D4" w:rsidRDefault="008202CC" w:rsidP="008202CC">
      <w:pPr>
        <w:ind w:firstLine="709"/>
        <w:jc w:val="both"/>
        <w:rPr>
          <w:b/>
          <w:bCs/>
          <w:kern w:val="32"/>
          <w:sz w:val="28"/>
          <w:szCs w:val="28"/>
        </w:rPr>
      </w:pPr>
      <w:r w:rsidRPr="009D02D4">
        <w:rPr>
          <w:rStyle w:val="10"/>
          <w:rFonts w:ascii="Times New Roman" w:hAnsi="Times New Roman" w:cs="Times New Roman"/>
          <w:b w:val="0"/>
          <w:sz w:val="28"/>
          <w:szCs w:val="28"/>
        </w:rPr>
        <w:t>Консервативное лечение</w:t>
      </w:r>
      <w:r w:rsidR="001C1794" w:rsidRPr="001C1794">
        <w:rPr>
          <w:b/>
          <w:sz w:val="28"/>
          <w:szCs w:val="28"/>
        </w:rPr>
        <w:t xml:space="preserve"> </w:t>
      </w:r>
      <w:r w:rsidR="001C1794" w:rsidRPr="001C1794">
        <w:rPr>
          <w:sz w:val="28"/>
          <w:szCs w:val="28"/>
        </w:rPr>
        <w:t>стрессов</w:t>
      </w:r>
      <w:r w:rsidR="004667B4">
        <w:rPr>
          <w:sz w:val="28"/>
          <w:szCs w:val="28"/>
        </w:rPr>
        <w:t>ого</w:t>
      </w:r>
      <w:r w:rsidR="001C1794" w:rsidRPr="001C1794">
        <w:rPr>
          <w:sz w:val="28"/>
          <w:szCs w:val="28"/>
        </w:rPr>
        <w:t xml:space="preserve"> недержани</w:t>
      </w:r>
      <w:r w:rsidR="004667B4">
        <w:rPr>
          <w:sz w:val="28"/>
          <w:szCs w:val="28"/>
        </w:rPr>
        <w:t>я</w:t>
      </w:r>
      <w:r w:rsidR="001C1794" w:rsidRPr="001C1794">
        <w:rPr>
          <w:sz w:val="28"/>
          <w:szCs w:val="28"/>
        </w:rPr>
        <w:t xml:space="preserve"> мочи</w:t>
      </w:r>
      <w:r w:rsidR="001C1794">
        <w:rPr>
          <w:rStyle w:val="10"/>
          <w:rFonts w:ascii="Times New Roman" w:hAnsi="Times New Roman" w:cs="Times New Roman"/>
          <w:b w:val="0"/>
          <w:sz w:val="28"/>
          <w:szCs w:val="28"/>
        </w:rPr>
        <w:t>:</w:t>
      </w:r>
      <w:r w:rsidRPr="009D02D4"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1794">
        <w:rPr>
          <w:rStyle w:val="10"/>
          <w:rFonts w:ascii="Times New Roman" w:hAnsi="Times New Roman" w:cs="Times New Roman"/>
          <w:b w:val="0"/>
          <w:sz w:val="28"/>
          <w:szCs w:val="28"/>
        </w:rPr>
        <w:t>п</w:t>
      </w:r>
      <w:r w:rsidRPr="009D02D4">
        <w:rPr>
          <w:rStyle w:val="10"/>
          <w:rFonts w:ascii="Times New Roman" w:hAnsi="Times New Roman" w:cs="Times New Roman"/>
          <w:b w:val="0"/>
          <w:sz w:val="28"/>
          <w:szCs w:val="28"/>
        </w:rPr>
        <w:t>оказания, противопоказания, результаты. Хирургическое лечение</w:t>
      </w:r>
      <w:r w:rsidR="001C1794" w:rsidRPr="001C1794">
        <w:rPr>
          <w:b/>
          <w:sz w:val="28"/>
          <w:szCs w:val="28"/>
        </w:rPr>
        <w:t xml:space="preserve"> </w:t>
      </w:r>
      <w:r w:rsidR="001C1794" w:rsidRPr="001C1794">
        <w:rPr>
          <w:sz w:val="28"/>
          <w:szCs w:val="28"/>
        </w:rPr>
        <w:t>стрессов</w:t>
      </w:r>
      <w:r w:rsidR="004667B4">
        <w:rPr>
          <w:sz w:val="28"/>
          <w:szCs w:val="28"/>
        </w:rPr>
        <w:t>ого</w:t>
      </w:r>
      <w:r w:rsidR="001C1794" w:rsidRPr="001C1794">
        <w:rPr>
          <w:sz w:val="28"/>
          <w:szCs w:val="28"/>
        </w:rPr>
        <w:t xml:space="preserve"> недержани</w:t>
      </w:r>
      <w:r w:rsidR="004667B4">
        <w:rPr>
          <w:sz w:val="28"/>
          <w:szCs w:val="28"/>
        </w:rPr>
        <w:t>я</w:t>
      </w:r>
      <w:r w:rsidR="001C1794" w:rsidRPr="001C1794">
        <w:rPr>
          <w:sz w:val="28"/>
          <w:szCs w:val="28"/>
        </w:rPr>
        <w:t xml:space="preserve"> мочи</w:t>
      </w:r>
      <w:r w:rsidR="001C1794" w:rsidRPr="001C1794">
        <w:rPr>
          <w:rStyle w:val="10"/>
          <w:rFonts w:ascii="Times New Roman" w:hAnsi="Times New Roman" w:cs="Times New Roman"/>
          <w:b w:val="0"/>
          <w:sz w:val="28"/>
          <w:szCs w:val="28"/>
        </w:rPr>
        <w:t>,</w:t>
      </w:r>
      <w:r w:rsidRPr="009D02D4"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1794">
        <w:rPr>
          <w:rStyle w:val="10"/>
          <w:rFonts w:ascii="Times New Roman" w:hAnsi="Times New Roman" w:cs="Times New Roman"/>
          <w:b w:val="0"/>
          <w:sz w:val="28"/>
          <w:szCs w:val="28"/>
        </w:rPr>
        <w:t>показания. Слинговые операции,</w:t>
      </w:r>
      <w:r w:rsidRPr="009D02D4"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1794">
        <w:rPr>
          <w:rStyle w:val="10"/>
          <w:rFonts w:ascii="Times New Roman" w:hAnsi="Times New Roman" w:cs="Times New Roman"/>
          <w:b w:val="0"/>
          <w:sz w:val="28"/>
          <w:szCs w:val="28"/>
        </w:rPr>
        <w:t>о</w:t>
      </w:r>
      <w:r w:rsidRPr="009D02D4">
        <w:rPr>
          <w:rStyle w:val="10"/>
          <w:rFonts w:ascii="Times New Roman" w:hAnsi="Times New Roman" w:cs="Times New Roman"/>
          <w:b w:val="0"/>
          <w:sz w:val="28"/>
          <w:szCs w:val="28"/>
        </w:rPr>
        <w:t>перации по укрепле</w:t>
      </w:r>
      <w:r w:rsidR="001C1794">
        <w:rPr>
          <w:rStyle w:val="10"/>
          <w:rFonts w:ascii="Times New Roman" w:hAnsi="Times New Roman" w:cs="Times New Roman"/>
          <w:b w:val="0"/>
          <w:sz w:val="28"/>
          <w:szCs w:val="28"/>
        </w:rPr>
        <w:t>нию мышц тазового дна,</w:t>
      </w:r>
      <w:r w:rsidRPr="009D02D4">
        <w:rPr>
          <w:rStyle w:val="10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1794">
        <w:rPr>
          <w:rStyle w:val="10"/>
          <w:rFonts w:ascii="Times New Roman" w:hAnsi="Times New Roman" w:cs="Times New Roman"/>
          <w:b w:val="0"/>
          <w:sz w:val="28"/>
          <w:szCs w:val="28"/>
        </w:rPr>
        <w:t>р</w:t>
      </w:r>
      <w:r w:rsidRPr="009D02D4">
        <w:rPr>
          <w:rStyle w:val="10"/>
          <w:rFonts w:ascii="Times New Roman" w:hAnsi="Times New Roman" w:cs="Times New Roman"/>
          <w:b w:val="0"/>
          <w:sz w:val="28"/>
          <w:szCs w:val="28"/>
        </w:rPr>
        <w:t>езультаты.</w:t>
      </w:r>
    </w:p>
    <w:p w:rsidR="008202CC" w:rsidRPr="00D250B3" w:rsidRDefault="008202CC" w:rsidP="00EB0AC1">
      <w:pPr>
        <w:ind w:firstLine="709"/>
        <w:jc w:val="both"/>
        <w:rPr>
          <w:rStyle w:val="af0"/>
          <w:sz w:val="28"/>
          <w:szCs w:val="28"/>
        </w:rPr>
      </w:pPr>
      <w:r w:rsidRPr="00D250B3">
        <w:rPr>
          <w:sz w:val="28"/>
          <w:szCs w:val="28"/>
        </w:rPr>
        <w:t>Гидродинамические узлы мочевыделительной системы, н</w:t>
      </w:r>
      <w:r w:rsidR="00EB0AC1">
        <w:rPr>
          <w:sz w:val="28"/>
          <w:szCs w:val="28"/>
        </w:rPr>
        <w:t>аиболее частые причины уростаза,</w:t>
      </w:r>
      <w:r w:rsidRPr="00D250B3">
        <w:rPr>
          <w:sz w:val="28"/>
          <w:szCs w:val="28"/>
        </w:rPr>
        <w:t xml:space="preserve"> </w:t>
      </w:r>
      <w:r w:rsidR="00EB0AC1">
        <w:rPr>
          <w:sz w:val="28"/>
          <w:szCs w:val="28"/>
        </w:rPr>
        <w:t>д</w:t>
      </w:r>
      <w:r w:rsidRPr="00D250B3">
        <w:rPr>
          <w:sz w:val="28"/>
          <w:szCs w:val="28"/>
        </w:rPr>
        <w:t>иагностика. Показания для чрескожной пункционной нефростомии, стентирования мочеточника, уретерокутанеостомии. Способы отведения мочи при острой и хронической задержке мочеиспуск</w:t>
      </w:r>
      <w:r w:rsidR="00335885">
        <w:rPr>
          <w:sz w:val="28"/>
          <w:szCs w:val="28"/>
        </w:rPr>
        <w:t>ания. Уход</w:t>
      </w:r>
      <w:r w:rsidRPr="00D250B3">
        <w:rPr>
          <w:sz w:val="28"/>
          <w:szCs w:val="28"/>
        </w:rPr>
        <w:t xml:space="preserve"> за пациентами с дренажами: нефростома, цистостома, уретерокутанеостома, уретральный катетер. Роль стомийного кабинета.</w:t>
      </w:r>
      <w:r w:rsidRPr="00D250B3">
        <w:rPr>
          <w:rStyle w:val="af0"/>
          <w:sz w:val="28"/>
          <w:szCs w:val="28"/>
        </w:rPr>
        <w:t xml:space="preserve"> </w:t>
      </w:r>
    </w:p>
    <w:p w:rsidR="008202CC" w:rsidRPr="003C5FED" w:rsidRDefault="002227D3" w:rsidP="00EB0AC1">
      <w:pPr>
        <w:ind w:firstLine="709"/>
        <w:jc w:val="both"/>
        <w:outlineLvl w:val="1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Осмотр</w:t>
      </w:r>
      <w:r w:rsidR="008202CC" w:rsidRPr="007C13C9">
        <w:rPr>
          <w:iCs/>
          <w:color w:val="000000"/>
          <w:sz w:val="28"/>
          <w:szCs w:val="28"/>
        </w:rPr>
        <w:t xml:space="preserve"> пациентов с </w:t>
      </w:r>
      <w:r w:rsidR="008202CC">
        <w:rPr>
          <w:iCs/>
          <w:color w:val="000000"/>
          <w:sz w:val="28"/>
          <w:szCs w:val="28"/>
        </w:rPr>
        <w:t>расстройством мочеиспускания, недержанием мочи</w:t>
      </w:r>
      <w:r w:rsidR="00233A1F">
        <w:rPr>
          <w:iCs/>
          <w:color w:val="000000"/>
          <w:sz w:val="28"/>
          <w:szCs w:val="28"/>
        </w:rPr>
        <w:t>,</w:t>
      </w:r>
      <w:r w:rsidR="008202CC" w:rsidRPr="007C13C9">
        <w:rPr>
          <w:iCs/>
          <w:color w:val="000000"/>
          <w:sz w:val="28"/>
          <w:szCs w:val="28"/>
        </w:rPr>
        <w:t xml:space="preserve"> сбор жалоб и анамнеза заболевания</w:t>
      </w:r>
      <w:r w:rsidR="008202CC">
        <w:rPr>
          <w:iCs/>
          <w:color w:val="000000"/>
          <w:sz w:val="28"/>
          <w:szCs w:val="28"/>
        </w:rPr>
        <w:t>,</w:t>
      </w:r>
      <w:r w:rsidR="008202CC" w:rsidRPr="007C13C9">
        <w:rPr>
          <w:iCs/>
          <w:color w:val="000000"/>
          <w:sz w:val="28"/>
          <w:szCs w:val="28"/>
        </w:rPr>
        <w:t xml:space="preserve"> </w:t>
      </w:r>
      <w:r w:rsidR="008202CC" w:rsidRPr="007C13C9">
        <w:rPr>
          <w:iCs/>
          <w:sz w:val="28"/>
          <w:szCs w:val="28"/>
        </w:rPr>
        <w:t>физикальное обследование</w:t>
      </w:r>
      <w:r w:rsidR="008202CC">
        <w:rPr>
          <w:iCs/>
          <w:sz w:val="28"/>
          <w:szCs w:val="28"/>
        </w:rPr>
        <w:t>,</w:t>
      </w:r>
      <w:r w:rsidR="008202CC" w:rsidRPr="007C13C9">
        <w:rPr>
          <w:iCs/>
          <w:sz w:val="28"/>
          <w:szCs w:val="28"/>
        </w:rPr>
        <w:t xml:space="preserve"> составление плана обследования</w:t>
      </w:r>
      <w:r w:rsidR="008202CC">
        <w:rPr>
          <w:iCs/>
          <w:sz w:val="28"/>
          <w:szCs w:val="28"/>
        </w:rPr>
        <w:t>,</w:t>
      </w:r>
      <w:r w:rsidR="008202CC" w:rsidRPr="007C13C9">
        <w:rPr>
          <w:iCs/>
          <w:sz w:val="28"/>
          <w:szCs w:val="28"/>
        </w:rPr>
        <w:t xml:space="preserve"> </w:t>
      </w:r>
      <w:r w:rsidR="008202CC" w:rsidRPr="007C13C9">
        <w:rPr>
          <w:iCs/>
          <w:color w:val="000000"/>
          <w:sz w:val="28"/>
          <w:szCs w:val="28"/>
        </w:rPr>
        <w:t xml:space="preserve">интерпретация результатов лабораторных и инструментальных методов </w:t>
      </w:r>
      <w:r>
        <w:rPr>
          <w:iCs/>
          <w:color w:val="000000"/>
          <w:sz w:val="28"/>
          <w:szCs w:val="28"/>
        </w:rPr>
        <w:t>ис</w:t>
      </w:r>
      <w:r w:rsidR="008202CC" w:rsidRPr="007C13C9">
        <w:rPr>
          <w:iCs/>
          <w:color w:val="000000"/>
          <w:sz w:val="28"/>
          <w:szCs w:val="28"/>
        </w:rPr>
        <w:t>следования</w:t>
      </w:r>
      <w:r w:rsidR="008202CC">
        <w:rPr>
          <w:iCs/>
          <w:color w:val="000000"/>
          <w:sz w:val="28"/>
          <w:szCs w:val="28"/>
        </w:rPr>
        <w:t>,</w:t>
      </w:r>
      <w:r w:rsidR="008202CC" w:rsidRPr="007C13C9">
        <w:rPr>
          <w:iCs/>
          <w:color w:val="000000"/>
          <w:sz w:val="28"/>
          <w:szCs w:val="28"/>
        </w:rPr>
        <w:t xml:space="preserve"> выставление диагноза</w:t>
      </w:r>
      <w:r w:rsidR="008202CC">
        <w:rPr>
          <w:iCs/>
          <w:color w:val="000000"/>
          <w:sz w:val="28"/>
          <w:szCs w:val="28"/>
        </w:rPr>
        <w:t>,</w:t>
      </w:r>
      <w:r w:rsidR="008202CC" w:rsidRPr="007C13C9">
        <w:rPr>
          <w:iCs/>
          <w:color w:val="000000"/>
          <w:sz w:val="28"/>
          <w:szCs w:val="28"/>
        </w:rPr>
        <w:t xml:space="preserve"> обоснование показаний к оперативному вмешательству</w:t>
      </w:r>
      <w:r w:rsidR="008202CC">
        <w:rPr>
          <w:iCs/>
          <w:color w:val="000000"/>
          <w:sz w:val="28"/>
          <w:szCs w:val="28"/>
        </w:rPr>
        <w:t>.</w:t>
      </w:r>
    </w:p>
    <w:p w:rsidR="008202CC" w:rsidRDefault="008202CC" w:rsidP="008202CC">
      <w:pPr>
        <w:ind w:left="709"/>
        <w:jc w:val="both"/>
        <w:outlineLvl w:val="1"/>
        <w:rPr>
          <w:b/>
          <w:sz w:val="28"/>
          <w:szCs w:val="28"/>
        </w:rPr>
      </w:pPr>
      <w:bookmarkStart w:id="8" w:name="_Toc351558686"/>
      <w:r>
        <w:rPr>
          <w:b/>
          <w:sz w:val="28"/>
          <w:szCs w:val="28"/>
        </w:rPr>
        <w:t>3.</w:t>
      </w:r>
      <w:bookmarkEnd w:id="8"/>
      <w:r w:rsidR="00335885">
        <w:rPr>
          <w:b/>
          <w:sz w:val="28"/>
          <w:szCs w:val="28"/>
        </w:rPr>
        <w:tab/>
      </w:r>
      <w:r w:rsidRPr="00142C86">
        <w:rPr>
          <w:b/>
          <w:sz w:val="28"/>
          <w:szCs w:val="28"/>
        </w:rPr>
        <w:t>Неотложные урологические состояния</w:t>
      </w:r>
    </w:p>
    <w:p w:rsidR="008202CC" w:rsidRPr="003C5FED" w:rsidRDefault="008202CC" w:rsidP="008202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понятия «острая задержка мочеиспускания»</w:t>
      </w:r>
      <w:r w:rsidR="00335885">
        <w:rPr>
          <w:sz w:val="28"/>
          <w:szCs w:val="28"/>
        </w:rPr>
        <w:t xml:space="preserve"> (ОЗМ)</w:t>
      </w:r>
      <w:r w:rsidR="002227D3">
        <w:rPr>
          <w:sz w:val="28"/>
          <w:szCs w:val="28"/>
        </w:rPr>
        <w:t xml:space="preserve">, </w:t>
      </w:r>
      <w:r w:rsidR="00335885">
        <w:rPr>
          <w:sz w:val="28"/>
          <w:szCs w:val="28"/>
        </w:rPr>
        <w:t>э</w:t>
      </w:r>
      <w:r w:rsidRPr="003C5FED">
        <w:rPr>
          <w:sz w:val="28"/>
          <w:szCs w:val="28"/>
        </w:rPr>
        <w:t>тиология</w:t>
      </w:r>
      <w:r w:rsidR="002227D3">
        <w:rPr>
          <w:sz w:val="28"/>
          <w:szCs w:val="28"/>
        </w:rPr>
        <w:t>,</w:t>
      </w:r>
      <w:r w:rsidR="00335885">
        <w:rPr>
          <w:sz w:val="28"/>
          <w:szCs w:val="28"/>
        </w:rPr>
        <w:t xml:space="preserve"> патогенез, к</w:t>
      </w:r>
      <w:r>
        <w:rPr>
          <w:sz w:val="28"/>
          <w:szCs w:val="28"/>
        </w:rPr>
        <w:t>линическая картина</w:t>
      </w:r>
      <w:r w:rsidR="00335885">
        <w:rPr>
          <w:sz w:val="28"/>
          <w:szCs w:val="28"/>
        </w:rPr>
        <w:t>,</w:t>
      </w:r>
      <w:r w:rsidRPr="003C5FED">
        <w:rPr>
          <w:sz w:val="28"/>
          <w:szCs w:val="28"/>
        </w:rPr>
        <w:t xml:space="preserve"> </w:t>
      </w:r>
      <w:r w:rsidR="00335885">
        <w:rPr>
          <w:sz w:val="28"/>
          <w:szCs w:val="28"/>
        </w:rPr>
        <w:t>способы диагностики,</w:t>
      </w:r>
      <w:r w:rsidRPr="003C5FED">
        <w:rPr>
          <w:sz w:val="28"/>
          <w:szCs w:val="28"/>
        </w:rPr>
        <w:t xml:space="preserve"> </w:t>
      </w:r>
      <w:r w:rsidR="00335885">
        <w:rPr>
          <w:sz w:val="28"/>
          <w:szCs w:val="28"/>
        </w:rPr>
        <w:t>д</w:t>
      </w:r>
      <w:r w:rsidRPr="003C5FED">
        <w:rPr>
          <w:sz w:val="28"/>
          <w:szCs w:val="28"/>
        </w:rPr>
        <w:t>ифференциальная диагности</w:t>
      </w:r>
      <w:r w:rsidR="00335885">
        <w:rPr>
          <w:sz w:val="28"/>
          <w:szCs w:val="28"/>
        </w:rPr>
        <w:t>ка ОЗМ и анурии,</w:t>
      </w:r>
      <w:r>
        <w:rPr>
          <w:sz w:val="28"/>
          <w:szCs w:val="28"/>
        </w:rPr>
        <w:t xml:space="preserve"> </w:t>
      </w:r>
      <w:r w:rsidR="00335885">
        <w:rPr>
          <w:sz w:val="28"/>
          <w:szCs w:val="28"/>
        </w:rPr>
        <w:t>о</w:t>
      </w:r>
      <w:r>
        <w:rPr>
          <w:sz w:val="28"/>
          <w:szCs w:val="28"/>
        </w:rPr>
        <w:t>казание неотложной медицинской</w:t>
      </w:r>
      <w:r w:rsidRPr="003C5FED">
        <w:rPr>
          <w:sz w:val="28"/>
          <w:szCs w:val="28"/>
        </w:rPr>
        <w:t xml:space="preserve"> помощи в зависимости от причин, вызвавших задержку. Способы отведения мочи при ОЗМ.</w:t>
      </w:r>
    </w:p>
    <w:p w:rsidR="008202CC" w:rsidRPr="003C5FED" w:rsidRDefault="008202CC" w:rsidP="008202CC">
      <w:pPr>
        <w:ind w:firstLine="709"/>
        <w:jc w:val="both"/>
        <w:rPr>
          <w:sz w:val="28"/>
          <w:szCs w:val="28"/>
        </w:rPr>
      </w:pPr>
      <w:r w:rsidRPr="003C5FED">
        <w:rPr>
          <w:sz w:val="28"/>
          <w:szCs w:val="28"/>
        </w:rPr>
        <w:t>Макрогема</w:t>
      </w:r>
      <w:r w:rsidR="00335885">
        <w:rPr>
          <w:sz w:val="28"/>
          <w:szCs w:val="28"/>
        </w:rPr>
        <w:t>турия:</w:t>
      </w:r>
      <w:r>
        <w:rPr>
          <w:sz w:val="28"/>
          <w:szCs w:val="28"/>
        </w:rPr>
        <w:t xml:space="preserve"> </w:t>
      </w:r>
      <w:r w:rsidR="00335885">
        <w:rPr>
          <w:sz w:val="28"/>
          <w:szCs w:val="28"/>
        </w:rPr>
        <w:t>определение понятия,</w:t>
      </w:r>
      <w:r>
        <w:rPr>
          <w:sz w:val="28"/>
          <w:szCs w:val="28"/>
        </w:rPr>
        <w:t xml:space="preserve"> </w:t>
      </w:r>
      <w:r w:rsidR="00335885">
        <w:rPr>
          <w:sz w:val="28"/>
          <w:szCs w:val="28"/>
        </w:rPr>
        <w:t>виды,</w:t>
      </w:r>
      <w:r w:rsidRPr="003C5FED">
        <w:rPr>
          <w:sz w:val="28"/>
          <w:szCs w:val="28"/>
        </w:rPr>
        <w:t xml:space="preserve"> </w:t>
      </w:r>
      <w:r w:rsidR="00335885">
        <w:rPr>
          <w:sz w:val="28"/>
          <w:szCs w:val="28"/>
        </w:rPr>
        <w:t>д</w:t>
      </w:r>
      <w:r w:rsidR="002227D3">
        <w:rPr>
          <w:sz w:val="28"/>
          <w:szCs w:val="28"/>
        </w:rPr>
        <w:t>иагностика, к</w:t>
      </w:r>
      <w:r w:rsidRPr="003C5FED">
        <w:rPr>
          <w:sz w:val="28"/>
          <w:szCs w:val="28"/>
        </w:rPr>
        <w:t>линические проявления</w:t>
      </w:r>
      <w:r w:rsidR="00335885">
        <w:rPr>
          <w:sz w:val="28"/>
          <w:szCs w:val="28"/>
        </w:rPr>
        <w:t>,</w:t>
      </w:r>
      <w:r w:rsidRPr="003C5FED">
        <w:rPr>
          <w:sz w:val="28"/>
          <w:szCs w:val="28"/>
        </w:rPr>
        <w:t xml:space="preserve"> </w:t>
      </w:r>
      <w:r w:rsidR="00335885">
        <w:rPr>
          <w:sz w:val="28"/>
          <w:szCs w:val="28"/>
        </w:rPr>
        <w:t>л</w:t>
      </w:r>
      <w:r w:rsidR="002227D3">
        <w:rPr>
          <w:sz w:val="28"/>
          <w:szCs w:val="28"/>
        </w:rPr>
        <w:t>ечение,</w:t>
      </w:r>
      <w:r w:rsidR="002227D3" w:rsidRPr="002227D3">
        <w:rPr>
          <w:sz w:val="28"/>
          <w:szCs w:val="28"/>
        </w:rPr>
        <w:t xml:space="preserve"> </w:t>
      </w:r>
      <w:r w:rsidR="002227D3">
        <w:rPr>
          <w:sz w:val="28"/>
          <w:szCs w:val="28"/>
        </w:rPr>
        <w:t>т</w:t>
      </w:r>
      <w:r w:rsidR="002227D3" w:rsidRPr="003C5FED">
        <w:rPr>
          <w:sz w:val="28"/>
          <w:szCs w:val="28"/>
        </w:rPr>
        <w:t>ампонада мочевого пузыря.</w:t>
      </w:r>
    </w:p>
    <w:p w:rsidR="008202CC" w:rsidRPr="003C5FED" w:rsidRDefault="008202CC" w:rsidP="008202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</w:t>
      </w:r>
      <w:r w:rsidR="00335885">
        <w:rPr>
          <w:sz w:val="28"/>
          <w:szCs w:val="28"/>
        </w:rPr>
        <w:t>еление понятия «острая мошонка»,</w:t>
      </w:r>
      <w:r>
        <w:rPr>
          <w:sz w:val="28"/>
          <w:szCs w:val="28"/>
        </w:rPr>
        <w:t xml:space="preserve"> </w:t>
      </w:r>
      <w:r w:rsidR="00335885">
        <w:rPr>
          <w:sz w:val="28"/>
          <w:szCs w:val="28"/>
        </w:rPr>
        <w:t>к</w:t>
      </w:r>
      <w:r>
        <w:rPr>
          <w:sz w:val="28"/>
          <w:szCs w:val="28"/>
        </w:rPr>
        <w:t>линическая картина</w:t>
      </w:r>
      <w:r w:rsidR="00335885">
        <w:rPr>
          <w:sz w:val="28"/>
          <w:szCs w:val="28"/>
        </w:rPr>
        <w:t>,</w:t>
      </w:r>
      <w:r w:rsidRPr="003C5FED">
        <w:rPr>
          <w:sz w:val="28"/>
          <w:szCs w:val="28"/>
        </w:rPr>
        <w:t xml:space="preserve"> </w:t>
      </w:r>
      <w:r w:rsidR="00335885">
        <w:rPr>
          <w:sz w:val="28"/>
          <w:szCs w:val="28"/>
        </w:rPr>
        <w:t>д</w:t>
      </w:r>
      <w:r w:rsidRPr="003C5FED">
        <w:rPr>
          <w:sz w:val="28"/>
          <w:szCs w:val="28"/>
        </w:rPr>
        <w:t>иагностика</w:t>
      </w:r>
      <w:r w:rsidR="00335885">
        <w:rPr>
          <w:sz w:val="28"/>
          <w:szCs w:val="28"/>
        </w:rPr>
        <w:t>,</w:t>
      </w:r>
      <w:r w:rsidRPr="003C5FED">
        <w:rPr>
          <w:sz w:val="28"/>
          <w:szCs w:val="28"/>
        </w:rPr>
        <w:t xml:space="preserve"> </w:t>
      </w:r>
      <w:r w:rsidR="00335885">
        <w:rPr>
          <w:sz w:val="28"/>
          <w:szCs w:val="28"/>
        </w:rPr>
        <w:t>д</w:t>
      </w:r>
      <w:r w:rsidRPr="003C5FED">
        <w:rPr>
          <w:sz w:val="28"/>
          <w:szCs w:val="28"/>
        </w:rPr>
        <w:t>ифференциальная диагностика перекрута яичка и других острых забо</w:t>
      </w:r>
      <w:r w:rsidR="00335885">
        <w:rPr>
          <w:sz w:val="28"/>
          <w:szCs w:val="28"/>
        </w:rPr>
        <w:t>леваний органов мошонки,</w:t>
      </w:r>
      <w:r w:rsidRPr="003C5FED">
        <w:rPr>
          <w:sz w:val="28"/>
          <w:szCs w:val="28"/>
        </w:rPr>
        <w:t xml:space="preserve"> </w:t>
      </w:r>
      <w:r w:rsidR="00335885">
        <w:rPr>
          <w:sz w:val="28"/>
          <w:szCs w:val="28"/>
        </w:rPr>
        <w:t>л</w:t>
      </w:r>
      <w:r w:rsidRPr="003C5FED">
        <w:rPr>
          <w:sz w:val="28"/>
          <w:szCs w:val="28"/>
        </w:rPr>
        <w:t>ечение.</w:t>
      </w:r>
    </w:p>
    <w:p w:rsidR="008202CC" w:rsidRPr="00F8718C" w:rsidRDefault="008202CC" w:rsidP="008202CC">
      <w:pPr>
        <w:ind w:firstLine="709"/>
        <w:jc w:val="both"/>
        <w:rPr>
          <w:sz w:val="28"/>
          <w:szCs w:val="28"/>
        </w:rPr>
      </w:pPr>
      <w:r w:rsidRPr="003C5FED">
        <w:rPr>
          <w:sz w:val="28"/>
          <w:szCs w:val="28"/>
        </w:rPr>
        <w:t>Этиология и патогенез почечной колики. Роль окклюзии верхних мочевых путей в патогенезе почечной колики. Симптоматология</w:t>
      </w:r>
      <w:r w:rsidR="00335885" w:rsidRPr="00335885">
        <w:rPr>
          <w:sz w:val="28"/>
          <w:szCs w:val="28"/>
        </w:rPr>
        <w:t xml:space="preserve"> </w:t>
      </w:r>
      <w:r w:rsidR="00335885" w:rsidRPr="003C5FED">
        <w:rPr>
          <w:sz w:val="28"/>
          <w:szCs w:val="28"/>
        </w:rPr>
        <w:t>почечной колики</w:t>
      </w:r>
      <w:r w:rsidRPr="003C5FED">
        <w:rPr>
          <w:sz w:val="28"/>
          <w:szCs w:val="28"/>
        </w:rPr>
        <w:t xml:space="preserve">. Протокол обследования пациента при подозрении на почечную колику. Дифференциальная диагностика почечной колики и заболеваний, входящих в понятие «острый живот». Последовательность лечебных мероприятий при купировании почечной колики. Возможные осложнения несвоевременной диагностики и/или неадекватного купирования почечной колики. </w:t>
      </w:r>
    </w:p>
    <w:p w:rsidR="008202CC" w:rsidRPr="003C5FED" w:rsidRDefault="00335885" w:rsidP="008202CC">
      <w:pPr>
        <w:ind w:firstLine="709"/>
        <w:jc w:val="both"/>
        <w:rPr>
          <w:sz w:val="28"/>
          <w:szCs w:val="28"/>
        </w:rPr>
      </w:pPr>
      <w:r w:rsidRPr="00335885">
        <w:rPr>
          <w:sz w:val="28"/>
          <w:szCs w:val="28"/>
        </w:rPr>
        <w:t>Острый паранефрит:</w:t>
      </w:r>
      <w:r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классификация,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этиология</w:t>
      </w:r>
      <w:r w:rsidR="002227D3">
        <w:rPr>
          <w:sz w:val="28"/>
          <w:szCs w:val="28"/>
        </w:rPr>
        <w:t>,</w:t>
      </w:r>
      <w:r>
        <w:rPr>
          <w:sz w:val="28"/>
          <w:szCs w:val="28"/>
        </w:rPr>
        <w:t xml:space="preserve"> патогенез,</w:t>
      </w:r>
      <w:r w:rsidR="008202C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8202CC">
        <w:rPr>
          <w:sz w:val="28"/>
          <w:szCs w:val="28"/>
        </w:rPr>
        <w:t>линическая картина</w:t>
      </w:r>
      <w:r>
        <w:rPr>
          <w:sz w:val="28"/>
          <w:szCs w:val="28"/>
        </w:rPr>
        <w:t>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8202CC" w:rsidRPr="003C5FED">
        <w:rPr>
          <w:sz w:val="28"/>
          <w:szCs w:val="28"/>
        </w:rPr>
        <w:t>иагно</w:t>
      </w:r>
      <w:r>
        <w:rPr>
          <w:sz w:val="28"/>
          <w:szCs w:val="28"/>
        </w:rPr>
        <w:t>стика,</w:t>
      </w:r>
      <w:r w:rsidR="008202CC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8202CC" w:rsidRPr="003C5FED">
        <w:rPr>
          <w:sz w:val="28"/>
          <w:szCs w:val="28"/>
        </w:rPr>
        <w:t>ифференциальная диагностика</w:t>
      </w:r>
      <w:r>
        <w:rPr>
          <w:sz w:val="28"/>
          <w:szCs w:val="28"/>
        </w:rPr>
        <w:t>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8202CC" w:rsidRPr="003C5FED">
        <w:rPr>
          <w:sz w:val="28"/>
          <w:szCs w:val="28"/>
        </w:rPr>
        <w:t>ечение.</w:t>
      </w:r>
      <w:r w:rsidR="008202CC">
        <w:rPr>
          <w:sz w:val="28"/>
          <w:szCs w:val="28"/>
        </w:rPr>
        <w:t xml:space="preserve"> </w:t>
      </w:r>
    </w:p>
    <w:p w:rsidR="008202CC" w:rsidRPr="003C5FED" w:rsidRDefault="002227D3" w:rsidP="008202CC">
      <w:pPr>
        <w:tabs>
          <w:tab w:val="left" w:pos="709"/>
        </w:tabs>
        <w:ind w:firstLine="709"/>
        <w:jc w:val="both"/>
        <w:rPr>
          <w:b/>
          <w:sz w:val="28"/>
          <w:szCs w:val="28"/>
          <w:u w:val="single"/>
        </w:rPr>
      </w:pPr>
      <w:r>
        <w:rPr>
          <w:iCs/>
          <w:color w:val="000000"/>
          <w:sz w:val="28"/>
          <w:szCs w:val="28"/>
        </w:rPr>
        <w:t>Осмотр</w:t>
      </w:r>
      <w:r w:rsidR="008202CC" w:rsidRPr="007C13C9">
        <w:rPr>
          <w:iCs/>
          <w:color w:val="000000"/>
          <w:sz w:val="28"/>
          <w:szCs w:val="28"/>
        </w:rPr>
        <w:t xml:space="preserve"> пациентов с </w:t>
      </w:r>
      <w:r w:rsidR="008202CC">
        <w:rPr>
          <w:iCs/>
          <w:color w:val="000000"/>
          <w:sz w:val="28"/>
          <w:szCs w:val="28"/>
        </w:rPr>
        <w:t>ургентными урологическими состояниями</w:t>
      </w:r>
      <w:r>
        <w:rPr>
          <w:iCs/>
          <w:color w:val="000000"/>
          <w:sz w:val="28"/>
          <w:szCs w:val="28"/>
        </w:rPr>
        <w:t>,</w:t>
      </w:r>
      <w:r w:rsidR="008202CC" w:rsidRPr="007C13C9">
        <w:rPr>
          <w:iCs/>
          <w:color w:val="000000"/>
          <w:sz w:val="28"/>
          <w:szCs w:val="28"/>
        </w:rPr>
        <w:t xml:space="preserve"> сбор жалоб и анамнеза заболевания</w:t>
      </w:r>
      <w:r w:rsidR="008202CC">
        <w:rPr>
          <w:iCs/>
          <w:color w:val="000000"/>
          <w:sz w:val="28"/>
          <w:szCs w:val="28"/>
        </w:rPr>
        <w:t>,</w:t>
      </w:r>
      <w:r w:rsidR="008202CC" w:rsidRPr="007C13C9">
        <w:rPr>
          <w:iCs/>
          <w:color w:val="000000"/>
          <w:sz w:val="28"/>
          <w:szCs w:val="28"/>
        </w:rPr>
        <w:t xml:space="preserve"> </w:t>
      </w:r>
      <w:r w:rsidR="008202CC" w:rsidRPr="007C13C9">
        <w:rPr>
          <w:iCs/>
          <w:sz w:val="28"/>
          <w:szCs w:val="28"/>
        </w:rPr>
        <w:t>физикальное обследование</w:t>
      </w:r>
      <w:r w:rsidR="008202CC">
        <w:rPr>
          <w:iCs/>
          <w:sz w:val="28"/>
          <w:szCs w:val="28"/>
        </w:rPr>
        <w:t>,</w:t>
      </w:r>
      <w:r w:rsidR="008202CC" w:rsidRPr="007C13C9">
        <w:rPr>
          <w:iCs/>
          <w:sz w:val="28"/>
          <w:szCs w:val="28"/>
        </w:rPr>
        <w:t xml:space="preserve"> составление плана обследования</w:t>
      </w:r>
      <w:r w:rsidR="008202CC">
        <w:rPr>
          <w:iCs/>
          <w:sz w:val="28"/>
          <w:szCs w:val="28"/>
        </w:rPr>
        <w:t>,</w:t>
      </w:r>
      <w:r w:rsidR="008202CC" w:rsidRPr="007C13C9">
        <w:rPr>
          <w:iCs/>
          <w:sz w:val="28"/>
          <w:szCs w:val="28"/>
        </w:rPr>
        <w:t xml:space="preserve"> </w:t>
      </w:r>
      <w:r w:rsidR="008202CC" w:rsidRPr="007C13C9">
        <w:rPr>
          <w:iCs/>
          <w:color w:val="000000"/>
          <w:sz w:val="28"/>
          <w:szCs w:val="28"/>
        </w:rPr>
        <w:t xml:space="preserve">интерпретация результатов лабораторных и инструментальных методов </w:t>
      </w:r>
      <w:r>
        <w:rPr>
          <w:iCs/>
          <w:color w:val="000000"/>
          <w:sz w:val="28"/>
          <w:szCs w:val="28"/>
        </w:rPr>
        <w:t>ис</w:t>
      </w:r>
      <w:r w:rsidR="008202CC" w:rsidRPr="007C13C9">
        <w:rPr>
          <w:iCs/>
          <w:color w:val="000000"/>
          <w:sz w:val="28"/>
          <w:szCs w:val="28"/>
        </w:rPr>
        <w:t>следования</w:t>
      </w:r>
      <w:r w:rsidR="008202CC">
        <w:rPr>
          <w:iCs/>
          <w:color w:val="000000"/>
          <w:sz w:val="28"/>
          <w:szCs w:val="28"/>
        </w:rPr>
        <w:t>,</w:t>
      </w:r>
      <w:r w:rsidR="008202CC" w:rsidRPr="007C13C9">
        <w:rPr>
          <w:iCs/>
          <w:color w:val="000000"/>
          <w:sz w:val="28"/>
          <w:szCs w:val="28"/>
        </w:rPr>
        <w:t xml:space="preserve"> выставление диагноза</w:t>
      </w:r>
      <w:r w:rsidR="008202CC">
        <w:rPr>
          <w:iCs/>
          <w:color w:val="000000"/>
          <w:sz w:val="28"/>
          <w:szCs w:val="28"/>
        </w:rPr>
        <w:t>,</w:t>
      </w:r>
      <w:r w:rsidR="008202CC" w:rsidRPr="007C13C9">
        <w:rPr>
          <w:iCs/>
          <w:color w:val="000000"/>
          <w:sz w:val="28"/>
          <w:szCs w:val="28"/>
        </w:rPr>
        <w:t xml:space="preserve"> обоснование показаний к оперативному вмешательству.</w:t>
      </w:r>
    </w:p>
    <w:p w:rsidR="008202CC" w:rsidRPr="003C5FED" w:rsidRDefault="00335885" w:rsidP="008202CC">
      <w:pPr>
        <w:ind w:firstLine="709"/>
        <w:jc w:val="both"/>
        <w:outlineLvl w:val="1"/>
        <w:rPr>
          <w:b/>
          <w:sz w:val="28"/>
          <w:szCs w:val="28"/>
        </w:rPr>
      </w:pPr>
      <w:bookmarkStart w:id="9" w:name="_Toc351558687"/>
      <w:r>
        <w:rPr>
          <w:b/>
          <w:sz w:val="28"/>
          <w:szCs w:val="28"/>
        </w:rPr>
        <w:lastRenderedPageBreak/>
        <w:t>4.</w:t>
      </w:r>
      <w:r>
        <w:rPr>
          <w:b/>
          <w:sz w:val="28"/>
          <w:szCs w:val="28"/>
        </w:rPr>
        <w:tab/>
        <w:t xml:space="preserve">Нефрогенная гипертензия. </w:t>
      </w:r>
      <w:r w:rsidR="008202CC" w:rsidRPr="00ED2DF3">
        <w:rPr>
          <w:b/>
          <w:sz w:val="28"/>
          <w:szCs w:val="28"/>
        </w:rPr>
        <w:t xml:space="preserve">Острая и хроническая почечная недостаточность. </w:t>
      </w:r>
      <w:bookmarkEnd w:id="9"/>
      <w:r w:rsidR="008202CC">
        <w:rPr>
          <w:b/>
          <w:sz w:val="28"/>
          <w:szCs w:val="28"/>
        </w:rPr>
        <w:t>Трансплантация почки</w:t>
      </w:r>
    </w:p>
    <w:p w:rsidR="008202CC" w:rsidRPr="003C5FED" w:rsidRDefault="00335885" w:rsidP="008202CC">
      <w:pPr>
        <w:ind w:firstLine="709"/>
        <w:jc w:val="both"/>
        <w:rPr>
          <w:sz w:val="28"/>
          <w:szCs w:val="28"/>
        </w:rPr>
      </w:pPr>
      <w:r w:rsidRPr="00335885">
        <w:rPr>
          <w:sz w:val="28"/>
          <w:szCs w:val="28"/>
        </w:rPr>
        <w:t xml:space="preserve">Острая почечная недостаточность: </w:t>
      </w:r>
      <w:r>
        <w:rPr>
          <w:sz w:val="28"/>
          <w:szCs w:val="28"/>
        </w:rPr>
        <w:t>о</w:t>
      </w:r>
      <w:r w:rsidR="008202CC" w:rsidRPr="003C5FED">
        <w:rPr>
          <w:sz w:val="28"/>
          <w:szCs w:val="28"/>
        </w:rPr>
        <w:t>пределение понятия</w:t>
      </w:r>
      <w:r>
        <w:rPr>
          <w:sz w:val="28"/>
          <w:szCs w:val="28"/>
        </w:rPr>
        <w:t>,</w:t>
      </w:r>
      <w:r w:rsidR="008202CC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="008202CC" w:rsidRPr="003C5FED">
        <w:rPr>
          <w:sz w:val="28"/>
          <w:szCs w:val="28"/>
        </w:rPr>
        <w:t>тиология</w:t>
      </w:r>
      <w:r w:rsidR="002227D3">
        <w:rPr>
          <w:sz w:val="28"/>
          <w:szCs w:val="28"/>
        </w:rPr>
        <w:t>,</w:t>
      </w:r>
      <w:r w:rsidR="008202CC" w:rsidRPr="003C5FED">
        <w:rPr>
          <w:sz w:val="28"/>
          <w:szCs w:val="28"/>
        </w:rPr>
        <w:t xml:space="preserve"> па</w:t>
      </w:r>
      <w:r>
        <w:rPr>
          <w:sz w:val="28"/>
          <w:szCs w:val="28"/>
        </w:rPr>
        <w:t>тогенез,</w:t>
      </w:r>
      <w:r w:rsidR="008202CC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классификация,</w:t>
      </w:r>
      <w:r w:rsidR="008202C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8202CC">
        <w:rPr>
          <w:sz w:val="28"/>
          <w:szCs w:val="28"/>
        </w:rPr>
        <w:t>линическая картина</w:t>
      </w:r>
      <w:r w:rsidR="008202CC" w:rsidRPr="003C5FED">
        <w:rPr>
          <w:sz w:val="28"/>
          <w:szCs w:val="28"/>
        </w:rPr>
        <w:t>, диагностика</w:t>
      </w:r>
      <w:r w:rsidR="008202CC">
        <w:rPr>
          <w:sz w:val="28"/>
          <w:szCs w:val="28"/>
        </w:rPr>
        <w:t>,</w:t>
      </w:r>
      <w:r w:rsidR="008202CC" w:rsidRPr="003C5FED">
        <w:rPr>
          <w:sz w:val="28"/>
          <w:szCs w:val="28"/>
        </w:rPr>
        <w:t xml:space="preserve"> показания к различным </w:t>
      </w:r>
      <w:r w:rsidR="002227D3">
        <w:rPr>
          <w:sz w:val="28"/>
          <w:szCs w:val="28"/>
        </w:rPr>
        <w:t>метод</w:t>
      </w:r>
      <w:r w:rsidR="008202CC" w:rsidRPr="003C5FED">
        <w:rPr>
          <w:sz w:val="28"/>
          <w:szCs w:val="28"/>
        </w:rPr>
        <w:t>ам лечения в зависимости от при</w:t>
      </w:r>
      <w:r>
        <w:rPr>
          <w:sz w:val="28"/>
          <w:szCs w:val="28"/>
        </w:rPr>
        <w:t>чин,</w:t>
      </w:r>
      <w:r w:rsidR="008202C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8202CC">
        <w:rPr>
          <w:sz w:val="28"/>
          <w:szCs w:val="28"/>
        </w:rPr>
        <w:t>сходы</w:t>
      </w:r>
      <w:r>
        <w:rPr>
          <w:sz w:val="28"/>
          <w:szCs w:val="28"/>
        </w:rPr>
        <w:t>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8202CC" w:rsidRPr="003C5FED">
        <w:rPr>
          <w:sz w:val="28"/>
          <w:szCs w:val="28"/>
        </w:rPr>
        <w:t>рофи</w:t>
      </w:r>
      <w:r w:rsidR="008202CC">
        <w:rPr>
          <w:sz w:val="28"/>
          <w:szCs w:val="28"/>
        </w:rPr>
        <w:t>лактика</w:t>
      </w:r>
      <w:r>
        <w:rPr>
          <w:sz w:val="28"/>
          <w:szCs w:val="28"/>
        </w:rPr>
        <w:t>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8202CC" w:rsidRPr="003C5FED">
        <w:rPr>
          <w:sz w:val="28"/>
          <w:szCs w:val="28"/>
        </w:rPr>
        <w:t>испансерное наблюдение.</w:t>
      </w:r>
    </w:p>
    <w:p w:rsidR="008202CC" w:rsidRPr="003C5FED" w:rsidRDefault="00335885" w:rsidP="008202CC">
      <w:pPr>
        <w:ind w:firstLine="709"/>
        <w:jc w:val="both"/>
        <w:rPr>
          <w:sz w:val="28"/>
          <w:szCs w:val="28"/>
        </w:rPr>
      </w:pPr>
      <w:r w:rsidRPr="00335885">
        <w:rPr>
          <w:sz w:val="28"/>
          <w:szCs w:val="28"/>
        </w:rPr>
        <w:t>Хроническая почечная недостаточность:</w:t>
      </w:r>
      <w:r>
        <w:rPr>
          <w:b/>
          <w:sz w:val="28"/>
          <w:szCs w:val="28"/>
        </w:rPr>
        <w:t xml:space="preserve"> </w:t>
      </w:r>
      <w:r w:rsidR="002227D3">
        <w:rPr>
          <w:sz w:val="28"/>
          <w:szCs w:val="28"/>
        </w:rPr>
        <w:t>эпидемиология</w:t>
      </w:r>
      <w:r>
        <w:rPr>
          <w:sz w:val="28"/>
          <w:szCs w:val="28"/>
        </w:rPr>
        <w:t>,</w:t>
      </w:r>
      <w:r w:rsidR="008202CC">
        <w:rPr>
          <w:sz w:val="28"/>
          <w:szCs w:val="28"/>
        </w:rPr>
        <w:t xml:space="preserve"> </w:t>
      </w:r>
      <w:r>
        <w:rPr>
          <w:sz w:val="28"/>
          <w:szCs w:val="28"/>
        </w:rPr>
        <w:t>этиопатогенез,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классификация,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8202CC" w:rsidRPr="003C5FED">
        <w:rPr>
          <w:sz w:val="28"/>
          <w:szCs w:val="28"/>
        </w:rPr>
        <w:t>анние и поздние симптомы</w:t>
      </w:r>
      <w:r>
        <w:rPr>
          <w:sz w:val="28"/>
          <w:szCs w:val="28"/>
        </w:rPr>
        <w:t>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диагностика,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8202CC" w:rsidRPr="003C5FED">
        <w:rPr>
          <w:sz w:val="28"/>
          <w:szCs w:val="28"/>
        </w:rPr>
        <w:t>оказан</w:t>
      </w:r>
      <w:r>
        <w:rPr>
          <w:sz w:val="28"/>
          <w:szCs w:val="28"/>
        </w:rPr>
        <w:t xml:space="preserve">ия к различным </w:t>
      </w:r>
      <w:r w:rsidR="002227D3">
        <w:rPr>
          <w:sz w:val="28"/>
          <w:szCs w:val="28"/>
        </w:rPr>
        <w:t>метод</w:t>
      </w:r>
      <w:r>
        <w:rPr>
          <w:sz w:val="28"/>
          <w:szCs w:val="28"/>
        </w:rPr>
        <w:t>ам лечения</w:t>
      </w:r>
      <w:r w:rsidR="008202CC" w:rsidRPr="003C5FE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8202CC" w:rsidRPr="003C5FED">
        <w:rPr>
          <w:sz w:val="28"/>
          <w:szCs w:val="28"/>
        </w:rPr>
        <w:t>консервативному, программному и перитонеальному диализу, пересадке почки</w:t>
      </w:r>
      <w:r>
        <w:rPr>
          <w:sz w:val="28"/>
          <w:szCs w:val="28"/>
        </w:rPr>
        <w:t>)</w:t>
      </w:r>
      <w:r w:rsidR="008202CC" w:rsidRPr="003C5FED">
        <w:rPr>
          <w:sz w:val="28"/>
          <w:szCs w:val="28"/>
        </w:rPr>
        <w:t>. Качество жизни пациентов, использующих различные способы почечно-заместительной терапии. Диагностика осложнений почечно-заместительной терапии, лечение. Диспанс</w:t>
      </w:r>
      <w:r w:rsidR="008202CC">
        <w:rPr>
          <w:sz w:val="28"/>
          <w:szCs w:val="28"/>
        </w:rPr>
        <w:t>ерное наблюдение пациентов</w:t>
      </w:r>
      <w:r w:rsidR="00BB4738">
        <w:rPr>
          <w:sz w:val="28"/>
          <w:szCs w:val="28"/>
        </w:rPr>
        <w:t xml:space="preserve"> с х</w:t>
      </w:r>
      <w:r w:rsidR="00BB4738" w:rsidRPr="00335885">
        <w:rPr>
          <w:sz w:val="28"/>
          <w:szCs w:val="28"/>
        </w:rPr>
        <w:t>роническ</w:t>
      </w:r>
      <w:r w:rsidR="00BB4738">
        <w:rPr>
          <w:sz w:val="28"/>
          <w:szCs w:val="28"/>
        </w:rPr>
        <w:t>ой</w:t>
      </w:r>
      <w:r w:rsidR="00BB4738" w:rsidRPr="00335885">
        <w:rPr>
          <w:sz w:val="28"/>
          <w:szCs w:val="28"/>
        </w:rPr>
        <w:t xml:space="preserve"> почечн</w:t>
      </w:r>
      <w:r w:rsidR="00BB4738">
        <w:rPr>
          <w:sz w:val="28"/>
          <w:szCs w:val="28"/>
        </w:rPr>
        <w:t>ой</w:t>
      </w:r>
      <w:r w:rsidR="00BB4738" w:rsidRPr="00335885">
        <w:rPr>
          <w:sz w:val="28"/>
          <w:szCs w:val="28"/>
        </w:rPr>
        <w:t xml:space="preserve"> недостаточность</w:t>
      </w:r>
      <w:r w:rsidR="00BB4738">
        <w:rPr>
          <w:sz w:val="28"/>
          <w:szCs w:val="28"/>
        </w:rPr>
        <w:t>ю</w:t>
      </w:r>
      <w:r w:rsidR="008202CC" w:rsidRPr="003C5FED">
        <w:rPr>
          <w:sz w:val="28"/>
          <w:szCs w:val="28"/>
        </w:rPr>
        <w:t>. Организация работы отделения гемодиализа.</w:t>
      </w:r>
    </w:p>
    <w:p w:rsidR="008202CC" w:rsidRPr="003C5FED" w:rsidRDefault="008202CC" w:rsidP="008202CC">
      <w:pPr>
        <w:ind w:firstLine="709"/>
        <w:jc w:val="both"/>
        <w:rPr>
          <w:sz w:val="28"/>
          <w:szCs w:val="28"/>
        </w:rPr>
      </w:pPr>
      <w:r w:rsidRPr="003C5FED">
        <w:rPr>
          <w:sz w:val="28"/>
          <w:szCs w:val="28"/>
        </w:rPr>
        <w:t>Классиф</w:t>
      </w:r>
      <w:r w:rsidR="00BB4738">
        <w:rPr>
          <w:sz w:val="28"/>
          <w:szCs w:val="28"/>
        </w:rPr>
        <w:t>икация артериальных гипертензий</w:t>
      </w:r>
      <w:r w:rsidRPr="003C5FED">
        <w:rPr>
          <w:sz w:val="28"/>
          <w:szCs w:val="28"/>
        </w:rPr>
        <w:t>. Паренхиматоз</w:t>
      </w:r>
      <w:r w:rsidR="00BB4738">
        <w:rPr>
          <w:sz w:val="28"/>
          <w:szCs w:val="28"/>
        </w:rPr>
        <w:t>ные и вазоренальные гипертензии:</w:t>
      </w:r>
      <w:r w:rsidRPr="003C5FED">
        <w:rPr>
          <w:sz w:val="28"/>
          <w:szCs w:val="28"/>
        </w:rPr>
        <w:t xml:space="preserve"> </w:t>
      </w:r>
      <w:r w:rsidR="00BB4738">
        <w:rPr>
          <w:sz w:val="28"/>
          <w:szCs w:val="28"/>
        </w:rPr>
        <w:t>э</w:t>
      </w:r>
      <w:r w:rsidRPr="003C5FED">
        <w:rPr>
          <w:sz w:val="28"/>
          <w:szCs w:val="28"/>
        </w:rPr>
        <w:t>тиология</w:t>
      </w:r>
      <w:r w:rsidR="008A3B01">
        <w:rPr>
          <w:sz w:val="28"/>
          <w:szCs w:val="28"/>
        </w:rPr>
        <w:t>,</w:t>
      </w:r>
      <w:r w:rsidRPr="003C5FED">
        <w:rPr>
          <w:sz w:val="28"/>
          <w:szCs w:val="28"/>
        </w:rPr>
        <w:t xml:space="preserve"> патогенез, симпто</w:t>
      </w:r>
      <w:r w:rsidR="00BB4738">
        <w:rPr>
          <w:sz w:val="28"/>
          <w:szCs w:val="28"/>
        </w:rPr>
        <w:t>матология</w:t>
      </w:r>
      <w:r w:rsidR="008A3B01">
        <w:rPr>
          <w:sz w:val="28"/>
          <w:szCs w:val="28"/>
        </w:rPr>
        <w:t xml:space="preserve">, </w:t>
      </w:r>
      <w:r w:rsidR="00BB4738">
        <w:rPr>
          <w:sz w:val="28"/>
          <w:szCs w:val="28"/>
        </w:rPr>
        <w:t>клиническое течение,</w:t>
      </w:r>
      <w:r w:rsidRPr="003C5FED">
        <w:rPr>
          <w:sz w:val="28"/>
          <w:szCs w:val="28"/>
        </w:rPr>
        <w:t xml:space="preserve"> </w:t>
      </w:r>
      <w:r w:rsidR="00BB4738">
        <w:rPr>
          <w:sz w:val="28"/>
          <w:szCs w:val="28"/>
        </w:rPr>
        <w:t>м</w:t>
      </w:r>
      <w:r w:rsidRPr="003C5FED">
        <w:rPr>
          <w:sz w:val="28"/>
          <w:szCs w:val="28"/>
        </w:rPr>
        <w:t>етоды обсле</w:t>
      </w:r>
      <w:r>
        <w:rPr>
          <w:sz w:val="28"/>
          <w:szCs w:val="28"/>
        </w:rPr>
        <w:t xml:space="preserve">дования </w:t>
      </w:r>
      <w:r w:rsidRPr="003C5FED">
        <w:rPr>
          <w:sz w:val="28"/>
          <w:szCs w:val="28"/>
        </w:rPr>
        <w:t>паци</w:t>
      </w:r>
      <w:r>
        <w:rPr>
          <w:sz w:val="28"/>
          <w:szCs w:val="28"/>
        </w:rPr>
        <w:t>ентов</w:t>
      </w:r>
      <w:r w:rsidRPr="003C5FED">
        <w:rPr>
          <w:sz w:val="28"/>
          <w:szCs w:val="28"/>
        </w:rPr>
        <w:t xml:space="preserve">, дифференциальная диагностика </w:t>
      </w:r>
      <w:r w:rsidR="00122EAF">
        <w:rPr>
          <w:sz w:val="28"/>
          <w:szCs w:val="28"/>
        </w:rPr>
        <w:t xml:space="preserve">нефрогенной гипертензии </w:t>
      </w:r>
      <w:r w:rsidRPr="003C5FED">
        <w:rPr>
          <w:sz w:val="28"/>
          <w:szCs w:val="28"/>
        </w:rPr>
        <w:t>с другими формами артериальной гипертензии. Кон</w:t>
      </w:r>
      <w:r>
        <w:rPr>
          <w:sz w:val="28"/>
          <w:szCs w:val="28"/>
        </w:rPr>
        <w:t>сервативное лечение</w:t>
      </w:r>
      <w:r w:rsidR="00BB4738">
        <w:rPr>
          <w:sz w:val="28"/>
          <w:szCs w:val="28"/>
        </w:rPr>
        <w:t xml:space="preserve"> </w:t>
      </w:r>
      <w:r w:rsidR="00122EAF">
        <w:rPr>
          <w:sz w:val="28"/>
          <w:szCs w:val="28"/>
        </w:rPr>
        <w:t xml:space="preserve">нефрогенной гипертензии. </w:t>
      </w:r>
      <w:r w:rsidR="008A3B01">
        <w:rPr>
          <w:sz w:val="28"/>
          <w:szCs w:val="28"/>
        </w:rPr>
        <w:t>Хирургически</w:t>
      </w:r>
      <w:r w:rsidRPr="003C5FED">
        <w:rPr>
          <w:sz w:val="28"/>
          <w:szCs w:val="28"/>
        </w:rPr>
        <w:t>е методы</w:t>
      </w:r>
      <w:r>
        <w:rPr>
          <w:sz w:val="28"/>
          <w:szCs w:val="28"/>
        </w:rPr>
        <w:t xml:space="preserve"> лечения</w:t>
      </w:r>
      <w:r w:rsidR="00BB4738">
        <w:rPr>
          <w:sz w:val="28"/>
          <w:szCs w:val="28"/>
        </w:rPr>
        <w:t xml:space="preserve"> </w:t>
      </w:r>
      <w:r w:rsidR="00122EAF">
        <w:rPr>
          <w:sz w:val="28"/>
          <w:szCs w:val="28"/>
        </w:rPr>
        <w:t>нефрогенной гипертензии. П</w:t>
      </w:r>
      <w:r w:rsidRPr="003C5FED">
        <w:rPr>
          <w:sz w:val="28"/>
          <w:szCs w:val="28"/>
        </w:rPr>
        <w:t>ластические операции на почечных сосудах и аорте, нефрэктомия. Исход</w:t>
      </w:r>
      <w:r>
        <w:rPr>
          <w:sz w:val="28"/>
          <w:szCs w:val="28"/>
        </w:rPr>
        <w:t>ы</w:t>
      </w:r>
      <w:r w:rsidRPr="003C5FED">
        <w:rPr>
          <w:sz w:val="28"/>
          <w:szCs w:val="28"/>
        </w:rPr>
        <w:t xml:space="preserve"> хирургического лечения</w:t>
      </w:r>
      <w:r w:rsidR="00BB4738">
        <w:rPr>
          <w:sz w:val="28"/>
          <w:szCs w:val="28"/>
        </w:rPr>
        <w:t xml:space="preserve"> </w:t>
      </w:r>
      <w:r w:rsidR="00122EAF">
        <w:rPr>
          <w:sz w:val="28"/>
          <w:szCs w:val="28"/>
        </w:rPr>
        <w:t xml:space="preserve">нефрогенной гипертензии. </w:t>
      </w:r>
    </w:p>
    <w:p w:rsidR="008202CC" w:rsidRPr="003C5FED" w:rsidRDefault="008202CC" w:rsidP="008202CC">
      <w:pPr>
        <w:ind w:firstLine="709"/>
        <w:jc w:val="both"/>
        <w:rPr>
          <w:sz w:val="28"/>
          <w:szCs w:val="28"/>
        </w:rPr>
      </w:pPr>
      <w:r w:rsidRPr="003C5FED">
        <w:rPr>
          <w:sz w:val="28"/>
          <w:szCs w:val="28"/>
        </w:rPr>
        <w:t xml:space="preserve">Роль </w:t>
      </w:r>
      <w:r>
        <w:rPr>
          <w:sz w:val="28"/>
          <w:szCs w:val="28"/>
        </w:rPr>
        <w:t>врача-</w:t>
      </w:r>
      <w:r w:rsidRPr="003C5FED">
        <w:rPr>
          <w:sz w:val="28"/>
          <w:szCs w:val="28"/>
        </w:rPr>
        <w:t>уролога в выявлении пациентов, подлежащих трансплантации поч</w:t>
      </w:r>
      <w:r>
        <w:rPr>
          <w:sz w:val="28"/>
          <w:szCs w:val="28"/>
        </w:rPr>
        <w:t>ки. Б</w:t>
      </w:r>
      <w:r w:rsidRPr="003C5FED">
        <w:rPr>
          <w:sz w:val="28"/>
          <w:szCs w:val="28"/>
        </w:rPr>
        <w:t>иологические, правовые, моральные аспекты пересадки почки. Законода</w:t>
      </w:r>
      <w:r>
        <w:rPr>
          <w:sz w:val="28"/>
          <w:szCs w:val="28"/>
        </w:rPr>
        <w:t>тельство Республики Беларусь</w:t>
      </w:r>
      <w:r w:rsidRPr="003C5FED">
        <w:rPr>
          <w:sz w:val="28"/>
          <w:szCs w:val="28"/>
        </w:rPr>
        <w:t xml:space="preserve"> по трансплантации органов</w:t>
      </w:r>
      <w:r>
        <w:rPr>
          <w:sz w:val="28"/>
          <w:szCs w:val="28"/>
        </w:rPr>
        <w:t>,</w:t>
      </w:r>
      <w:r w:rsidRPr="003C5FED">
        <w:rPr>
          <w:sz w:val="28"/>
          <w:szCs w:val="28"/>
        </w:rPr>
        <w:t xml:space="preserve"> включая организацию забора органов. Подготовка реципиентов, выбор донора, особенности послеоперационного</w:t>
      </w:r>
      <w:r w:rsidR="00BB4738">
        <w:rPr>
          <w:sz w:val="28"/>
          <w:szCs w:val="28"/>
        </w:rPr>
        <w:t xml:space="preserve"> периода, отдаленные результаты,</w:t>
      </w:r>
      <w:r w:rsidRPr="003C5FED">
        <w:rPr>
          <w:sz w:val="28"/>
          <w:szCs w:val="28"/>
        </w:rPr>
        <w:t xml:space="preserve"> </w:t>
      </w:r>
      <w:r w:rsidR="00BB4738">
        <w:rPr>
          <w:sz w:val="28"/>
          <w:szCs w:val="28"/>
        </w:rPr>
        <w:t>д</w:t>
      </w:r>
      <w:r w:rsidRPr="003C5FED">
        <w:rPr>
          <w:sz w:val="28"/>
          <w:szCs w:val="28"/>
        </w:rPr>
        <w:t>испансерное наблюдение.</w:t>
      </w:r>
    </w:p>
    <w:p w:rsidR="008202CC" w:rsidRPr="004223DE" w:rsidRDefault="008A3B01" w:rsidP="009D02D4">
      <w:pPr>
        <w:ind w:firstLine="709"/>
        <w:jc w:val="both"/>
        <w:rPr>
          <w:sz w:val="28"/>
          <w:szCs w:val="28"/>
        </w:rPr>
      </w:pPr>
      <w:bookmarkStart w:id="10" w:name="_Toc351558688"/>
      <w:r>
        <w:rPr>
          <w:sz w:val="28"/>
          <w:szCs w:val="28"/>
        </w:rPr>
        <w:t>Осмотр</w:t>
      </w:r>
      <w:r w:rsidR="008202CC" w:rsidRPr="00C1571E">
        <w:rPr>
          <w:sz w:val="28"/>
          <w:szCs w:val="28"/>
        </w:rPr>
        <w:t xml:space="preserve"> пациентов с</w:t>
      </w:r>
      <w:r w:rsidR="008202CC">
        <w:rPr>
          <w:sz w:val="28"/>
          <w:szCs w:val="28"/>
        </w:rPr>
        <w:t xml:space="preserve"> острой и хронической почечной недостаточностью, после трансплантации почки</w:t>
      </w:r>
      <w:r>
        <w:rPr>
          <w:sz w:val="28"/>
          <w:szCs w:val="28"/>
        </w:rPr>
        <w:t xml:space="preserve">, сбор жалоб, </w:t>
      </w:r>
      <w:r w:rsidR="00233A1F">
        <w:rPr>
          <w:sz w:val="28"/>
          <w:szCs w:val="28"/>
        </w:rPr>
        <w:t>анамнеза заболевания,</w:t>
      </w:r>
      <w:r w:rsidR="008202CC" w:rsidRPr="00C157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физикальное обследование, </w:t>
      </w:r>
      <w:r w:rsidR="008202CC" w:rsidRPr="00C1571E">
        <w:rPr>
          <w:sz w:val="28"/>
          <w:szCs w:val="28"/>
        </w:rPr>
        <w:t>составление плана обследования</w:t>
      </w:r>
      <w:r>
        <w:rPr>
          <w:sz w:val="28"/>
          <w:szCs w:val="28"/>
        </w:rPr>
        <w:t>,</w:t>
      </w:r>
      <w:r w:rsidR="008202CC" w:rsidRPr="00C1571E">
        <w:rPr>
          <w:sz w:val="28"/>
          <w:szCs w:val="28"/>
        </w:rPr>
        <w:t xml:space="preserve"> интерпретация результатов ла</w:t>
      </w:r>
      <w:r w:rsidR="00BB4738">
        <w:rPr>
          <w:sz w:val="28"/>
          <w:szCs w:val="28"/>
        </w:rPr>
        <w:t>бораторных и инструментальных</w:t>
      </w:r>
      <w:r w:rsidR="008202CC" w:rsidRPr="00C1571E">
        <w:rPr>
          <w:sz w:val="28"/>
          <w:szCs w:val="28"/>
        </w:rPr>
        <w:t xml:space="preserve"> методов </w:t>
      </w:r>
      <w:r>
        <w:rPr>
          <w:sz w:val="28"/>
          <w:szCs w:val="28"/>
        </w:rPr>
        <w:t>ис</w:t>
      </w:r>
      <w:r w:rsidR="008202CC" w:rsidRPr="00C1571E">
        <w:rPr>
          <w:sz w:val="28"/>
          <w:szCs w:val="28"/>
        </w:rPr>
        <w:t>следования; выставление диагноза;</w:t>
      </w:r>
      <w:r w:rsidR="008202CC" w:rsidRPr="00240622">
        <w:rPr>
          <w:sz w:val="28"/>
          <w:szCs w:val="28"/>
        </w:rPr>
        <w:t xml:space="preserve"> </w:t>
      </w:r>
      <w:r w:rsidR="008202CC">
        <w:rPr>
          <w:sz w:val="28"/>
          <w:szCs w:val="28"/>
        </w:rPr>
        <w:t>составление плана</w:t>
      </w:r>
      <w:r w:rsidR="008202CC" w:rsidRPr="00374105">
        <w:rPr>
          <w:sz w:val="28"/>
          <w:szCs w:val="28"/>
        </w:rPr>
        <w:t xml:space="preserve"> лечения</w:t>
      </w:r>
      <w:r w:rsidR="008202CC">
        <w:rPr>
          <w:sz w:val="28"/>
          <w:szCs w:val="28"/>
        </w:rPr>
        <w:t>.</w:t>
      </w:r>
    </w:p>
    <w:p w:rsidR="008202CC" w:rsidRPr="003C5FED" w:rsidRDefault="008202CC" w:rsidP="008202CC">
      <w:pPr>
        <w:ind w:left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bookmarkEnd w:id="10"/>
      <w:r w:rsidR="00BB4738">
        <w:rPr>
          <w:b/>
          <w:sz w:val="28"/>
          <w:szCs w:val="28"/>
        </w:rPr>
        <w:tab/>
      </w:r>
      <w:r w:rsidRPr="00ED2DF3">
        <w:rPr>
          <w:b/>
          <w:sz w:val="28"/>
          <w:szCs w:val="28"/>
        </w:rPr>
        <w:t>Андрология</w:t>
      </w:r>
    </w:p>
    <w:p w:rsidR="008202CC" w:rsidRPr="003C5FED" w:rsidRDefault="008202CC" w:rsidP="008202CC">
      <w:pPr>
        <w:ind w:firstLine="709"/>
        <w:jc w:val="both"/>
        <w:rPr>
          <w:sz w:val="28"/>
          <w:szCs w:val="28"/>
        </w:rPr>
      </w:pPr>
      <w:r w:rsidRPr="003C5FED">
        <w:rPr>
          <w:sz w:val="28"/>
          <w:szCs w:val="28"/>
        </w:rPr>
        <w:t>Ана</w:t>
      </w:r>
      <w:r>
        <w:rPr>
          <w:sz w:val="28"/>
          <w:szCs w:val="28"/>
        </w:rPr>
        <w:t>томо-функциона</w:t>
      </w:r>
      <w:r w:rsidRPr="003C5FED">
        <w:rPr>
          <w:sz w:val="28"/>
          <w:szCs w:val="28"/>
        </w:rPr>
        <w:t>льное состояние органов половой сферы в различны</w:t>
      </w:r>
      <w:r>
        <w:rPr>
          <w:sz w:val="28"/>
          <w:szCs w:val="28"/>
        </w:rPr>
        <w:t>е</w:t>
      </w:r>
      <w:r w:rsidR="008A3B01">
        <w:rPr>
          <w:sz w:val="28"/>
          <w:szCs w:val="28"/>
        </w:rPr>
        <w:t xml:space="preserve"> возрастные периоды мужчины. </w:t>
      </w:r>
      <w:r w:rsidRPr="003C5FED">
        <w:rPr>
          <w:sz w:val="28"/>
          <w:szCs w:val="28"/>
        </w:rPr>
        <w:t xml:space="preserve">Гормональная регуляция функции яичек. Классификация андрологических расстройств. </w:t>
      </w:r>
    </w:p>
    <w:p w:rsidR="008202CC" w:rsidRDefault="009D02D4" w:rsidP="008202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Заболевания </w:t>
      </w:r>
      <w:r w:rsidRPr="009D02D4">
        <w:rPr>
          <w:sz w:val="28"/>
          <w:szCs w:val="28"/>
        </w:rPr>
        <w:t>полового члена</w:t>
      </w:r>
      <w:r>
        <w:rPr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фимоз, парафимоз, к</w:t>
      </w:r>
      <w:r w:rsidR="008202CC" w:rsidRPr="0060281F">
        <w:rPr>
          <w:sz w:val="28"/>
          <w:szCs w:val="28"/>
        </w:rPr>
        <w:t>ороткая уздечка</w:t>
      </w:r>
      <w:r>
        <w:rPr>
          <w:sz w:val="28"/>
          <w:szCs w:val="28"/>
        </w:rPr>
        <w:t>, м</w:t>
      </w:r>
      <w:r w:rsidR="008202CC" w:rsidRPr="0060281F">
        <w:rPr>
          <w:sz w:val="28"/>
          <w:szCs w:val="28"/>
        </w:rPr>
        <w:t>еатальный стеноз</w:t>
      </w:r>
      <w:r w:rsidR="008202CC">
        <w:rPr>
          <w:sz w:val="28"/>
          <w:szCs w:val="28"/>
        </w:rPr>
        <w:t xml:space="preserve">. </w:t>
      </w:r>
    </w:p>
    <w:p w:rsidR="008202CC" w:rsidRPr="0060281F" w:rsidRDefault="009D02D4" w:rsidP="008202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Аномалии полового члена и уретры: с</w:t>
      </w:r>
      <w:r w:rsidR="008202CC" w:rsidRPr="0060281F">
        <w:rPr>
          <w:sz w:val="28"/>
          <w:szCs w:val="28"/>
        </w:rPr>
        <w:t>крытый половой член</w:t>
      </w:r>
      <w:r>
        <w:rPr>
          <w:sz w:val="28"/>
          <w:szCs w:val="28"/>
        </w:rPr>
        <w:t>, гипоспадия,</w:t>
      </w:r>
      <w:r w:rsidR="008202C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8202CC" w:rsidRPr="0060281F">
        <w:rPr>
          <w:sz w:val="28"/>
          <w:szCs w:val="28"/>
        </w:rPr>
        <w:t>рожденное искривле</w:t>
      </w:r>
      <w:r>
        <w:rPr>
          <w:sz w:val="28"/>
          <w:szCs w:val="28"/>
        </w:rPr>
        <w:t>ние полового члена, э</w:t>
      </w:r>
      <w:r w:rsidR="008202CC">
        <w:rPr>
          <w:sz w:val="28"/>
          <w:szCs w:val="28"/>
        </w:rPr>
        <w:t>писпадия.</w:t>
      </w:r>
    </w:p>
    <w:p w:rsidR="008202CC" w:rsidRDefault="009D02D4" w:rsidP="008202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D02D4">
        <w:rPr>
          <w:sz w:val="28"/>
          <w:szCs w:val="28"/>
        </w:rPr>
        <w:t>Заболевания органов мошонки</w:t>
      </w:r>
      <w:r>
        <w:rPr>
          <w:sz w:val="28"/>
          <w:szCs w:val="28"/>
        </w:rPr>
        <w:t>:</w:t>
      </w:r>
      <w:r w:rsidRPr="006F7ED7">
        <w:rPr>
          <w:sz w:val="28"/>
          <w:szCs w:val="28"/>
        </w:rPr>
        <w:t xml:space="preserve"> </w:t>
      </w:r>
      <w:r>
        <w:rPr>
          <w:sz w:val="28"/>
          <w:szCs w:val="28"/>
        </w:rPr>
        <w:t>варикоцеле, г</w:t>
      </w:r>
      <w:r w:rsidR="008202CC">
        <w:rPr>
          <w:sz w:val="28"/>
          <w:szCs w:val="28"/>
        </w:rPr>
        <w:t>идроцеле</w:t>
      </w:r>
      <w:r w:rsidR="00BB4738">
        <w:rPr>
          <w:sz w:val="28"/>
          <w:szCs w:val="28"/>
        </w:rPr>
        <w:t xml:space="preserve"> (сообща</w:t>
      </w:r>
      <w:r>
        <w:rPr>
          <w:sz w:val="28"/>
          <w:szCs w:val="28"/>
        </w:rPr>
        <w:t>ющееся, осумкованное), к</w:t>
      </w:r>
      <w:r w:rsidR="008202CC" w:rsidRPr="006F7ED7">
        <w:rPr>
          <w:sz w:val="28"/>
          <w:szCs w:val="28"/>
        </w:rPr>
        <w:t>иста придатка яичка</w:t>
      </w:r>
      <w:r>
        <w:rPr>
          <w:sz w:val="28"/>
          <w:szCs w:val="28"/>
        </w:rPr>
        <w:t>, к</w:t>
      </w:r>
      <w:r w:rsidR="008202CC" w:rsidRPr="006F7ED7">
        <w:rPr>
          <w:sz w:val="28"/>
          <w:szCs w:val="28"/>
        </w:rPr>
        <w:t>иста семенного канатика</w:t>
      </w:r>
      <w:r w:rsidR="00BB4738">
        <w:rPr>
          <w:sz w:val="28"/>
          <w:szCs w:val="28"/>
        </w:rPr>
        <w:t>,</w:t>
      </w:r>
      <w:r w:rsidR="008202CC">
        <w:rPr>
          <w:sz w:val="28"/>
          <w:szCs w:val="28"/>
        </w:rPr>
        <w:t xml:space="preserve"> </w:t>
      </w:r>
      <w:r w:rsidR="00BB4738">
        <w:rPr>
          <w:sz w:val="28"/>
          <w:szCs w:val="28"/>
        </w:rPr>
        <w:t>г</w:t>
      </w:r>
      <w:r w:rsidR="008202CC">
        <w:rPr>
          <w:sz w:val="28"/>
          <w:szCs w:val="28"/>
        </w:rPr>
        <w:t>ангрена Фурнье.</w:t>
      </w:r>
    </w:p>
    <w:p w:rsidR="009D02D4" w:rsidRDefault="009D02D4" w:rsidP="008202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D02D4">
        <w:rPr>
          <w:sz w:val="28"/>
          <w:szCs w:val="28"/>
        </w:rPr>
        <w:lastRenderedPageBreak/>
        <w:t>Аномалии</w:t>
      </w:r>
      <w:r w:rsidRPr="009D02D4">
        <w:rPr>
          <w:sz w:val="26"/>
          <w:szCs w:val="26"/>
        </w:rPr>
        <w:t xml:space="preserve"> </w:t>
      </w:r>
      <w:r w:rsidRPr="009D02D4">
        <w:rPr>
          <w:sz w:val="28"/>
          <w:szCs w:val="28"/>
        </w:rPr>
        <w:t>органов мошонки</w:t>
      </w:r>
      <w:r>
        <w:rPr>
          <w:sz w:val="28"/>
          <w:szCs w:val="28"/>
        </w:rPr>
        <w:t>: крипторхизм, парусная фиксация мошонки, а</w:t>
      </w:r>
      <w:r w:rsidR="008202CC" w:rsidRPr="006B3B0C">
        <w:rPr>
          <w:sz w:val="28"/>
          <w:szCs w:val="28"/>
        </w:rPr>
        <w:t>плазия, гипоплазия яичка</w:t>
      </w:r>
      <w:r w:rsidR="008202CC">
        <w:rPr>
          <w:sz w:val="28"/>
          <w:szCs w:val="28"/>
        </w:rPr>
        <w:t xml:space="preserve">. </w:t>
      </w:r>
    </w:p>
    <w:p w:rsidR="008202CC" w:rsidRPr="006B3B0C" w:rsidRDefault="008202CC" w:rsidP="008202C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C5FED">
        <w:rPr>
          <w:sz w:val="28"/>
          <w:szCs w:val="28"/>
        </w:rPr>
        <w:t>Гипогонадизм</w:t>
      </w:r>
      <w:r>
        <w:rPr>
          <w:sz w:val="28"/>
          <w:szCs w:val="28"/>
        </w:rPr>
        <w:t>:</w:t>
      </w:r>
      <w:r w:rsidRPr="003C5FED">
        <w:rPr>
          <w:sz w:val="28"/>
          <w:szCs w:val="28"/>
        </w:rPr>
        <w:t xml:space="preserve"> определение понятия, виды, способы диагностики. Роль </w:t>
      </w:r>
      <w:r w:rsidR="008A3B01">
        <w:rPr>
          <w:sz w:val="28"/>
          <w:szCs w:val="28"/>
        </w:rPr>
        <w:t>медико-</w:t>
      </w:r>
      <w:r w:rsidRPr="003C5FED">
        <w:rPr>
          <w:sz w:val="28"/>
          <w:szCs w:val="28"/>
        </w:rPr>
        <w:t>генетическ</w:t>
      </w:r>
      <w:r w:rsidR="008A3B01">
        <w:rPr>
          <w:sz w:val="28"/>
          <w:szCs w:val="28"/>
        </w:rPr>
        <w:t>ого</w:t>
      </w:r>
      <w:r w:rsidRPr="003C5FED">
        <w:rPr>
          <w:sz w:val="28"/>
          <w:szCs w:val="28"/>
        </w:rPr>
        <w:t xml:space="preserve"> </w:t>
      </w:r>
      <w:r w:rsidR="008A3B01">
        <w:rPr>
          <w:sz w:val="28"/>
          <w:szCs w:val="28"/>
        </w:rPr>
        <w:t>об</w:t>
      </w:r>
      <w:r w:rsidRPr="003C5FED">
        <w:rPr>
          <w:sz w:val="28"/>
          <w:szCs w:val="28"/>
        </w:rPr>
        <w:t>следовани</w:t>
      </w:r>
      <w:r w:rsidR="008A3B01">
        <w:rPr>
          <w:sz w:val="28"/>
          <w:szCs w:val="28"/>
        </w:rPr>
        <w:t xml:space="preserve">я </w:t>
      </w:r>
      <w:r w:rsidRPr="003C5FED">
        <w:rPr>
          <w:sz w:val="28"/>
          <w:szCs w:val="28"/>
        </w:rPr>
        <w:t>в урологии.</w:t>
      </w:r>
    </w:p>
    <w:p w:rsidR="008202CC" w:rsidRPr="006B3B0C" w:rsidRDefault="008202CC" w:rsidP="008202CC">
      <w:pPr>
        <w:ind w:firstLine="709"/>
        <w:jc w:val="both"/>
        <w:rPr>
          <w:sz w:val="28"/>
          <w:szCs w:val="28"/>
        </w:rPr>
      </w:pPr>
      <w:r w:rsidRPr="00BB4738">
        <w:rPr>
          <w:sz w:val="28"/>
          <w:szCs w:val="28"/>
        </w:rPr>
        <w:t>Острые заболевания полового члена и уретры</w:t>
      </w:r>
      <w:r w:rsidR="00BB4738">
        <w:rPr>
          <w:sz w:val="28"/>
          <w:szCs w:val="28"/>
        </w:rPr>
        <w:t>: уретрит,</w:t>
      </w:r>
      <w:r>
        <w:rPr>
          <w:sz w:val="28"/>
          <w:szCs w:val="28"/>
        </w:rPr>
        <w:t xml:space="preserve"> </w:t>
      </w:r>
      <w:r w:rsidR="00BB4738">
        <w:rPr>
          <w:sz w:val="28"/>
          <w:szCs w:val="28"/>
        </w:rPr>
        <w:t>баланопостит,</w:t>
      </w:r>
      <w:r>
        <w:rPr>
          <w:sz w:val="28"/>
          <w:szCs w:val="28"/>
        </w:rPr>
        <w:t xml:space="preserve"> </w:t>
      </w:r>
      <w:r w:rsidR="00BB4738">
        <w:rPr>
          <w:sz w:val="28"/>
          <w:szCs w:val="28"/>
        </w:rPr>
        <w:t>кавернит,</w:t>
      </w:r>
      <w:r>
        <w:rPr>
          <w:sz w:val="28"/>
          <w:szCs w:val="28"/>
        </w:rPr>
        <w:t xml:space="preserve"> </w:t>
      </w:r>
      <w:r w:rsidR="00BB4738">
        <w:rPr>
          <w:sz w:val="28"/>
          <w:szCs w:val="28"/>
        </w:rPr>
        <w:t>п</w:t>
      </w:r>
      <w:r w:rsidRPr="006B3B0C">
        <w:rPr>
          <w:sz w:val="28"/>
          <w:szCs w:val="28"/>
        </w:rPr>
        <w:t>риапизм</w:t>
      </w:r>
      <w:r>
        <w:rPr>
          <w:sz w:val="28"/>
          <w:szCs w:val="28"/>
        </w:rPr>
        <w:t>.</w:t>
      </w:r>
    </w:p>
    <w:p w:rsidR="008202CC" w:rsidRPr="003C5FED" w:rsidRDefault="008A3B01" w:rsidP="008202CC">
      <w:pPr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Осмотр</w:t>
      </w:r>
      <w:r w:rsidR="008202CC" w:rsidRPr="007C13C9">
        <w:rPr>
          <w:iCs/>
          <w:color w:val="000000"/>
          <w:sz w:val="28"/>
          <w:szCs w:val="28"/>
        </w:rPr>
        <w:t xml:space="preserve"> пациентов с </w:t>
      </w:r>
      <w:r w:rsidR="008202CC">
        <w:rPr>
          <w:iCs/>
          <w:color w:val="000000"/>
          <w:sz w:val="28"/>
          <w:szCs w:val="28"/>
        </w:rPr>
        <w:t xml:space="preserve">аномалиями и </w:t>
      </w:r>
      <w:r w:rsidR="008202CC" w:rsidRPr="007C13C9">
        <w:rPr>
          <w:iCs/>
          <w:color w:val="000000"/>
          <w:sz w:val="28"/>
          <w:szCs w:val="28"/>
        </w:rPr>
        <w:t xml:space="preserve">заболеваниями </w:t>
      </w:r>
      <w:r w:rsidR="008202CC">
        <w:rPr>
          <w:iCs/>
          <w:color w:val="000000"/>
          <w:sz w:val="28"/>
          <w:szCs w:val="28"/>
        </w:rPr>
        <w:t xml:space="preserve">полового члена и </w:t>
      </w:r>
      <w:r w:rsidR="008202CC" w:rsidRPr="007C13C9">
        <w:rPr>
          <w:iCs/>
          <w:color w:val="000000"/>
          <w:sz w:val="28"/>
          <w:szCs w:val="28"/>
        </w:rPr>
        <w:t>органов мошонки</w:t>
      </w:r>
      <w:r>
        <w:rPr>
          <w:iCs/>
          <w:color w:val="000000"/>
          <w:sz w:val="28"/>
          <w:szCs w:val="28"/>
        </w:rPr>
        <w:t>,</w:t>
      </w:r>
      <w:r w:rsidR="008202CC" w:rsidRPr="007C13C9">
        <w:rPr>
          <w:iCs/>
          <w:color w:val="000000"/>
          <w:sz w:val="28"/>
          <w:szCs w:val="28"/>
        </w:rPr>
        <w:t xml:space="preserve"> сбор жалоб</w:t>
      </w:r>
      <w:r w:rsidR="00233A1F">
        <w:rPr>
          <w:iCs/>
          <w:color w:val="000000"/>
          <w:sz w:val="28"/>
          <w:szCs w:val="28"/>
        </w:rPr>
        <w:t xml:space="preserve"> и</w:t>
      </w:r>
      <w:r w:rsidR="008202CC" w:rsidRPr="007C13C9">
        <w:rPr>
          <w:iCs/>
          <w:color w:val="000000"/>
          <w:sz w:val="28"/>
          <w:szCs w:val="28"/>
        </w:rPr>
        <w:t xml:space="preserve"> анамнеза заболевания</w:t>
      </w:r>
      <w:r w:rsidR="008202CC">
        <w:rPr>
          <w:iCs/>
          <w:color w:val="000000"/>
          <w:sz w:val="28"/>
          <w:szCs w:val="28"/>
        </w:rPr>
        <w:t>,</w:t>
      </w:r>
      <w:r w:rsidR="008202CC" w:rsidRPr="007C13C9">
        <w:rPr>
          <w:iCs/>
          <w:color w:val="000000"/>
          <w:sz w:val="28"/>
          <w:szCs w:val="28"/>
        </w:rPr>
        <w:t xml:space="preserve"> </w:t>
      </w:r>
      <w:r w:rsidR="008202CC" w:rsidRPr="007C13C9">
        <w:rPr>
          <w:iCs/>
          <w:sz w:val="28"/>
          <w:szCs w:val="28"/>
        </w:rPr>
        <w:t>физикальное обследование</w:t>
      </w:r>
      <w:r w:rsidR="008202CC">
        <w:rPr>
          <w:iCs/>
          <w:sz w:val="28"/>
          <w:szCs w:val="28"/>
        </w:rPr>
        <w:t>,</w:t>
      </w:r>
      <w:r w:rsidR="008202CC" w:rsidRPr="007C13C9">
        <w:rPr>
          <w:iCs/>
          <w:sz w:val="28"/>
          <w:szCs w:val="28"/>
        </w:rPr>
        <w:t xml:space="preserve"> составление плана обследования</w:t>
      </w:r>
      <w:r w:rsidR="008202CC">
        <w:rPr>
          <w:iCs/>
          <w:sz w:val="28"/>
          <w:szCs w:val="28"/>
        </w:rPr>
        <w:t>,</w:t>
      </w:r>
      <w:r w:rsidR="008202CC" w:rsidRPr="007C13C9">
        <w:rPr>
          <w:iCs/>
          <w:sz w:val="28"/>
          <w:szCs w:val="28"/>
        </w:rPr>
        <w:t xml:space="preserve"> </w:t>
      </w:r>
      <w:r w:rsidR="008202CC" w:rsidRPr="007C13C9">
        <w:rPr>
          <w:iCs/>
          <w:color w:val="000000"/>
          <w:sz w:val="28"/>
          <w:szCs w:val="28"/>
        </w:rPr>
        <w:t xml:space="preserve">интерпретация результатов лабораторных и инструментальных методов </w:t>
      </w:r>
      <w:r>
        <w:rPr>
          <w:iCs/>
          <w:color w:val="000000"/>
          <w:sz w:val="28"/>
          <w:szCs w:val="28"/>
        </w:rPr>
        <w:t>ис</w:t>
      </w:r>
      <w:r w:rsidR="008202CC" w:rsidRPr="007C13C9">
        <w:rPr>
          <w:iCs/>
          <w:color w:val="000000"/>
          <w:sz w:val="28"/>
          <w:szCs w:val="28"/>
        </w:rPr>
        <w:t>следования</w:t>
      </w:r>
      <w:r w:rsidR="008202CC">
        <w:rPr>
          <w:iCs/>
          <w:color w:val="000000"/>
          <w:sz w:val="28"/>
          <w:szCs w:val="28"/>
        </w:rPr>
        <w:t>,</w:t>
      </w:r>
      <w:r w:rsidR="008202CC" w:rsidRPr="007C13C9">
        <w:rPr>
          <w:iCs/>
          <w:color w:val="000000"/>
          <w:sz w:val="28"/>
          <w:szCs w:val="28"/>
        </w:rPr>
        <w:t xml:space="preserve"> выставление диагноза</w:t>
      </w:r>
      <w:r w:rsidR="008202CC">
        <w:rPr>
          <w:iCs/>
          <w:color w:val="000000"/>
          <w:sz w:val="28"/>
          <w:szCs w:val="28"/>
        </w:rPr>
        <w:t>,</w:t>
      </w:r>
      <w:r w:rsidR="008202CC" w:rsidRPr="007C13C9">
        <w:rPr>
          <w:iCs/>
          <w:color w:val="000000"/>
          <w:sz w:val="28"/>
          <w:szCs w:val="28"/>
        </w:rPr>
        <w:t xml:space="preserve"> обоснование показаний к оперативному вмешательству</w:t>
      </w:r>
      <w:r>
        <w:rPr>
          <w:iCs/>
          <w:color w:val="000000"/>
          <w:sz w:val="28"/>
          <w:szCs w:val="28"/>
        </w:rPr>
        <w:t>.</w:t>
      </w:r>
      <w:r w:rsidR="008202CC" w:rsidRPr="007C13C9">
        <w:rPr>
          <w:iCs/>
          <w:color w:val="000000"/>
          <w:sz w:val="28"/>
          <w:szCs w:val="28"/>
        </w:rPr>
        <w:t xml:space="preserve"> </w:t>
      </w:r>
    </w:p>
    <w:p w:rsidR="00FE4813" w:rsidRDefault="00FE4813" w:rsidP="0005375A">
      <w:pPr>
        <w:jc w:val="center"/>
        <w:outlineLvl w:val="0"/>
        <w:rPr>
          <w:b/>
          <w:smallCaps/>
          <w:spacing w:val="30"/>
          <w:sz w:val="32"/>
          <w:szCs w:val="32"/>
        </w:rPr>
      </w:pPr>
    </w:p>
    <w:p w:rsidR="00504F8A" w:rsidRDefault="00504F8A" w:rsidP="0014668C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  <w:sectPr w:rsidR="00504F8A" w:rsidSect="00AD2E5F"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:rsidR="00122EAF" w:rsidRDefault="00504F8A" w:rsidP="00C84C1B">
      <w:pPr>
        <w:spacing w:after="120"/>
        <w:jc w:val="center"/>
        <w:rPr>
          <w:b/>
          <w:smallCaps/>
          <w:sz w:val="32"/>
          <w:szCs w:val="32"/>
        </w:rPr>
      </w:pPr>
      <w:r w:rsidRPr="00D20980">
        <w:rPr>
          <w:b/>
          <w:smallCaps/>
          <w:sz w:val="32"/>
          <w:szCs w:val="32"/>
        </w:rPr>
        <w:lastRenderedPageBreak/>
        <w:t>УЧЕБНО-МЕТОДИЧЕСКАЯ КАРТА УЧЕБНОЙ ДИСЦИПЛИНЫ</w:t>
      </w:r>
      <w:r w:rsidR="00D20980">
        <w:rPr>
          <w:b/>
          <w:smallCaps/>
          <w:sz w:val="32"/>
          <w:szCs w:val="32"/>
        </w:rPr>
        <w:t xml:space="preserve"> </w:t>
      </w:r>
      <w:r w:rsidR="00D20980" w:rsidRPr="00D20980">
        <w:rPr>
          <w:b/>
          <w:smallCaps/>
          <w:sz w:val="32"/>
          <w:szCs w:val="32"/>
        </w:rPr>
        <w:t>«</w:t>
      </w:r>
      <w:r w:rsidR="00122EAF">
        <w:rPr>
          <w:b/>
          <w:smallCaps/>
          <w:sz w:val="32"/>
          <w:szCs w:val="32"/>
        </w:rPr>
        <w:t>УРОЛОГИЯ</w:t>
      </w:r>
      <w:r w:rsidR="00D20980" w:rsidRPr="00D20980">
        <w:rPr>
          <w:b/>
          <w:smallCaps/>
          <w:sz w:val="32"/>
          <w:szCs w:val="32"/>
        </w:rPr>
        <w:t xml:space="preserve">» </w:t>
      </w:r>
    </w:p>
    <w:p w:rsidR="00C84C1B" w:rsidRPr="00D20980" w:rsidRDefault="00D20980" w:rsidP="00C84C1B">
      <w:pPr>
        <w:spacing w:after="120"/>
        <w:jc w:val="center"/>
        <w:rPr>
          <w:b/>
          <w:smallCaps/>
          <w:sz w:val="32"/>
          <w:szCs w:val="32"/>
        </w:rPr>
      </w:pPr>
      <w:r w:rsidRPr="00D20980">
        <w:rPr>
          <w:b/>
          <w:smallCaps/>
          <w:sz w:val="32"/>
          <w:szCs w:val="32"/>
        </w:rPr>
        <w:t>ПРОФИЛЯ СУБОРДИНАТУРЫ «</w:t>
      </w:r>
      <w:r w:rsidR="00122EAF">
        <w:rPr>
          <w:b/>
          <w:smallCaps/>
          <w:sz w:val="32"/>
          <w:szCs w:val="32"/>
        </w:rPr>
        <w:t>ДЕТСКАЯ ХИРУРГИЯ</w:t>
      </w:r>
      <w:r w:rsidRPr="00D20980">
        <w:rPr>
          <w:b/>
          <w:smallCaps/>
          <w:sz w:val="32"/>
          <w:szCs w:val="32"/>
        </w:rPr>
        <w:t xml:space="preserve">» </w:t>
      </w:r>
    </w:p>
    <w:tbl>
      <w:tblPr>
        <w:tblW w:w="145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6271"/>
        <w:gridCol w:w="1627"/>
        <w:gridCol w:w="991"/>
        <w:gridCol w:w="1419"/>
        <w:gridCol w:w="1700"/>
        <w:gridCol w:w="1840"/>
      </w:tblGrid>
      <w:tr w:rsidR="00525462" w:rsidRPr="00D20980">
        <w:trPr>
          <w:tblHeader/>
        </w:trPr>
        <w:tc>
          <w:tcPr>
            <w:tcW w:w="676" w:type="dxa"/>
            <w:vMerge w:val="restart"/>
            <w:textDirection w:val="btLr"/>
            <w:vAlign w:val="center"/>
          </w:tcPr>
          <w:p w:rsidR="00525462" w:rsidRPr="00D20980" w:rsidRDefault="00525462" w:rsidP="00F418A7">
            <w:pPr>
              <w:ind w:left="113" w:right="113"/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Номер раздела, темы</w:t>
            </w:r>
          </w:p>
        </w:tc>
        <w:tc>
          <w:tcPr>
            <w:tcW w:w="6271" w:type="dxa"/>
            <w:vMerge w:val="restart"/>
            <w:vAlign w:val="center"/>
          </w:tcPr>
          <w:p w:rsidR="00525462" w:rsidRPr="00D20980" w:rsidRDefault="00525462" w:rsidP="00F418A7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Название раздела, темы</w:t>
            </w:r>
          </w:p>
        </w:tc>
        <w:tc>
          <w:tcPr>
            <w:tcW w:w="1627" w:type="dxa"/>
            <w:vAlign w:val="center"/>
          </w:tcPr>
          <w:p w:rsidR="00525462" w:rsidRPr="00D20980" w:rsidRDefault="00525462" w:rsidP="00F418A7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Количество аудиторных часов</w:t>
            </w:r>
          </w:p>
        </w:tc>
        <w:tc>
          <w:tcPr>
            <w:tcW w:w="991" w:type="dxa"/>
            <w:vMerge w:val="restart"/>
            <w:textDirection w:val="btLr"/>
            <w:vAlign w:val="center"/>
          </w:tcPr>
          <w:p w:rsidR="00525462" w:rsidRPr="00D20980" w:rsidRDefault="00525462" w:rsidP="00F418A7">
            <w:pPr>
              <w:ind w:left="113" w:right="113"/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Количество часов самостоятельной работы студента</w:t>
            </w:r>
          </w:p>
        </w:tc>
        <w:tc>
          <w:tcPr>
            <w:tcW w:w="1419" w:type="dxa"/>
            <w:vMerge w:val="restart"/>
            <w:vAlign w:val="center"/>
          </w:tcPr>
          <w:p w:rsidR="00525462" w:rsidRPr="00D20980" w:rsidRDefault="00525462" w:rsidP="00F418A7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Средства</w:t>
            </w:r>
            <w:r>
              <w:rPr>
                <w:sz w:val="26"/>
                <w:szCs w:val="26"/>
              </w:rPr>
              <w:t xml:space="preserve"> </w:t>
            </w:r>
            <w:r w:rsidRPr="00D20980">
              <w:rPr>
                <w:sz w:val="26"/>
                <w:szCs w:val="26"/>
              </w:rPr>
              <w:t>обучения</w:t>
            </w:r>
          </w:p>
        </w:tc>
        <w:tc>
          <w:tcPr>
            <w:tcW w:w="1700" w:type="dxa"/>
            <w:vMerge w:val="restart"/>
            <w:vAlign w:val="center"/>
          </w:tcPr>
          <w:p w:rsidR="00525462" w:rsidRPr="00D20980" w:rsidRDefault="00525462" w:rsidP="00F418A7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Литература</w:t>
            </w:r>
          </w:p>
        </w:tc>
        <w:tc>
          <w:tcPr>
            <w:tcW w:w="1840" w:type="dxa"/>
            <w:vMerge w:val="restart"/>
            <w:vAlign w:val="center"/>
          </w:tcPr>
          <w:p w:rsidR="00525462" w:rsidRPr="00D20980" w:rsidRDefault="00525462" w:rsidP="00F418A7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Форма контроля знаний</w:t>
            </w:r>
          </w:p>
        </w:tc>
      </w:tr>
      <w:tr w:rsidR="00525462" w:rsidRPr="00D20980">
        <w:trPr>
          <w:cantSplit/>
          <w:trHeight w:val="2061"/>
          <w:tblHeader/>
        </w:trPr>
        <w:tc>
          <w:tcPr>
            <w:tcW w:w="676" w:type="dxa"/>
            <w:vMerge/>
          </w:tcPr>
          <w:p w:rsidR="00525462" w:rsidRPr="00D20980" w:rsidRDefault="00525462" w:rsidP="00F418A7">
            <w:pPr>
              <w:rPr>
                <w:sz w:val="26"/>
                <w:szCs w:val="26"/>
              </w:rPr>
            </w:pPr>
          </w:p>
        </w:tc>
        <w:tc>
          <w:tcPr>
            <w:tcW w:w="6271" w:type="dxa"/>
            <w:vMerge/>
          </w:tcPr>
          <w:p w:rsidR="00525462" w:rsidRPr="00D20980" w:rsidRDefault="00525462" w:rsidP="00F418A7">
            <w:pPr>
              <w:rPr>
                <w:sz w:val="26"/>
                <w:szCs w:val="26"/>
              </w:rPr>
            </w:pPr>
          </w:p>
        </w:tc>
        <w:tc>
          <w:tcPr>
            <w:tcW w:w="1627" w:type="dxa"/>
            <w:textDirection w:val="btLr"/>
            <w:vAlign w:val="center"/>
          </w:tcPr>
          <w:p w:rsidR="00525462" w:rsidRPr="00D20980" w:rsidRDefault="00525462" w:rsidP="00F418A7">
            <w:pPr>
              <w:ind w:left="113" w:right="113"/>
              <w:jc w:val="center"/>
              <w:rPr>
                <w:sz w:val="26"/>
                <w:szCs w:val="26"/>
              </w:rPr>
            </w:pPr>
            <w:r w:rsidRPr="00D20980">
              <w:rPr>
                <w:spacing w:val="-4"/>
                <w:sz w:val="26"/>
                <w:szCs w:val="26"/>
              </w:rPr>
              <w:t>практических</w:t>
            </w:r>
            <w:r>
              <w:rPr>
                <w:spacing w:val="-4"/>
                <w:sz w:val="26"/>
                <w:szCs w:val="26"/>
              </w:rPr>
              <w:t xml:space="preserve"> занятий</w:t>
            </w:r>
            <w:r w:rsidRPr="00D20980">
              <w:rPr>
                <w:spacing w:val="-4"/>
                <w:sz w:val="26"/>
                <w:szCs w:val="26"/>
              </w:rPr>
              <w:t xml:space="preserve"> </w:t>
            </w:r>
          </w:p>
        </w:tc>
        <w:tc>
          <w:tcPr>
            <w:tcW w:w="991" w:type="dxa"/>
            <w:vMerge/>
            <w:textDirection w:val="btLr"/>
            <w:vAlign w:val="center"/>
          </w:tcPr>
          <w:p w:rsidR="00525462" w:rsidRPr="00D20980" w:rsidRDefault="00525462" w:rsidP="00F418A7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419" w:type="dxa"/>
            <w:vMerge/>
          </w:tcPr>
          <w:p w:rsidR="00525462" w:rsidRPr="00D20980" w:rsidRDefault="00525462" w:rsidP="00F418A7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vMerge/>
          </w:tcPr>
          <w:p w:rsidR="00525462" w:rsidRPr="00D20980" w:rsidRDefault="00525462" w:rsidP="00F418A7">
            <w:pPr>
              <w:rPr>
                <w:sz w:val="26"/>
                <w:szCs w:val="26"/>
              </w:rPr>
            </w:pPr>
          </w:p>
        </w:tc>
        <w:tc>
          <w:tcPr>
            <w:tcW w:w="1840" w:type="dxa"/>
            <w:vMerge/>
          </w:tcPr>
          <w:p w:rsidR="00525462" w:rsidRPr="00D20980" w:rsidRDefault="00525462" w:rsidP="00F418A7">
            <w:pPr>
              <w:rPr>
                <w:sz w:val="26"/>
                <w:szCs w:val="26"/>
              </w:rPr>
            </w:pPr>
          </w:p>
        </w:tc>
      </w:tr>
      <w:tr w:rsidR="00525462" w:rsidRPr="00233A1F" w:rsidTr="008A3B01">
        <w:tc>
          <w:tcPr>
            <w:tcW w:w="676" w:type="dxa"/>
          </w:tcPr>
          <w:p w:rsidR="00525462" w:rsidRPr="00233A1F" w:rsidRDefault="00525462" w:rsidP="00F418A7">
            <w:pPr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1.</w:t>
            </w:r>
          </w:p>
        </w:tc>
        <w:tc>
          <w:tcPr>
            <w:tcW w:w="6271" w:type="dxa"/>
          </w:tcPr>
          <w:p w:rsidR="00525462" w:rsidRPr="00233A1F" w:rsidRDefault="008A3B01" w:rsidP="00F418A7">
            <w:pPr>
              <w:spacing w:before="60"/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Организация медицинской помощи пациентам с урологическими заболеваниями в поликлинике</w:t>
            </w:r>
          </w:p>
        </w:tc>
        <w:tc>
          <w:tcPr>
            <w:tcW w:w="1627" w:type="dxa"/>
            <w:vAlign w:val="center"/>
          </w:tcPr>
          <w:p w:rsidR="00525462" w:rsidRPr="00233A1F" w:rsidRDefault="00525462" w:rsidP="00F418A7">
            <w:pPr>
              <w:jc w:val="center"/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7</w:t>
            </w:r>
          </w:p>
        </w:tc>
        <w:tc>
          <w:tcPr>
            <w:tcW w:w="991" w:type="dxa"/>
            <w:vAlign w:val="center"/>
          </w:tcPr>
          <w:p w:rsidR="00525462" w:rsidRPr="00233A1F" w:rsidRDefault="00525462" w:rsidP="00F418A7">
            <w:pPr>
              <w:jc w:val="center"/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4</w:t>
            </w:r>
          </w:p>
        </w:tc>
        <w:tc>
          <w:tcPr>
            <w:tcW w:w="1419" w:type="dxa"/>
            <w:vAlign w:val="center"/>
          </w:tcPr>
          <w:p w:rsidR="00525462" w:rsidRPr="00233A1F" w:rsidRDefault="00233A1F" w:rsidP="008A3B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4</w:t>
            </w:r>
          </w:p>
        </w:tc>
        <w:tc>
          <w:tcPr>
            <w:tcW w:w="1700" w:type="dxa"/>
            <w:vAlign w:val="center"/>
          </w:tcPr>
          <w:p w:rsidR="00525462" w:rsidRPr="00233A1F" w:rsidRDefault="00233A1F" w:rsidP="008A3B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8</w:t>
            </w:r>
          </w:p>
        </w:tc>
        <w:tc>
          <w:tcPr>
            <w:tcW w:w="1840" w:type="dxa"/>
            <w:vAlign w:val="center"/>
          </w:tcPr>
          <w:p w:rsidR="00525462" w:rsidRPr="00233A1F" w:rsidRDefault="00D32CA8" w:rsidP="008A3B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9</w:t>
            </w:r>
          </w:p>
        </w:tc>
      </w:tr>
      <w:tr w:rsidR="00525462" w:rsidRPr="00233A1F" w:rsidTr="008A3B01">
        <w:tc>
          <w:tcPr>
            <w:tcW w:w="676" w:type="dxa"/>
          </w:tcPr>
          <w:p w:rsidR="00525462" w:rsidRPr="00233A1F" w:rsidRDefault="00525462" w:rsidP="00F418A7">
            <w:pPr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2.</w:t>
            </w:r>
          </w:p>
        </w:tc>
        <w:tc>
          <w:tcPr>
            <w:tcW w:w="6271" w:type="dxa"/>
          </w:tcPr>
          <w:p w:rsidR="00525462" w:rsidRPr="00233A1F" w:rsidRDefault="00525462" w:rsidP="00F418A7">
            <w:pPr>
              <w:pStyle w:val="12"/>
              <w:textAlignment w:val="auto"/>
              <w:rPr>
                <w:rFonts w:ascii="Times New Roman" w:hAnsi="Times New Roman"/>
                <w:sz w:val="28"/>
                <w:szCs w:val="28"/>
              </w:rPr>
            </w:pPr>
            <w:r w:rsidRPr="00233A1F">
              <w:rPr>
                <w:rStyle w:val="af"/>
                <w:rFonts w:ascii="Times New Roman" w:hAnsi="Times New Roman"/>
                <w:sz w:val="28"/>
                <w:szCs w:val="28"/>
              </w:rPr>
              <w:t>Расстройства мочеиспускания. Недержание мочи</w:t>
            </w:r>
          </w:p>
        </w:tc>
        <w:tc>
          <w:tcPr>
            <w:tcW w:w="1627" w:type="dxa"/>
            <w:vAlign w:val="center"/>
          </w:tcPr>
          <w:p w:rsidR="00525462" w:rsidRPr="00233A1F" w:rsidRDefault="00525462" w:rsidP="00F418A7">
            <w:pPr>
              <w:jc w:val="center"/>
              <w:rPr>
                <w:sz w:val="26"/>
                <w:szCs w:val="26"/>
              </w:rPr>
            </w:pPr>
            <w:r w:rsidRPr="00233A1F">
              <w:rPr>
                <w:sz w:val="26"/>
                <w:szCs w:val="26"/>
              </w:rPr>
              <w:t>7</w:t>
            </w:r>
          </w:p>
        </w:tc>
        <w:tc>
          <w:tcPr>
            <w:tcW w:w="991" w:type="dxa"/>
            <w:vAlign w:val="center"/>
          </w:tcPr>
          <w:p w:rsidR="00525462" w:rsidRPr="00233A1F" w:rsidRDefault="00525462" w:rsidP="00F418A7">
            <w:pPr>
              <w:jc w:val="center"/>
              <w:rPr>
                <w:sz w:val="26"/>
                <w:szCs w:val="26"/>
              </w:rPr>
            </w:pPr>
            <w:r w:rsidRPr="00233A1F">
              <w:rPr>
                <w:sz w:val="26"/>
                <w:szCs w:val="26"/>
              </w:rPr>
              <w:t>4</w:t>
            </w:r>
          </w:p>
        </w:tc>
        <w:tc>
          <w:tcPr>
            <w:tcW w:w="1419" w:type="dxa"/>
            <w:vAlign w:val="center"/>
          </w:tcPr>
          <w:p w:rsidR="00525462" w:rsidRPr="00233A1F" w:rsidRDefault="00233A1F" w:rsidP="008A3B01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4</w:t>
            </w:r>
          </w:p>
        </w:tc>
        <w:tc>
          <w:tcPr>
            <w:tcW w:w="1700" w:type="dxa"/>
            <w:vAlign w:val="center"/>
          </w:tcPr>
          <w:p w:rsidR="00525462" w:rsidRPr="00233A1F" w:rsidRDefault="00233A1F" w:rsidP="008A3B01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7</w:t>
            </w:r>
          </w:p>
        </w:tc>
        <w:tc>
          <w:tcPr>
            <w:tcW w:w="1840" w:type="dxa"/>
            <w:vAlign w:val="center"/>
          </w:tcPr>
          <w:p w:rsidR="00525462" w:rsidRPr="00233A1F" w:rsidRDefault="00D32CA8" w:rsidP="008A3B01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9</w:t>
            </w:r>
          </w:p>
        </w:tc>
      </w:tr>
      <w:tr w:rsidR="008A3B01" w:rsidRPr="00233A1F" w:rsidTr="00245B02">
        <w:tc>
          <w:tcPr>
            <w:tcW w:w="676" w:type="dxa"/>
          </w:tcPr>
          <w:p w:rsidR="008A3B01" w:rsidRPr="00233A1F" w:rsidRDefault="008A3B01" w:rsidP="00F418A7">
            <w:pPr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3.</w:t>
            </w:r>
          </w:p>
        </w:tc>
        <w:tc>
          <w:tcPr>
            <w:tcW w:w="6271" w:type="dxa"/>
          </w:tcPr>
          <w:p w:rsidR="008A3B01" w:rsidRPr="00233A1F" w:rsidRDefault="008A3B01" w:rsidP="00F418A7">
            <w:pPr>
              <w:jc w:val="both"/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 xml:space="preserve">Неотложные урологические состояния </w:t>
            </w:r>
          </w:p>
        </w:tc>
        <w:tc>
          <w:tcPr>
            <w:tcW w:w="1627" w:type="dxa"/>
            <w:vAlign w:val="center"/>
          </w:tcPr>
          <w:p w:rsidR="008A3B01" w:rsidRPr="00233A1F" w:rsidRDefault="008A3B01" w:rsidP="00F418A7">
            <w:pPr>
              <w:jc w:val="center"/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7</w:t>
            </w:r>
          </w:p>
        </w:tc>
        <w:tc>
          <w:tcPr>
            <w:tcW w:w="991" w:type="dxa"/>
            <w:vAlign w:val="center"/>
          </w:tcPr>
          <w:p w:rsidR="008A3B01" w:rsidRPr="00233A1F" w:rsidRDefault="008A3B01" w:rsidP="00F418A7">
            <w:pPr>
              <w:jc w:val="center"/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5</w:t>
            </w:r>
          </w:p>
        </w:tc>
        <w:tc>
          <w:tcPr>
            <w:tcW w:w="1419" w:type="dxa"/>
            <w:vAlign w:val="center"/>
          </w:tcPr>
          <w:p w:rsidR="008A3B01" w:rsidRPr="00233A1F" w:rsidRDefault="00233A1F" w:rsidP="001B4DD6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4</w:t>
            </w:r>
          </w:p>
        </w:tc>
        <w:tc>
          <w:tcPr>
            <w:tcW w:w="1700" w:type="dxa"/>
            <w:vAlign w:val="center"/>
          </w:tcPr>
          <w:p w:rsidR="008A3B01" w:rsidRPr="00233A1F" w:rsidRDefault="00233A1F" w:rsidP="001B4DD6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7</w:t>
            </w:r>
          </w:p>
        </w:tc>
        <w:tc>
          <w:tcPr>
            <w:tcW w:w="1840" w:type="dxa"/>
            <w:vAlign w:val="center"/>
          </w:tcPr>
          <w:p w:rsidR="008A3B01" w:rsidRPr="00233A1F" w:rsidRDefault="00D32CA8" w:rsidP="001B4DD6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9</w:t>
            </w:r>
          </w:p>
        </w:tc>
      </w:tr>
      <w:tr w:rsidR="00525462" w:rsidRPr="00233A1F" w:rsidTr="008A3B01">
        <w:tc>
          <w:tcPr>
            <w:tcW w:w="676" w:type="dxa"/>
          </w:tcPr>
          <w:p w:rsidR="00525462" w:rsidRPr="00233A1F" w:rsidRDefault="00525462" w:rsidP="00F418A7">
            <w:pPr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4.</w:t>
            </w:r>
          </w:p>
        </w:tc>
        <w:tc>
          <w:tcPr>
            <w:tcW w:w="6271" w:type="dxa"/>
          </w:tcPr>
          <w:p w:rsidR="00525462" w:rsidRPr="00233A1F" w:rsidRDefault="00525462" w:rsidP="00F418A7">
            <w:pPr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Нефрогенная гипертензия. Острая и хроническая почечная недостаточность. Трансплантация почки</w:t>
            </w:r>
          </w:p>
        </w:tc>
        <w:tc>
          <w:tcPr>
            <w:tcW w:w="1627" w:type="dxa"/>
            <w:vAlign w:val="center"/>
          </w:tcPr>
          <w:p w:rsidR="00525462" w:rsidRPr="00233A1F" w:rsidRDefault="00525462" w:rsidP="00F418A7">
            <w:pPr>
              <w:jc w:val="center"/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7</w:t>
            </w:r>
          </w:p>
        </w:tc>
        <w:tc>
          <w:tcPr>
            <w:tcW w:w="991" w:type="dxa"/>
            <w:vAlign w:val="center"/>
          </w:tcPr>
          <w:p w:rsidR="00525462" w:rsidRPr="00233A1F" w:rsidRDefault="00525462" w:rsidP="00F418A7">
            <w:pPr>
              <w:jc w:val="center"/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4</w:t>
            </w:r>
          </w:p>
        </w:tc>
        <w:tc>
          <w:tcPr>
            <w:tcW w:w="1419" w:type="dxa"/>
            <w:vAlign w:val="center"/>
          </w:tcPr>
          <w:p w:rsidR="00525462" w:rsidRPr="00233A1F" w:rsidRDefault="008A3B01" w:rsidP="008A3B01">
            <w:pPr>
              <w:jc w:val="center"/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1,</w:t>
            </w:r>
            <w:r w:rsidR="00233A1F">
              <w:rPr>
                <w:sz w:val="28"/>
                <w:szCs w:val="28"/>
              </w:rPr>
              <w:t xml:space="preserve"> </w:t>
            </w:r>
            <w:r w:rsidRPr="00233A1F">
              <w:rPr>
                <w:sz w:val="28"/>
                <w:szCs w:val="28"/>
              </w:rPr>
              <w:t>2,</w:t>
            </w:r>
            <w:r w:rsidR="00233A1F">
              <w:rPr>
                <w:sz w:val="28"/>
                <w:szCs w:val="28"/>
              </w:rPr>
              <w:t xml:space="preserve"> </w:t>
            </w:r>
            <w:r w:rsidRPr="00233A1F">
              <w:rPr>
                <w:sz w:val="28"/>
                <w:szCs w:val="28"/>
              </w:rPr>
              <w:t>4</w:t>
            </w:r>
          </w:p>
        </w:tc>
        <w:tc>
          <w:tcPr>
            <w:tcW w:w="1700" w:type="dxa"/>
            <w:vAlign w:val="center"/>
          </w:tcPr>
          <w:p w:rsidR="00525462" w:rsidRPr="00233A1F" w:rsidRDefault="00233A1F" w:rsidP="008A3B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5</w:t>
            </w:r>
          </w:p>
        </w:tc>
        <w:tc>
          <w:tcPr>
            <w:tcW w:w="1840" w:type="dxa"/>
            <w:vAlign w:val="center"/>
          </w:tcPr>
          <w:p w:rsidR="00525462" w:rsidRPr="00233A1F" w:rsidRDefault="00D32CA8" w:rsidP="008A3B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9</w:t>
            </w:r>
          </w:p>
        </w:tc>
      </w:tr>
      <w:tr w:rsidR="008A3B01" w:rsidRPr="00233A1F" w:rsidTr="008A3B01">
        <w:tc>
          <w:tcPr>
            <w:tcW w:w="676" w:type="dxa"/>
          </w:tcPr>
          <w:p w:rsidR="008A3B01" w:rsidRPr="00233A1F" w:rsidRDefault="008A3B01" w:rsidP="00F418A7">
            <w:pPr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5.</w:t>
            </w:r>
          </w:p>
        </w:tc>
        <w:tc>
          <w:tcPr>
            <w:tcW w:w="6271" w:type="dxa"/>
            <w:vAlign w:val="center"/>
          </w:tcPr>
          <w:p w:rsidR="008A3B01" w:rsidRPr="00233A1F" w:rsidRDefault="008A3B01" w:rsidP="00F418A7">
            <w:pPr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Андрология</w:t>
            </w:r>
          </w:p>
        </w:tc>
        <w:tc>
          <w:tcPr>
            <w:tcW w:w="1627" w:type="dxa"/>
            <w:vAlign w:val="center"/>
          </w:tcPr>
          <w:p w:rsidR="008A3B01" w:rsidRPr="00233A1F" w:rsidRDefault="008A3B01" w:rsidP="00F418A7">
            <w:pPr>
              <w:jc w:val="center"/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7</w:t>
            </w:r>
          </w:p>
        </w:tc>
        <w:tc>
          <w:tcPr>
            <w:tcW w:w="991" w:type="dxa"/>
            <w:vAlign w:val="center"/>
          </w:tcPr>
          <w:p w:rsidR="008A3B01" w:rsidRPr="00233A1F" w:rsidRDefault="008A3B01" w:rsidP="00F418A7">
            <w:pPr>
              <w:jc w:val="center"/>
              <w:rPr>
                <w:sz w:val="28"/>
                <w:szCs w:val="28"/>
              </w:rPr>
            </w:pPr>
            <w:r w:rsidRPr="00233A1F">
              <w:rPr>
                <w:sz w:val="28"/>
                <w:szCs w:val="28"/>
              </w:rPr>
              <w:t>4</w:t>
            </w:r>
          </w:p>
        </w:tc>
        <w:tc>
          <w:tcPr>
            <w:tcW w:w="1419" w:type="dxa"/>
            <w:vAlign w:val="center"/>
          </w:tcPr>
          <w:p w:rsidR="008A3B01" w:rsidRPr="00233A1F" w:rsidRDefault="00233A1F" w:rsidP="001B4DD6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4</w:t>
            </w:r>
          </w:p>
        </w:tc>
        <w:tc>
          <w:tcPr>
            <w:tcW w:w="1700" w:type="dxa"/>
            <w:vAlign w:val="center"/>
          </w:tcPr>
          <w:p w:rsidR="008A3B01" w:rsidRPr="00233A1F" w:rsidRDefault="00D32CA8" w:rsidP="001B4DD6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7</w:t>
            </w:r>
          </w:p>
        </w:tc>
        <w:tc>
          <w:tcPr>
            <w:tcW w:w="1840" w:type="dxa"/>
            <w:vAlign w:val="center"/>
          </w:tcPr>
          <w:p w:rsidR="008A3B01" w:rsidRPr="00233A1F" w:rsidRDefault="00D32CA8" w:rsidP="001B4DD6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1-</w:t>
            </w:r>
            <w:r w:rsidR="008A3B01" w:rsidRPr="00233A1F">
              <w:rPr>
                <w:sz w:val="28"/>
                <w:szCs w:val="28"/>
              </w:rPr>
              <w:t>9</w:t>
            </w:r>
          </w:p>
        </w:tc>
      </w:tr>
      <w:tr w:rsidR="00233A1F" w:rsidRPr="00233A1F" w:rsidTr="008A3B01">
        <w:tc>
          <w:tcPr>
            <w:tcW w:w="676" w:type="dxa"/>
          </w:tcPr>
          <w:p w:rsidR="00233A1F" w:rsidRPr="00233A1F" w:rsidRDefault="00233A1F" w:rsidP="00F418A7">
            <w:pPr>
              <w:rPr>
                <w:b/>
                <w:sz w:val="28"/>
                <w:szCs w:val="28"/>
              </w:rPr>
            </w:pPr>
          </w:p>
        </w:tc>
        <w:tc>
          <w:tcPr>
            <w:tcW w:w="6271" w:type="dxa"/>
            <w:vAlign w:val="center"/>
          </w:tcPr>
          <w:p w:rsidR="00233A1F" w:rsidRPr="00233A1F" w:rsidRDefault="00233A1F" w:rsidP="00F418A7">
            <w:pPr>
              <w:rPr>
                <w:b/>
                <w:sz w:val="28"/>
                <w:szCs w:val="28"/>
              </w:rPr>
            </w:pPr>
            <w:r w:rsidRPr="00233A1F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1627" w:type="dxa"/>
            <w:vAlign w:val="center"/>
          </w:tcPr>
          <w:p w:rsidR="00233A1F" w:rsidRPr="00233A1F" w:rsidRDefault="00233A1F" w:rsidP="00F418A7">
            <w:pPr>
              <w:jc w:val="center"/>
              <w:rPr>
                <w:b/>
                <w:sz w:val="28"/>
                <w:szCs w:val="28"/>
              </w:rPr>
            </w:pPr>
            <w:r w:rsidRPr="00233A1F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991" w:type="dxa"/>
            <w:vAlign w:val="center"/>
          </w:tcPr>
          <w:p w:rsidR="00233A1F" w:rsidRPr="00233A1F" w:rsidRDefault="00233A1F" w:rsidP="00F418A7">
            <w:pPr>
              <w:jc w:val="center"/>
              <w:rPr>
                <w:b/>
                <w:sz w:val="28"/>
                <w:szCs w:val="28"/>
              </w:rPr>
            </w:pPr>
            <w:r w:rsidRPr="00233A1F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419" w:type="dxa"/>
            <w:vAlign w:val="center"/>
          </w:tcPr>
          <w:p w:rsidR="00233A1F" w:rsidRPr="00233A1F" w:rsidRDefault="00233A1F" w:rsidP="001B4D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vAlign w:val="center"/>
          </w:tcPr>
          <w:p w:rsidR="00233A1F" w:rsidRPr="00233A1F" w:rsidRDefault="00233A1F" w:rsidP="001B4DD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0" w:type="dxa"/>
            <w:vAlign w:val="center"/>
          </w:tcPr>
          <w:p w:rsidR="00233A1F" w:rsidRPr="00233A1F" w:rsidRDefault="00233A1F" w:rsidP="001B4DD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04F8A" w:rsidRPr="00233A1F" w:rsidRDefault="00504F8A" w:rsidP="00C84C1B">
      <w:pPr>
        <w:spacing w:after="120"/>
        <w:jc w:val="both"/>
        <w:rPr>
          <w:b/>
          <w:smallCaps/>
          <w:sz w:val="32"/>
          <w:szCs w:val="32"/>
        </w:rPr>
      </w:pPr>
    </w:p>
    <w:p w:rsidR="00504F8A" w:rsidRDefault="00504F8A" w:rsidP="0014668C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  <w:sectPr w:rsidR="00504F8A" w:rsidSect="000F714B">
          <w:headerReference w:type="default" r:id="rId10"/>
          <w:headerReference w:type="first" r:id="rId11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05375A" w:rsidRPr="0079385F" w:rsidRDefault="0005375A" w:rsidP="0014668C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</w:pPr>
      <w:r w:rsidRPr="0079385F">
        <w:rPr>
          <w:b/>
          <w:smallCaps/>
          <w:spacing w:val="30"/>
          <w:sz w:val="32"/>
          <w:szCs w:val="32"/>
        </w:rPr>
        <w:lastRenderedPageBreak/>
        <w:t>Информационно-методическая часть</w:t>
      </w:r>
      <w:bookmarkEnd w:id="1"/>
    </w:p>
    <w:p w:rsidR="00973F36" w:rsidRPr="00973F36" w:rsidRDefault="0034365C" w:rsidP="00973F36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973F36">
        <w:rPr>
          <w:b/>
          <w:sz w:val="28"/>
          <w:szCs w:val="28"/>
        </w:rPr>
        <w:t>ИТЕРАТУР</w:t>
      </w:r>
      <w:r>
        <w:rPr>
          <w:b/>
          <w:sz w:val="28"/>
          <w:szCs w:val="28"/>
        </w:rPr>
        <w:t>А</w:t>
      </w:r>
    </w:p>
    <w:p w:rsidR="00F449CC" w:rsidRPr="00C95B33" w:rsidRDefault="00F449CC" w:rsidP="00F449CC">
      <w:pPr>
        <w:ind w:firstLine="709"/>
        <w:jc w:val="both"/>
        <w:rPr>
          <w:b/>
          <w:sz w:val="28"/>
          <w:szCs w:val="28"/>
        </w:rPr>
      </w:pPr>
      <w:r w:rsidRPr="00C95B33">
        <w:rPr>
          <w:b/>
          <w:sz w:val="28"/>
          <w:szCs w:val="28"/>
        </w:rPr>
        <w:t>Основная:</w:t>
      </w:r>
    </w:p>
    <w:p w:rsidR="00F449CC" w:rsidRPr="00D32CA8" w:rsidRDefault="00F449CC" w:rsidP="00A57DE6">
      <w:pPr>
        <w:numPr>
          <w:ilvl w:val="0"/>
          <w:numId w:val="17"/>
        </w:numPr>
        <w:tabs>
          <w:tab w:val="clear" w:pos="2138"/>
          <w:tab w:val="num" w:pos="1440"/>
        </w:tabs>
        <w:ind w:left="0" w:firstLine="709"/>
        <w:jc w:val="both"/>
        <w:rPr>
          <w:color w:val="000000"/>
          <w:sz w:val="28"/>
          <w:szCs w:val="28"/>
        </w:rPr>
      </w:pPr>
      <w:r w:rsidRPr="00D32CA8">
        <w:rPr>
          <w:iCs/>
          <w:color w:val="000000"/>
          <w:sz w:val="28"/>
          <w:szCs w:val="28"/>
        </w:rPr>
        <w:t>Урология</w:t>
      </w:r>
      <w:r w:rsidR="00A57DE6" w:rsidRPr="00D32CA8">
        <w:rPr>
          <w:iCs/>
          <w:color w:val="000000"/>
          <w:sz w:val="28"/>
          <w:szCs w:val="28"/>
        </w:rPr>
        <w:t xml:space="preserve"> </w:t>
      </w:r>
      <w:r w:rsidRPr="00D32CA8">
        <w:rPr>
          <w:iCs/>
          <w:color w:val="000000"/>
          <w:sz w:val="28"/>
          <w:szCs w:val="28"/>
        </w:rPr>
        <w:t>:</w:t>
      </w:r>
      <w:r w:rsidRPr="00D32CA8">
        <w:rPr>
          <w:color w:val="000000"/>
          <w:sz w:val="28"/>
          <w:szCs w:val="28"/>
        </w:rPr>
        <w:t xml:space="preserve"> учебное пособие для студентов учреждений высшего образования по специальностям «Лечебное дело», «Педиатрия» / А.В.Строцкий </w:t>
      </w:r>
      <w:r w:rsidR="00A57DE6" w:rsidRPr="00D32CA8">
        <w:rPr>
          <w:color w:val="000000"/>
          <w:sz w:val="28"/>
          <w:szCs w:val="28"/>
        </w:rPr>
        <w:t>[</w:t>
      </w:r>
      <w:r w:rsidRPr="00D32CA8">
        <w:rPr>
          <w:color w:val="000000"/>
          <w:sz w:val="28"/>
          <w:szCs w:val="28"/>
        </w:rPr>
        <w:t xml:space="preserve">и др.]; под ред. А.В.Строцкого. </w:t>
      </w:r>
      <w:r w:rsidR="00A57DE6" w:rsidRPr="00D32CA8">
        <w:rPr>
          <w:color w:val="000000"/>
          <w:sz w:val="28"/>
          <w:szCs w:val="28"/>
        </w:rPr>
        <w:t>–</w:t>
      </w:r>
      <w:r w:rsidRPr="00D32CA8">
        <w:rPr>
          <w:color w:val="000000"/>
          <w:sz w:val="28"/>
          <w:szCs w:val="28"/>
        </w:rPr>
        <w:t xml:space="preserve"> Минск</w:t>
      </w:r>
      <w:r w:rsidR="00A57DE6" w:rsidRPr="00D32CA8">
        <w:rPr>
          <w:color w:val="000000"/>
          <w:sz w:val="28"/>
          <w:szCs w:val="28"/>
        </w:rPr>
        <w:t xml:space="preserve"> </w:t>
      </w:r>
      <w:r w:rsidRPr="00D32CA8">
        <w:rPr>
          <w:color w:val="000000"/>
          <w:sz w:val="28"/>
          <w:szCs w:val="28"/>
        </w:rPr>
        <w:t xml:space="preserve">: Новое знание, 2016. </w:t>
      </w:r>
      <w:r w:rsidR="00D32CA8" w:rsidRPr="00D32CA8">
        <w:rPr>
          <w:color w:val="000000"/>
          <w:sz w:val="28"/>
          <w:szCs w:val="28"/>
        </w:rPr>
        <w:t>–</w:t>
      </w:r>
      <w:r w:rsidRPr="00D32CA8">
        <w:rPr>
          <w:color w:val="000000"/>
          <w:sz w:val="28"/>
          <w:szCs w:val="28"/>
        </w:rPr>
        <w:t xml:space="preserve"> 223 с.</w:t>
      </w:r>
    </w:p>
    <w:p w:rsidR="00F449CC" w:rsidRPr="00D32CA8" w:rsidRDefault="00F449CC" w:rsidP="00F449CC">
      <w:pPr>
        <w:ind w:firstLine="709"/>
        <w:jc w:val="both"/>
        <w:rPr>
          <w:b/>
          <w:sz w:val="28"/>
          <w:szCs w:val="28"/>
        </w:rPr>
      </w:pPr>
      <w:r w:rsidRPr="00D32CA8">
        <w:rPr>
          <w:b/>
          <w:sz w:val="28"/>
          <w:szCs w:val="28"/>
        </w:rPr>
        <w:t>Дополнительная:</w:t>
      </w:r>
    </w:p>
    <w:p w:rsidR="00F449CC" w:rsidRPr="00D32CA8" w:rsidRDefault="00F449CC" w:rsidP="00A57DE6">
      <w:pPr>
        <w:numPr>
          <w:ilvl w:val="0"/>
          <w:numId w:val="17"/>
        </w:numPr>
        <w:tabs>
          <w:tab w:val="clear" w:pos="2138"/>
          <w:tab w:val="num" w:pos="1440"/>
        </w:tabs>
        <w:ind w:left="0" w:firstLine="709"/>
        <w:jc w:val="both"/>
        <w:rPr>
          <w:color w:val="000000"/>
          <w:sz w:val="28"/>
          <w:szCs w:val="28"/>
        </w:rPr>
      </w:pPr>
      <w:r w:rsidRPr="00D32CA8">
        <w:rPr>
          <w:iCs/>
          <w:color w:val="000000"/>
          <w:sz w:val="28"/>
          <w:szCs w:val="28"/>
        </w:rPr>
        <w:t>Лопаткин, Н.А.</w:t>
      </w:r>
      <w:r w:rsidRPr="00D32CA8">
        <w:rPr>
          <w:color w:val="000000"/>
          <w:sz w:val="28"/>
          <w:szCs w:val="28"/>
        </w:rPr>
        <w:t xml:space="preserve"> Урология</w:t>
      </w:r>
      <w:r w:rsidR="00A57DE6" w:rsidRPr="00D32CA8">
        <w:rPr>
          <w:color w:val="000000"/>
          <w:sz w:val="28"/>
          <w:szCs w:val="28"/>
        </w:rPr>
        <w:t xml:space="preserve"> </w:t>
      </w:r>
      <w:r w:rsidRPr="00D32CA8">
        <w:rPr>
          <w:color w:val="000000"/>
          <w:sz w:val="28"/>
          <w:szCs w:val="28"/>
        </w:rPr>
        <w:t xml:space="preserve">: учебник / Н.А.Лопаткин [и др.]. </w:t>
      </w:r>
      <w:r w:rsidR="00A57DE6" w:rsidRPr="00D32CA8">
        <w:rPr>
          <w:color w:val="000000"/>
          <w:sz w:val="28"/>
          <w:szCs w:val="28"/>
        </w:rPr>
        <w:t xml:space="preserve">- </w:t>
      </w:r>
      <w:r w:rsidRPr="00D32CA8">
        <w:rPr>
          <w:color w:val="000000"/>
          <w:sz w:val="28"/>
          <w:szCs w:val="28"/>
        </w:rPr>
        <w:t>М.</w:t>
      </w:r>
      <w:r w:rsidR="00A57DE6" w:rsidRPr="00D32CA8">
        <w:rPr>
          <w:color w:val="000000"/>
          <w:sz w:val="28"/>
          <w:szCs w:val="28"/>
        </w:rPr>
        <w:t xml:space="preserve"> </w:t>
      </w:r>
      <w:r w:rsidRPr="00D32CA8">
        <w:rPr>
          <w:color w:val="000000"/>
          <w:sz w:val="28"/>
          <w:szCs w:val="28"/>
        </w:rPr>
        <w:t xml:space="preserve">: Медицина, 2014. </w:t>
      </w:r>
      <w:r w:rsidR="00D32CA8" w:rsidRPr="00D32CA8">
        <w:rPr>
          <w:color w:val="000000"/>
          <w:sz w:val="28"/>
          <w:szCs w:val="28"/>
        </w:rPr>
        <w:t>–</w:t>
      </w:r>
      <w:r w:rsidR="00A57DE6" w:rsidRPr="00D32CA8">
        <w:rPr>
          <w:color w:val="000000"/>
          <w:sz w:val="28"/>
          <w:szCs w:val="28"/>
        </w:rPr>
        <w:t xml:space="preserve"> </w:t>
      </w:r>
      <w:r w:rsidRPr="00D32CA8">
        <w:rPr>
          <w:color w:val="000000"/>
          <w:sz w:val="28"/>
          <w:szCs w:val="28"/>
        </w:rPr>
        <w:t>496 с.</w:t>
      </w:r>
    </w:p>
    <w:p w:rsidR="00E83C51" w:rsidRPr="00D32CA8" w:rsidRDefault="00E83C51" w:rsidP="00E83C51">
      <w:pPr>
        <w:numPr>
          <w:ilvl w:val="0"/>
          <w:numId w:val="17"/>
        </w:numPr>
        <w:tabs>
          <w:tab w:val="clear" w:pos="2138"/>
          <w:tab w:val="num" w:pos="1440"/>
        </w:tabs>
        <w:ind w:left="0" w:firstLine="709"/>
        <w:jc w:val="both"/>
        <w:rPr>
          <w:color w:val="000000"/>
          <w:sz w:val="28"/>
          <w:szCs w:val="28"/>
        </w:rPr>
      </w:pPr>
      <w:r w:rsidRPr="00D32CA8">
        <w:rPr>
          <w:iCs/>
          <w:color w:val="000000"/>
          <w:sz w:val="28"/>
          <w:szCs w:val="28"/>
        </w:rPr>
        <w:t>Пугачев, А.Г.</w:t>
      </w:r>
      <w:r w:rsidRPr="00D32CA8">
        <w:rPr>
          <w:color w:val="000000"/>
          <w:sz w:val="28"/>
          <w:szCs w:val="28"/>
        </w:rPr>
        <w:t xml:space="preserve"> Детская урология : руководство для врачей / А.Г.Пугачев. - М. : ГОЭТАР </w:t>
      </w:r>
      <w:r w:rsidR="00D32CA8" w:rsidRPr="00D32CA8">
        <w:rPr>
          <w:color w:val="000000"/>
          <w:sz w:val="28"/>
          <w:szCs w:val="28"/>
        </w:rPr>
        <w:t>–</w:t>
      </w:r>
      <w:r w:rsidRPr="00D32CA8">
        <w:rPr>
          <w:color w:val="000000"/>
          <w:sz w:val="28"/>
          <w:szCs w:val="28"/>
        </w:rPr>
        <w:t xml:space="preserve"> Медиа, 2009. </w:t>
      </w:r>
      <w:r w:rsidR="00D32CA8" w:rsidRPr="00D32CA8">
        <w:rPr>
          <w:color w:val="000000"/>
          <w:sz w:val="28"/>
          <w:szCs w:val="28"/>
        </w:rPr>
        <w:t>–</w:t>
      </w:r>
      <w:r w:rsidRPr="00D32CA8">
        <w:rPr>
          <w:color w:val="000000"/>
          <w:sz w:val="28"/>
          <w:szCs w:val="28"/>
        </w:rPr>
        <w:t xml:space="preserve"> 822 с. </w:t>
      </w:r>
    </w:p>
    <w:p w:rsidR="00E83C51" w:rsidRPr="00D32CA8" w:rsidRDefault="00E83C51" w:rsidP="00E83C51">
      <w:pPr>
        <w:numPr>
          <w:ilvl w:val="0"/>
          <w:numId w:val="17"/>
        </w:numPr>
        <w:tabs>
          <w:tab w:val="clear" w:pos="2138"/>
          <w:tab w:val="num" w:pos="1440"/>
        </w:tabs>
        <w:ind w:left="0" w:firstLine="709"/>
        <w:jc w:val="both"/>
        <w:rPr>
          <w:color w:val="000000"/>
          <w:sz w:val="28"/>
          <w:szCs w:val="28"/>
        </w:rPr>
      </w:pPr>
      <w:r w:rsidRPr="00D32CA8">
        <w:rPr>
          <w:iCs/>
          <w:color w:val="000000"/>
          <w:sz w:val="28"/>
          <w:szCs w:val="28"/>
        </w:rPr>
        <w:t xml:space="preserve">Урология: </w:t>
      </w:r>
      <w:r w:rsidRPr="00D32CA8">
        <w:rPr>
          <w:color w:val="000000"/>
          <w:sz w:val="28"/>
          <w:szCs w:val="28"/>
        </w:rPr>
        <w:t>учебное пособие</w:t>
      </w:r>
      <w:r w:rsidRPr="00D32CA8">
        <w:rPr>
          <w:iCs/>
          <w:color w:val="000000"/>
          <w:sz w:val="28"/>
          <w:szCs w:val="28"/>
        </w:rPr>
        <w:t xml:space="preserve"> </w:t>
      </w:r>
      <w:r w:rsidRPr="00D32CA8">
        <w:rPr>
          <w:color w:val="000000"/>
          <w:sz w:val="28"/>
          <w:szCs w:val="28"/>
        </w:rPr>
        <w:t xml:space="preserve">/ под. ред. П.В.Глыбочко, Ю.Г.Аляева, Н.А.Григорьева. </w:t>
      </w:r>
      <w:r w:rsidR="00D32CA8" w:rsidRPr="00D32CA8">
        <w:rPr>
          <w:color w:val="000000"/>
          <w:sz w:val="28"/>
          <w:szCs w:val="28"/>
        </w:rPr>
        <w:t>–</w:t>
      </w:r>
      <w:r w:rsidRPr="00D32CA8">
        <w:rPr>
          <w:color w:val="000000"/>
          <w:sz w:val="28"/>
          <w:szCs w:val="28"/>
        </w:rPr>
        <w:t xml:space="preserve"> М. : ГОЭТАР - Медиа, 2014. </w:t>
      </w:r>
      <w:r w:rsidR="00D32CA8" w:rsidRPr="00D32CA8">
        <w:rPr>
          <w:color w:val="000000"/>
          <w:sz w:val="28"/>
          <w:szCs w:val="28"/>
        </w:rPr>
        <w:t>–</w:t>
      </w:r>
      <w:r w:rsidRPr="00D32CA8">
        <w:rPr>
          <w:color w:val="000000"/>
          <w:sz w:val="28"/>
          <w:szCs w:val="28"/>
        </w:rPr>
        <w:t xml:space="preserve"> 248 с. </w:t>
      </w:r>
    </w:p>
    <w:p w:rsidR="00F449CC" w:rsidRPr="00D32CA8" w:rsidRDefault="00F449CC" w:rsidP="00A57DE6">
      <w:pPr>
        <w:numPr>
          <w:ilvl w:val="0"/>
          <w:numId w:val="17"/>
        </w:numPr>
        <w:tabs>
          <w:tab w:val="clear" w:pos="2138"/>
          <w:tab w:val="num" w:pos="1440"/>
        </w:tabs>
        <w:ind w:left="0" w:firstLine="709"/>
        <w:jc w:val="both"/>
        <w:rPr>
          <w:sz w:val="28"/>
          <w:szCs w:val="28"/>
          <w:lang w:val="en-US"/>
        </w:rPr>
      </w:pPr>
      <w:r w:rsidRPr="00D32CA8">
        <w:rPr>
          <w:iCs/>
          <w:color w:val="000000"/>
          <w:sz w:val="28"/>
          <w:szCs w:val="28"/>
          <w:lang w:val="en-US"/>
        </w:rPr>
        <w:t>Campbell</w:t>
      </w:r>
      <w:r w:rsidRPr="00D32CA8">
        <w:rPr>
          <w:sz w:val="28"/>
          <w:szCs w:val="28"/>
          <w:lang w:val="en-GB"/>
        </w:rPr>
        <w:t>-</w:t>
      </w:r>
      <w:r w:rsidRPr="00D32CA8">
        <w:rPr>
          <w:iCs/>
          <w:sz w:val="28"/>
          <w:szCs w:val="28"/>
          <w:lang w:val="en-US"/>
        </w:rPr>
        <w:t>Walsh</w:t>
      </w:r>
      <w:r w:rsidRPr="00D32CA8">
        <w:rPr>
          <w:sz w:val="28"/>
          <w:szCs w:val="28"/>
          <w:lang w:val="en-GB"/>
        </w:rPr>
        <w:t xml:space="preserve"> </w:t>
      </w:r>
      <w:r w:rsidRPr="00D32CA8">
        <w:rPr>
          <w:sz w:val="28"/>
          <w:szCs w:val="28"/>
          <w:lang w:val="en-US"/>
        </w:rPr>
        <w:t>Urology</w:t>
      </w:r>
      <w:r w:rsidRPr="00D32CA8">
        <w:rPr>
          <w:sz w:val="28"/>
          <w:szCs w:val="28"/>
          <w:lang w:val="en-GB"/>
        </w:rPr>
        <w:t>. – 11</w:t>
      </w:r>
      <w:r w:rsidRPr="00D32CA8">
        <w:rPr>
          <w:sz w:val="28"/>
          <w:szCs w:val="28"/>
          <w:lang w:val="en-US"/>
        </w:rPr>
        <w:t>th</w:t>
      </w:r>
      <w:r w:rsidRPr="00D32CA8">
        <w:rPr>
          <w:sz w:val="28"/>
          <w:szCs w:val="28"/>
          <w:lang w:val="en-GB"/>
        </w:rPr>
        <w:t xml:space="preserve"> </w:t>
      </w:r>
      <w:r w:rsidRPr="00D32CA8">
        <w:rPr>
          <w:sz w:val="28"/>
          <w:szCs w:val="28"/>
          <w:lang w:val="en-US"/>
        </w:rPr>
        <w:t>ed</w:t>
      </w:r>
      <w:r w:rsidRPr="00D32CA8">
        <w:rPr>
          <w:sz w:val="28"/>
          <w:szCs w:val="28"/>
          <w:lang w:val="en-GB"/>
        </w:rPr>
        <w:t xml:space="preserve">. / </w:t>
      </w:r>
      <w:r w:rsidRPr="00D32CA8">
        <w:rPr>
          <w:sz w:val="28"/>
          <w:szCs w:val="28"/>
          <w:lang w:val="en-US"/>
        </w:rPr>
        <w:t>editor</w:t>
      </w:r>
      <w:r w:rsidRPr="00D32CA8">
        <w:rPr>
          <w:sz w:val="28"/>
          <w:szCs w:val="28"/>
          <w:lang w:val="en-GB"/>
        </w:rPr>
        <w:t>-</w:t>
      </w:r>
      <w:r w:rsidRPr="00D32CA8">
        <w:rPr>
          <w:sz w:val="28"/>
          <w:szCs w:val="28"/>
          <w:lang w:val="en-US"/>
        </w:rPr>
        <w:t>in</w:t>
      </w:r>
      <w:r w:rsidRPr="00D32CA8">
        <w:rPr>
          <w:sz w:val="28"/>
          <w:szCs w:val="28"/>
          <w:lang w:val="en-GB"/>
        </w:rPr>
        <w:t>-</w:t>
      </w:r>
      <w:r w:rsidRPr="00D32CA8">
        <w:rPr>
          <w:sz w:val="28"/>
          <w:szCs w:val="28"/>
          <w:lang w:val="en-US"/>
        </w:rPr>
        <w:t>chief</w:t>
      </w:r>
      <w:r w:rsidRPr="00D32CA8">
        <w:rPr>
          <w:sz w:val="28"/>
          <w:szCs w:val="28"/>
          <w:lang w:val="en-GB"/>
        </w:rPr>
        <w:t xml:space="preserve">, </w:t>
      </w:r>
      <w:r w:rsidRPr="00D32CA8">
        <w:rPr>
          <w:sz w:val="28"/>
          <w:szCs w:val="28"/>
          <w:lang w:val="en-US"/>
        </w:rPr>
        <w:t>Alan</w:t>
      </w:r>
      <w:r w:rsidRPr="00D32CA8">
        <w:rPr>
          <w:sz w:val="28"/>
          <w:szCs w:val="28"/>
          <w:lang w:val="en-GB"/>
        </w:rPr>
        <w:t xml:space="preserve"> </w:t>
      </w:r>
      <w:r w:rsidRPr="00D32CA8">
        <w:rPr>
          <w:sz w:val="28"/>
          <w:szCs w:val="28"/>
          <w:lang w:val="en-US"/>
        </w:rPr>
        <w:t>J</w:t>
      </w:r>
      <w:r w:rsidR="00A57DE6" w:rsidRPr="00D32CA8">
        <w:rPr>
          <w:sz w:val="28"/>
          <w:szCs w:val="28"/>
          <w:lang w:val="en-GB"/>
        </w:rPr>
        <w:t>.</w:t>
      </w:r>
      <w:r w:rsidRPr="00D32CA8">
        <w:rPr>
          <w:sz w:val="28"/>
          <w:szCs w:val="28"/>
          <w:lang w:val="en-US"/>
        </w:rPr>
        <w:t>Wein</w:t>
      </w:r>
      <w:r w:rsidRPr="00D32CA8">
        <w:rPr>
          <w:sz w:val="28"/>
          <w:szCs w:val="28"/>
          <w:lang w:val="en-GB"/>
        </w:rPr>
        <w:t xml:space="preserve">; </w:t>
      </w:r>
      <w:r w:rsidRPr="00D32CA8">
        <w:rPr>
          <w:sz w:val="28"/>
          <w:szCs w:val="28"/>
          <w:lang w:val="en-US"/>
        </w:rPr>
        <w:t>editors</w:t>
      </w:r>
      <w:r w:rsidRPr="00D32CA8">
        <w:rPr>
          <w:sz w:val="28"/>
          <w:szCs w:val="28"/>
          <w:lang w:val="en-GB"/>
        </w:rPr>
        <w:t xml:space="preserve">, </w:t>
      </w:r>
      <w:r w:rsidRPr="00D32CA8">
        <w:rPr>
          <w:sz w:val="28"/>
          <w:szCs w:val="28"/>
          <w:lang w:val="en-US"/>
        </w:rPr>
        <w:t>Louis</w:t>
      </w:r>
      <w:r w:rsidRPr="00D32CA8">
        <w:rPr>
          <w:sz w:val="28"/>
          <w:szCs w:val="28"/>
          <w:lang w:val="en-GB"/>
        </w:rPr>
        <w:t xml:space="preserve"> </w:t>
      </w:r>
      <w:r w:rsidRPr="00D32CA8">
        <w:rPr>
          <w:sz w:val="28"/>
          <w:szCs w:val="28"/>
          <w:lang w:val="en-US"/>
        </w:rPr>
        <w:t>R</w:t>
      </w:r>
      <w:r w:rsidR="00A57DE6" w:rsidRPr="00D32CA8">
        <w:rPr>
          <w:sz w:val="28"/>
          <w:szCs w:val="28"/>
          <w:lang w:val="en-GB"/>
        </w:rPr>
        <w:t>.</w:t>
      </w:r>
      <w:r w:rsidRPr="00D32CA8">
        <w:rPr>
          <w:sz w:val="28"/>
          <w:szCs w:val="28"/>
          <w:lang w:val="en-US"/>
        </w:rPr>
        <w:t>Kavoussi</w:t>
      </w:r>
      <w:r w:rsidRPr="00D32CA8">
        <w:rPr>
          <w:sz w:val="28"/>
          <w:szCs w:val="28"/>
          <w:lang w:val="en-GB"/>
        </w:rPr>
        <w:t>, [</w:t>
      </w:r>
      <w:r w:rsidRPr="00D32CA8">
        <w:rPr>
          <w:sz w:val="28"/>
          <w:szCs w:val="28"/>
          <w:lang w:val="en-US"/>
        </w:rPr>
        <w:t>et</w:t>
      </w:r>
      <w:r w:rsidRPr="00D32CA8">
        <w:rPr>
          <w:sz w:val="28"/>
          <w:szCs w:val="28"/>
          <w:lang w:val="en-GB"/>
        </w:rPr>
        <w:t xml:space="preserve"> </w:t>
      </w:r>
      <w:r w:rsidRPr="00D32CA8">
        <w:rPr>
          <w:sz w:val="28"/>
          <w:szCs w:val="28"/>
          <w:lang w:val="en-US"/>
        </w:rPr>
        <w:t>al</w:t>
      </w:r>
      <w:r w:rsidRPr="00D32CA8">
        <w:rPr>
          <w:sz w:val="28"/>
          <w:szCs w:val="28"/>
          <w:lang w:val="en-GB"/>
        </w:rPr>
        <w:t xml:space="preserve">.], 1600 </w:t>
      </w:r>
      <w:r w:rsidRPr="00D32CA8">
        <w:rPr>
          <w:sz w:val="28"/>
          <w:szCs w:val="28"/>
          <w:lang w:val="en-US"/>
        </w:rPr>
        <w:t>John</w:t>
      </w:r>
      <w:r w:rsidRPr="00D32CA8">
        <w:rPr>
          <w:sz w:val="28"/>
          <w:szCs w:val="28"/>
          <w:lang w:val="en-GB"/>
        </w:rPr>
        <w:t xml:space="preserve"> </w:t>
      </w:r>
      <w:r w:rsidRPr="00D32CA8">
        <w:rPr>
          <w:sz w:val="28"/>
          <w:szCs w:val="28"/>
          <w:lang w:val="en-US"/>
        </w:rPr>
        <w:t>F</w:t>
      </w:r>
      <w:r w:rsidR="00A57DE6" w:rsidRPr="00D32CA8">
        <w:rPr>
          <w:sz w:val="28"/>
          <w:szCs w:val="28"/>
          <w:lang w:val="en-GB"/>
        </w:rPr>
        <w:t>.</w:t>
      </w:r>
      <w:r w:rsidRPr="00D32CA8">
        <w:rPr>
          <w:sz w:val="28"/>
          <w:szCs w:val="28"/>
          <w:lang w:val="en-US"/>
        </w:rPr>
        <w:t xml:space="preserve">Kennedy Blvd. Ste 1800 Philadelphia, PA 19103-2899, 2016. </w:t>
      </w:r>
      <w:r w:rsidR="00D32CA8" w:rsidRPr="00D32CA8">
        <w:rPr>
          <w:sz w:val="28"/>
          <w:szCs w:val="28"/>
        </w:rPr>
        <w:t>–</w:t>
      </w:r>
      <w:r w:rsidRPr="00D32CA8">
        <w:rPr>
          <w:sz w:val="28"/>
          <w:szCs w:val="28"/>
          <w:lang w:val="en-US"/>
        </w:rPr>
        <w:t xml:space="preserve"> 4903 p.</w:t>
      </w:r>
    </w:p>
    <w:p w:rsidR="00F449CC" w:rsidRPr="00D32CA8" w:rsidRDefault="00F449CC" w:rsidP="00A57DE6">
      <w:pPr>
        <w:numPr>
          <w:ilvl w:val="0"/>
          <w:numId w:val="17"/>
        </w:numPr>
        <w:tabs>
          <w:tab w:val="clear" w:pos="2138"/>
          <w:tab w:val="num" w:pos="1440"/>
        </w:tabs>
        <w:ind w:left="0" w:firstLine="709"/>
        <w:jc w:val="both"/>
        <w:rPr>
          <w:sz w:val="28"/>
          <w:szCs w:val="28"/>
          <w:lang w:val="en-US"/>
        </w:rPr>
      </w:pPr>
      <w:r w:rsidRPr="00D32CA8">
        <w:rPr>
          <w:iCs/>
          <w:sz w:val="28"/>
          <w:szCs w:val="28"/>
          <w:lang w:val="en-US"/>
        </w:rPr>
        <w:t>Guidelines</w:t>
      </w:r>
      <w:r w:rsidRPr="00D32CA8">
        <w:rPr>
          <w:sz w:val="28"/>
          <w:szCs w:val="28"/>
          <w:lang w:val="en-US"/>
        </w:rPr>
        <w:t xml:space="preserve"> – </w:t>
      </w:r>
      <w:r w:rsidRPr="00D32CA8">
        <w:rPr>
          <w:color w:val="000000"/>
          <w:sz w:val="28"/>
          <w:szCs w:val="28"/>
          <w:lang w:val="en-US"/>
        </w:rPr>
        <w:t>European</w:t>
      </w:r>
      <w:r w:rsidRPr="00D32CA8">
        <w:rPr>
          <w:sz w:val="28"/>
          <w:szCs w:val="28"/>
          <w:lang w:val="en-US"/>
        </w:rPr>
        <w:t xml:space="preserve"> Association of Urology, 2018. 2347 p.</w:t>
      </w:r>
    </w:p>
    <w:p w:rsidR="00F449CC" w:rsidRPr="00D32CA8" w:rsidRDefault="00F449CC" w:rsidP="00F449CC">
      <w:pPr>
        <w:ind w:firstLine="709"/>
        <w:jc w:val="both"/>
        <w:rPr>
          <w:b/>
          <w:sz w:val="28"/>
          <w:szCs w:val="28"/>
        </w:rPr>
      </w:pPr>
      <w:r w:rsidRPr="00D32CA8">
        <w:rPr>
          <w:b/>
          <w:sz w:val="28"/>
          <w:szCs w:val="28"/>
        </w:rPr>
        <w:t>Нормативные правовые акты:</w:t>
      </w:r>
    </w:p>
    <w:p w:rsidR="00F449CC" w:rsidRPr="00D32CA8" w:rsidRDefault="001656F1" w:rsidP="00A57DE6">
      <w:pPr>
        <w:numPr>
          <w:ilvl w:val="0"/>
          <w:numId w:val="17"/>
        </w:numPr>
        <w:tabs>
          <w:tab w:val="clear" w:pos="2138"/>
          <w:tab w:val="num" w:pos="1440"/>
        </w:tabs>
        <w:ind w:left="0"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Клинический протокол диагностики и лечения пациентов (взрослое население) с урологическими заболеваниями при оказании медицинской помощи в амбулаторных и стационарных условиях районных, областных и республиканских организаций здравоохранения</w:t>
      </w:r>
      <w:r w:rsidR="00D32CA8">
        <w:rPr>
          <w:sz w:val="28"/>
          <w:szCs w:val="28"/>
        </w:rPr>
        <w:t xml:space="preserve"> </w:t>
      </w:r>
      <w:r w:rsidR="00F449CC" w:rsidRPr="00D32CA8">
        <w:rPr>
          <w:sz w:val="28"/>
          <w:szCs w:val="28"/>
        </w:rPr>
        <w:t xml:space="preserve">: </w:t>
      </w:r>
      <w:r w:rsidR="00F449CC" w:rsidRPr="00D32CA8">
        <w:rPr>
          <w:color w:val="000000"/>
          <w:sz w:val="28"/>
          <w:szCs w:val="28"/>
        </w:rPr>
        <w:t xml:space="preserve">приказ Министерства здравоохранения Республики Беларусь от </w:t>
      </w:r>
      <w:r w:rsidR="00A57DE6" w:rsidRPr="00D32CA8">
        <w:rPr>
          <w:color w:val="000000"/>
          <w:sz w:val="28"/>
          <w:szCs w:val="28"/>
        </w:rPr>
        <w:t>22.09.2011</w:t>
      </w:r>
      <w:r w:rsidR="00F449CC" w:rsidRPr="00D32CA8">
        <w:rPr>
          <w:color w:val="000000"/>
          <w:sz w:val="28"/>
          <w:szCs w:val="28"/>
        </w:rPr>
        <w:t xml:space="preserve"> № 920</w:t>
      </w:r>
      <w:r w:rsidR="00A57DE6" w:rsidRPr="00D32CA8">
        <w:rPr>
          <w:color w:val="000000"/>
          <w:sz w:val="28"/>
          <w:szCs w:val="28"/>
        </w:rPr>
        <w:t>.</w:t>
      </w:r>
    </w:p>
    <w:p w:rsidR="00F449CC" w:rsidRPr="001656F1" w:rsidRDefault="00F449CC" w:rsidP="00835106">
      <w:pPr>
        <w:numPr>
          <w:ilvl w:val="0"/>
          <w:numId w:val="17"/>
        </w:numPr>
        <w:tabs>
          <w:tab w:val="clear" w:pos="2138"/>
          <w:tab w:val="num" w:pos="1440"/>
        </w:tabs>
        <w:ind w:left="0"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Об утверждении протоколов медицинской реабилитации детей</w:t>
      </w:r>
      <w:r w:rsidR="00835106" w:rsidRPr="00D32CA8">
        <w:rPr>
          <w:sz w:val="28"/>
          <w:szCs w:val="28"/>
        </w:rPr>
        <w:t xml:space="preserve"> </w:t>
      </w:r>
      <w:r w:rsidRPr="00D32CA8">
        <w:rPr>
          <w:sz w:val="28"/>
          <w:szCs w:val="28"/>
        </w:rPr>
        <w:t xml:space="preserve">: </w:t>
      </w:r>
      <w:r w:rsidRPr="00D32CA8">
        <w:rPr>
          <w:color w:val="000000"/>
          <w:sz w:val="28"/>
          <w:szCs w:val="28"/>
        </w:rPr>
        <w:t>приказ Министерства здравоохранения</w:t>
      </w:r>
      <w:r w:rsidRPr="00C63A69">
        <w:rPr>
          <w:color w:val="000000"/>
          <w:sz w:val="28"/>
          <w:szCs w:val="28"/>
        </w:rPr>
        <w:t xml:space="preserve"> Республики Беларусь от </w:t>
      </w:r>
      <w:r w:rsidR="00835106">
        <w:rPr>
          <w:color w:val="000000"/>
          <w:sz w:val="28"/>
          <w:szCs w:val="28"/>
        </w:rPr>
        <w:t xml:space="preserve">18.02.2011 </w:t>
      </w:r>
      <w:r w:rsidR="005A44B4">
        <w:rPr>
          <w:color w:val="000000"/>
          <w:sz w:val="28"/>
          <w:szCs w:val="28"/>
        </w:rPr>
        <w:br w:type="textWrapping" w:clear="all"/>
      </w:r>
      <w:r w:rsidRPr="00C63A69">
        <w:rPr>
          <w:color w:val="000000"/>
          <w:sz w:val="28"/>
          <w:szCs w:val="28"/>
        </w:rPr>
        <w:t>№</w:t>
      </w:r>
      <w:r w:rsidR="00835106">
        <w:rPr>
          <w:color w:val="000000"/>
          <w:sz w:val="28"/>
          <w:szCs w:val="28"/>
        </w:rPr>
        <w:t xml:space="preserve"> </w:t>
      </w:r>
      <w:r w:rsidRPr="00C63A69">
        <w:rPr>
          <w:color w:val="000000"/>
          <w:sz w:val="28"/>
          <w:szCs w:val="28"/>
        </w:rPr>
        <w:t>172</w:t>
      </w:r>
      <w:r w:rsidR="00835106">
        <w:rPr>
          <w:color w:val="000000"/>
          <w:sz w:val="28"/>
          <w:szCs w:val="28"/>
        </w:rPr>
        <w:t>.</w:t>
      </w:r>
    </w:p>
    <w:p w:rsidR="001656F1" w:rsidRPr="00C63A69" w:rsidRDefault="001656F1" w:rsidP="001656F1">
      <w:pPr>
        <w:jc w:val="both"/>
        <w:rPr>
          <w:sz w:val="28"/>
          <w:szCs w:val="28"/>
        </w:rPr>
      </w:pPr>
    </w:p>
    <w:p w:rsidR="00C95B33" w:rsidRDefault="00C95B33" w:rsidP="00973F36">
      <w:pPr>
        <w:ind w:firstLine="709"/>
        <w:jc w:val="both"/>
        <w:rPr>
          <w:sz w:val="28"/>
          <w:szCs w:val="28"/>
        </w:rPr>
      </w:pPr>
    </w:p>
    <w:p w:rsidR="00C95B33" w:rsidRPr="00C95B33" w:rsidRDefault="00C95B33" w:rsidP="00C95B33">
      <w:pPr>
        <w:ind w:firstLine="709"/>
        <w:jc w:val="center"/>
        <w:rPr>
          <w:b/>
          <w:sz w:val="28"/>
          <w:szCs w:val="28"/>
        </w:rPr>
      </w:pPr>
      <w:r w:rsidRPr="00C95B33">
        <w:rPr>
          <w:b/>
          <w:sz w:val="28"/>
          <w:szCs w:val="28"/>
        </w:rPr>
        <w:t xml:space="preserve">ХАРАКТЕРИСТИКА ИСПОЛЬЗУЕМЫХ МЕТОДОВ ОБУЧЕНИЯ </w:t>
      </w:r>
    </w:p>
    <w:p w:rsidR="00F449CC" w:rsidRPr="00FC0918" w:rsidRDefault="00F449CC" w:rsidP="00F449CC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>При организации об</w:t>
      </w:r>
      <w:r>
        <w:rPr>
          <w:sz w:val="28"/>
          <w:szCs w:val="28"/>
        </w:rPr>
        <w:t>разовательного процесса</w:t>
      </w:r>
      <w:r w:rsidRPr="00FC0918">
        <w:rPr>
          <w:sz w:val="28"/>
          <w:szCs w:val="28"/>
        </w:rPr>
        <w:t xml:space="preserve"> используются традиционные методы преподавания </w:t>
      </w:r>
      <w:r>
        <w:rPr>
          <w:sz w:val="28"/>
          <w:szCs w:val="28"/>
        </w:rPr>
        <w:t xml:space="preserve">учебной </w:t>
      </w:r>
      <w:r w:rsidR="00FB0D01">
        <w:rPr>
          <w:sz w:val="28"/>
          <w:szCs w:val="28"/>
        </w:rPr>
        <w:t xml:space="preserve">дисциплины: </w:t>
      </w:r>
      <w:r w:rsidRPr="00FC0918">
        <w:rPr>
          <w:sz w:val="28"/>
          <w:szCs w:val="28"/>
        </w:rPr>
        <w:t>практические занятия, а также элементы управляемой самостоятельной работы студентов.</w:t>
      </w:r>
    </w:p>
    <w:p w:rsidR="00F449CC" w:rsidRPr="00FC0918" w:rsidRDefault="00F449CC" w:rsidP="00F449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Образовательный процесс</w:t>
      </w:r>
      <w:r w:rsidRPr="00FC0918">
        <w:rPr>
          <w:sz w:val="28"/>
          <w:szCs w:val="28"/>
        </w:rPr>
        <w:t xml:space="preserve"> рекомендуется организовывать с использованием традиционных и современных </w:t>
      </w:r>
      <w:r>
        <w:rPr>
          <w:sz w:val="28"/>
          <w:szCs w:val="28"/>
        </w:rPr>
        <w:t xml:space="preserve">образовательных технологий </w:t>
      </w:r>
      <w:r w:rsidRPr="00FB3D7B">
        <w:rPr>
          <w:sz w:val="28"/>
          <w:szCs w:val="28"/>
        </w:rPr>
        <w:t>(технологий симуляционного обучения, методик</w:t>
      </w:r>
      <w:r>
        <w:rPr>
          <w:sz w:val="28"/>
          <w:szCs w:val="28"/>
        </w:rPr>
        <w:t>и</w:t>
      </w:r>
      <w:r w:rsidRPr="00FB3D7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B3D7B">
        <w:rPr>
          <w:sz w:val="28"/>
          <w:szCs w:val="28"/>
        </w:rPr>
        <w:t>стандартизованный пациент</w:t>
      </w:r>
      <w:r>
        <w:rPr>
          <w:sz w:val="28"/>
          <w:szCs w:val="28"/>
        </w:rPr>
        <w:t>»</w:t>
      </w:r>
      <w:r w:rsidRPr="00FB3D7B">
        <w:rPr>
          <w:sz w:val="28"/>
          <w:szCs w:val="28"/>
        </w:rPr>
        <w:t>, разнообразных форм коммуникаций, вариативных моделей самостоятельной работы, модульных и рейтинговых систем обучения, тестовых и других систем оценивания уровня компетенций и т. п.)</w:t>
      </w:r>
      <w:r w:rsidRPr="00FC0918">
        <w:rPr>
          <w:sz w:val="28"/>
          <w:szCs w:val="28"/>
        </w:rPr>
        <w:t>.</w:t>
      </w:r>
    </w:p>
    <w:p w:rsidR="00F449CC" w:rsidRPr="00FC0918" w:rsidRDefault="00F449CC" w:rsidP="00F449CC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 xml:space="preserve">Практические занятия проводятся на базе </w:t>
      </w:r>
      <w:r>
        <w:rPr>
          <w:sz w:val="28"/>
          <w:szCs w:val="28"/>
        </w:rPr>
        <w:t>урологических отделений организаций здравоохранения</w:t>
      </w:r>
      <w:r w:rsidRPr="00FC0918">
        <w:rPr>
          <w:sz w:val="28"/>
          <w:szCs w:val="28"/>
        </w:rPr>
        <w:t xml:space="preserve">. На практических занятиях под контролем преподавателя студенты самостоятельно </w:t>
      </w:r>
      <w:r w:rsidRPr="00E27934">
        <w:rPr>
          <w:sz w:val="28"/>
          <w:szCs w:val="28"/>
        </w:rPr>
        <w:t>собирают жалобы пациента и анамнез</w:t>
      </w:r>
      <w:r>
        <w:rPr>
          <w:sz w:val="28"/>
          <w:szCs w:val="28"/>
        </w:rPr>
        <w:t xml:space="preserve"> заболевания</w:t>
      </w:r>
      <w:r w:rsidRPr="00E27934">
        <w:rPr>
          <w:sz w:val="28"/>
          <w:szCs w:val="28"/>
        </w:rPr>
        <w:t xml:space="preserve">, проводят физикальное обследование, </w:t>
      </w:r>
      <w:r w:rsidRPr="00FC0918">
        <w:rPr>
          <w:sz w:val="28"/>
          <w:szCs w:val="28"/>
        </w:rPr>
        <w:t>учатся</w:t>
      </w:r>
      <w:r w:rsidRPr="00E27934">
        <w:rPr>
          <w:sz w:val="28"/>
          <w:szCs w:val="28"/>
        </w:rPr>
        <w:t xml:space="preserve"> составлят</w:t>
      </w:r>
      <w:r>
        <w:rPr>
          <w:sz w:val="28"/>
          <w:szCs w:val="28"/>
        </w:rPr>
        <w:t>ь</w:t>
      </w:r>
      <w:r w:rsidRPr="00E27934">
        <w:rPr>
          <w:sz w:val="28"/>
          <w:szCs w:val="28"/>
        </w:rPr>
        <w:t xml:space="preserve"> план лабораторно-инструментальн</w:t>
      </w:r>
      <w:r>
        <w:rPr>
          <w:sz w:val="28"/>
          <w:szCs w:val="28"/>
        </w:rPr>
        <w:t>ого</w:t>
      </w:r>
      <w:r w:rsidRPr="00E27934">
        <w:rPr>
          <w:sz w:val="28"/>
          <w:szCs w:val="28"/>
        </w:rPr>
        <w:t xml:space="preserve"> </w:t>
      </w:r>
      <w:r>
        <w:rPr>
          <w:sz w:val="28"/>
          <w:szCs w:val="28"/>
        </w:rPr>
        <w:t>обследования</w:t>
      </w:r>
      <w:r w:rsidRPr="00FC0918">
        <w:rPr>
          <w:sz w:val="28"/>
          <w:szCs w:val="28"/>
        </w:rPr>
        <w:t xml:space="preserve">, правильно интерпретировать результаты лабораторных и инструментальных </w:t>
      </w:r>
      <w:r>
        <w:rPr>
          <w:sz w:val="28"/>
          <w:szCs w:val="28"/>
        </w:rPr>
        <w:t xml:space="preserve">методов </w:t>
      </w:r>
      <w:r w:rsidRPr="00FC0918">
        <w:rPr>
          <w:sz w:val="28"/>
          <w:szCs w:val="28"/>
        </w:rPr>
        <w:t xml:space="preserve">исследований, </w:t>
      </w:r>
      <w:r w:rsidRPr="00FC0918">
        <w:rPr>
          <w:sz w:val="28"/>
          <w:szCs w:val="28"/>
        </w:rPr>
        <w:lastRenderedPageBreak/>
        <w:t>формулировать диагноз</w:t>
      </w:r>
      <w:r>
        <w:rPr>
          <w:sz w:val="28"/>
          <w:szCs w:val="28"/>
        </w:rPr>
        <w:t>, составлять план</w:t>
      </w:r>
      <w:r w:rsidRPr="00374105">
        <w:rPr>
          <w:sz w:val="28"/>
          <w:szCs w:val="28"/>
        </w:rPr>
        <w:t xml:space="preserve"> лечения</w:t>
      </w:r>
      <w:r>
        <w:rPr>
          <w:sz w:val="28"/>
          <w:szCs w:val="28"/>
        </w:rPr>
        <w:t xml:space="preserve"> или оперативного вмешательства, оформлять медицинскую документацию</w:t>
      </w:r>
      <w:r w:rsidRPr="00FC0918">
        <w:rPr>
          <w:sz w:val="28"/>
          <w:szCs w:val="28"/>
        </w:rPr>
        <w:t>. Практическая подготовка обеспечивается решением студентами ситуационных задач, тестов</w:t>
      </w:r>
      <w:r>
        <w:rPr>
          <w:sz w:val="28"/>
          <w:szCs w:val="28"/>
        </w:rPr>
        <w:t xml:space="preserve">ых заданий, отработкой навыков обследования пациентов, </w:t>
      </w:r>
      <w:r w:rsidRPr="00DA2143">
        <w:rPr>
          <w:sz w:val="28"/>
          <w:szCs w:val="28"/>
        </w:rPr>
        <w:t>диагностики</w:t>
      </w:r>
      <w:r>
        <w:rPr>
          <w:sz w:val="28"/>
          <w:szCs w:val="28"/>
        </w:rPr>
        <w:t xml:space="preserve"> и дифференциальной диагностики заболеваний, проведения медицинских вмешательств 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</w:t>
      </w:r>
      <w:r w:rsidRPr="00FC0918">
        <w:rPr>
          <w:sz w:val="28"/>
          <w:szCs w:val="28"/>
        </w:rPr>
        <w:t xml:space="preserve"> </w:t>
      </w:r>
    </w:p>
    <w:p w:rsidR="00F449CC" w:rsidRDefault="00F449CC" w:rsidP="00F449CC">
      <w:pPr>
        <w:ind w:firstLine="709"/>
        <w:jc w:val="both"/>
        <w:rPr>
          <w:color w:val="000000"/>
          <w:sz w:val="28"/>
          <w:szCs w:val="28"/>
        </w:rPr>
      </w:pPr>
      <w:r w:rsidRPr="004E4EFC">
        <w:rPr>
          <w:color w:val="000000"/>
          <w:sz w:val="28"/>
          <w:szCs w:val="28"/>
        </w:rPr>
        <w:t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</w:t>
      </w:r>
      <w:r>
        <w:rPr>
          <w:color w:val="000000"/>
          <w:sz w:val="28"/>
          <w:szCs w:val="28"/>
        </w:rPr>
        <w:t>, презентаций</w:t>
      </w:r>
      <w:r w:rsidRPr="004E4EFC">
        <w:rPr>
          <w:color w:val="000000"/>
          <w:sz w:val="28"/>
          <w:szCs w:val="28"/>
        </w:rPr>
        <w:t xml:space="preserve"> и кратких докладов по наиболее актуальным проблемам</w:t>
      </w:r>
      <w:r>
        <w:rPr>
          <w:color w:val="000000"/>
          <w:sz w:val="28"/>
          <w:szCs w:val="28"/>
        </w:rPr>
        <w:t xml:space="preserve"> урологии, проработке тем (вопросов), вынесенных на самостоятельное изучение, подготовке к практическим занятиям, зачету.</w:t>
      </w:r>
    </w:p>
    <w:p w:rsidR="00F449CC" w:rsidRDefault="00F449CC" w:rsidP="00F449CC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>Студент</w:t>
      </w:r>
      <w:r>
        <w:rPr>
          <w:sz w:val="28"/>
          <w:szCs w:val="28"/>
        </w:rPr>
        <w:t>ы</w:t>
      </w:r>
      <w:r w:rsidRPr="00FC0918">
        <w:rPr>
          <w:sz w:val="28"/>
          <w:szCs w:val="28"/>
        </w:rPr>
        <w:t xml:space="preserve"> знакомят</w:t>
      </w:r>
      <w:r>
        <w:rPr>
          <w:sz w:val="28"/>
          <w:szCs w:val="28"/>
        </w:rPr>
        <w:t>ся</w:t>
      </w:r>
      <w:r w:rsidRPr="00FC0918">
        <w:rPr>
          <w:sz w:val="28"/>
          <w:szCs w:val="28"/>
        </w:rPr>
        <w:t xml:space="preserve"> с безопасными условиями труда, международными требованиями и этическими нормами при проведении </w:t>
      </w:r>
      <w:r w:rsidR="00FB0D01">
        <w:rPr>
          <w:sz w:val="28"/>
          <w:szCs w:val="28"/>
        </w:rPr>
        <w:t>диагностических манипуляций и оперативных вмешательств на органах мочеполовой системы у детей.</w:t>
      </w:r>
      <w:r w:rsidRPr="00FC0918">
        <w:rPr>
          <w:sz w:val="28"/>
          <w:szCs w:val="28"/>
        </w:rPr>
        <w:t xml:space="preserve"> </w:t>
      </w:r>
    </w:p>
    <w:p w:rsidR="00F449CC" w:rsidRPr="00973F36" w:rsidRDefault="00F449CC" w:rsidP="00F449CC">
      <w:pPr>
        <w:ind w:firstLine="709"/>
        <w:jc w:val="both"/>
        <w:rPr>
          <w:sz w:val="28"/>
          <w:szCs w:val="28"/>
        </w:rPr>
      </w:pPr>
    </w:p>
    <w:p w:rsidR="00F449CC" w:rsidRDefault="00F449CC" w:rsidP="00F449CC">
      <w:pPr>
        <w:tabs>
          <w:tab w:val="left" w:pos="993"/>
        </w:tabs>
        <w:ind w:firstLine="709"/>
        <w:jc w:val="center"/>
        <w:rPr>
          <w:sz w:val="28"/>
          <w:szCs w:val="28"/>
        </w:rPr>
      </w:pPr>
      <w:r w:rsidRPr="001A1147">
        <w:rPr>
          <w:b/>
          <w:sz w:val="28"/>
          <w:szCs w:val="28"/>
        </w:rPr>
        <w:t>ПЕРЕЧЕНЬ СРЕДСТВ ОБУЧЕНИЯ</w:t>
      </w:r>
    </w:p>
    <w:p w:rsidR="00F449CC" w:rsidRDefault="00835106" w:rsidP="00835106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F449CC">
        <w:rPr>
          <w:sz w:val="28"/>
          <w:szCs w:val="28"/>
        </w:rPr>
        <w:t>Мультимедийн</w:t>
      </w:r>
      <w:r w:rsidR="001656F1">
        <w:rPr>
          <w:sz w:val="28"/>
          <w:szCs w:val="28"/>
        </w:rPr>
        <w:t xml:space="preserve">ые </w:t>
      </w:r>
      <w:r w:rsidR="00F449CC">
        <w:rPr>
          <w:sz w:val="28"/>
          <w:szCs w:val="28"/>
        </w:rPr>
        <w:t>презентаци</w:t>
      </w:r>
      <w:r w:rsidR="001656F1">
        <w:rPr>
          <w:sz w:val="28"/>
          <w:szCs w:val="28"/>
        </w:rPr>
        <w:t>и</w:t>
      </w:r>
      <w:r w:rsidR="00F449CC">
        <w:rPr>
          <w:sz w:val="28"/>
          <w:szCs w:val="28"/>
        </w:rPr>
        <w:t>.</w:t>
      </w:r>
    </w:p>
    <w:p w:rsidR="00F449CC" w:rsidRDefault="00835106" w:rsidP="00835106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1656F1">
        <w:rPr>
          <w:sz w:val="28"/>
          <w:szCs w:val="28"/>
        </w:rPr>
        <w:t>Медицинские карты стационарного (</w:t>
      </w:r>
      <w:r w:rsidR="00194CF0">
        <w:rPr>
          <w:sz w:val="28"/>
          <w:szCs w:val="28"/>
        </w:rPr>
        <w:t>амбулаторного</w:t>
      </w:r>
      <w:r w:rsidR="001656F1">
        <w:rPr>
          <w:sz w:val="28"/>
          <w:szCs w:val="28"/>
        </w:rPr>
        <w:t>)</w:t>
      </w:r>
      <w:r w:rsidR="00194CF0">
        <w:rPr>
          <w:sz w:val="28"/>
          <w:szCs w:val="28"/>
        </w:rPr>
        <w:t xml:space="preserve"> пациента.</w:t>
      </w:r>
    </w:p>
    <w:p w:rsidR="00F449CC" w:rsidRDefault="00835106" w:rsidP="00835106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F449CC">
        <w:rPr>
          <w:sz w:val="28"/>
          <w:szCs w:val="28"/>
        </w:rPr>
        <w:t>Симуляционное оборудование.</w:t>
      </w:r>
    </w:p>
    <w:p w:rsidR="00F449CC" w:rsidRDefault="00835106" w:rsidP="00835106">
      <w:pPr>
        <w:tabs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449CC">
        <w:rPr>
          <w:sz w:val="28"/>
          <w:szCs w:val="28"/>
        </w:rPr>
        <w:t>Видеофильм</w:t>
      </w:r>
      <w:r w:rsidR="00194CF0">
        <w:rPr>
          <w:sz w:val="28"/>
          <w:szCs w:val="28"/>
        </w:rPr>
        <w:t>ы</w:t>
      </w:r>
      <w:r w:rsidR="00F449CC">
        <w:rPr>
          <w:sz w:val="28"/>
          <w:szCs w:val="28"/>
        </w:rPr>
        <w:t>.</w:t>
      </w:r>
    </w:p>
    <w:p w:rsidR="00F449CC" w:rsidRDefault="00F449CC" w:rsidP="00F449CC">
      <w:pPr>
        <w:ind w:firstLine="709"/>
        <w:jc w:val="center"/>
        <w:rPr>
          <w:b/>
          <w:sz w:val="28"/>
          <w:szCs w:val="28"/>
        </w:rPr>
      </w:pPr>
    </w:p>
    <w:p w:rsidR="00F449CC" w:rsidRDefault="00F449CC" w:rsidP="00F449CC">
      <w:pPr>
        <w:ind w:firstLine="709"/>
        <w:jc w:val="center"/>
        <w:rPr>
          <w:b/>
          <w:sz w:val="28"/>
          <w:szCs w:val="28"/>
        </w:rPr>
      </w:pPr>
      <w:r w:rsidRPr="00A12956">
        <w:rPr>
          <w:b/>
          <w:sz w:val="28"/>
          <w:szCs w:val="28"/>
        </w:rPr>
        <w:t xml:space="preserve">ПЕРЕЧЕНЬ СРЕДСТВ ДИАГНОСТИКИ РЕЗУЛЬТАТОВ </w:t>
      </w:r>
    </w:p>
    <w:p w:rsidR="00F449CC" w:rsidRDefault="00F449CC" w:rsidP="00F449CC">
      <w:pPr>
        <w:ind w:firstLine="709"/>
        <w:jc w:val="center"/>
        <w:rPr>
          <w:b/>
          <w:sz w:val="28"/>
          <w:szCs w:val="28"/>
        </w:rPr>
      </w:pPr>
      <w:r w:rsidRPr="00A12956">
        <w:rPr>
          <w:b/>
          <w:sz w:val="28"/>
          <w:szCs w:val="28"/>
        </w:rPr>
        <w:t>УЧЕБНОЙ ДЕЯТЕЛЬНОСТИ</w:t>
      </w:r>
    </w:p>
    <w:p w:rsidR="00F449CC" w:rsidRPr="0053550F" w:rsidRDefault="00F449CC" w:rsidP="00F449C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3550F">
        <w:rPr>
          <w:snapToGrid w:val="0"/>
          <w:color w:val="000000"/>
          <w:sz w:val="28"/>
          <w:szCs w:val="28"/>
        </w:rPr>
        <w:t xml:space="preserve">Оценка учебных достижений студента осуществляется с использованием </w:t>
      </w:r>
      <w:r w:rsidRPr="0053550F">
        <w:rPr>
          <w:color w:val="000000"/>
          <w:sz w:val="28"/>
          <w:szCs w:val="28"/>
        </w:rPr>
        <w:t>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F449CC" w:rsidRDefault="00F449CC" w:rsidP="00F449CC">
      <w:pPr>
        <w:numPr>
          <w:ilvl w:val="0"/>
          <w:numId w:val="11"/>
        </w:numPr>
        <w:tabs>
          <w:tab w:val="clear" w:pos="360"/>
          <w:tab w:val="num" w:pos="399"/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53550F">
        <w:rPr>
          <w:snapToGrid w:val="0"/>
          <w:color w:val="000000"/>
          <w:sz w:val="28"/>
          <w:szCs w:val="28"/>
        </w:rPr>
        <w:t>типовые задания в различных формах (устные, письменные, тестовые, ситуационные, симуляционные);</w:t>
      </w:r>
    </w:p>
    <w:p w:rsidR="00F449CC" w:rsidRPr="0053550F" w:rsidRDefault="00F449CC" w:rsidP="00F449CC">
      <w:pPr>
        <w:numPr>
          <w:ilvl w:val="0"/>
          <w:numId w:val="11"/>
        </w:numPr>
        <w:tabs>
          <w:tab w:val="clear" w:pos="360"/>
          <w:tab w:val="num" w:pos="399"/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тематику рефератов;</w:t>
      </w:r>
    </w:p>
    <w:p w:rsidR="00F449CC" w:rsidRDefault="00F449CC" w:rsidP="00F449CC">
      <w:pPr>
        <w:numPr>
          <w:ilvl w:val="0"/>
          <w:numId w:val="11"/>
        </w:numPr>
        <w:tabs>
          <w:tab w:val="clear" w:pos="360"/>
          <w:tab w:val="num" w:pos="399"/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медицинские карты стационарного (амбулаторного)</w:t>
      </w:r>
      <w:r w:rsidRPr="0053550F">
        <w:rPr>
          <w:snapToGrid w:val="0"/>
          <w:color w:val="000000"/>
          <w:sz w:val="28"/>
          <w:szCs w:val="28"/>
        </w:rPr>
        <w:t xml:space="preserve"> пациент</w:t>
      </w:r>
      <w:r>
        <w:rPr>
          <w:snapToGrid w:val="0"/>
          <w:color w:val="000000"/>
          <w:sz w:val="28"/>
          <w:szCs w:val="28"/>
        </w:rPr>
        <w:t>а</w:t>
      </w:r>
      <w:r w:rsidRPr="0053550F">
        <w:rPr>
          <w:snapToGrid w:val="0"/>
          <w:color w:val="000000"/>
          <w:sz w:val="28"/>
          <w:szCs w:val="28"/>
        </w:rPr>
        <w:t xml:space="preserve"> и результаты дополнительных методов обследования (лабораторных, функциональных, лучевых)</w:t>
      </w:r>
      <w:r>
        <w:rPr>
          <w:snapToGrid w:val="0"/>
          <w:color w:val="000000"/>
          <w:sz w:val="28"/>
          <w:szCs w:val="28"/>
        </w:rPr>
        <w:t>.</w:t>
      </w:r>
    </w:p>
    <w:p w:rsidR="00F449CC" w:rsidRPr="005E7AA0" w:rsidRDefault="00F449CC" w:rsidP="00F449CC">
      <w:pPr>
        <w:tabs>
          <w:tab w:val="left" w:pos="993"/>
        </w:tabs>
        <w:ind w:left="709"/>
        <w:jc w:val="both"/>
        <w:rPr>
          <w:snapToGrid w:val="0"/>
          <w:color w:val="000000"/>
          <w:sz w:val="28"/>
          <w:szCs w:val="28"/>
        </w:rPr>
      </w:pPr>
    </w:p>
    <w:p w:rsidR="00F449CC" w:rsidRPr="00FA32FF" w:rsidRDefault="00F449CC" w:rsidP="00F449CC">
      <w:pPr>
        <w:ind w:firstLine="709"/>
        <w:jc w:val="both"/>
        <w:rPr>
          <w:sz w:val="28"/>
          <w:szCs w:val="28"/>
        </w:rPr>
      </w:pPr>
      <w:r w:rsidRPr="00FA32FF">
        <w:rPr>
          <w:sz w:val="28"/>
          <w:szCs w:val="28"/>
        </w:rPr>
        <w:t>Для диагностики компетенций используются следующие формы</w:t>
      </w:r>
      <w:r>
        <w:rPr>
          <w:sz w:val="28"/>
          <w:szCs w:val="28"/>
        </w:rPr>
        <w:t xml:space="preserve"> контроля знаний</w:t>
      </w:r>
      <w:r w:rsidRPr="00FA32FF">
        <w:rPr>
          <w:sz w:val="28"/>
          <w:szCs w:val="28"/>
        </w:rPr>
        <w:t>:</w:t>
      </w:r>
    </w:p>
    <w:p w:rsidR="00F449CC" w:rsidRPr="00D32CA8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Устная форма:</w:t>
      </w:r>
    </w:p>
    <w:p w:rsidR="00F449CC" w:rsidRPr="00D32CA8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1. Собеседование.</w:t>
      </w:r>
    </w:p>
    <w:p w:rsidR="00F449CC" w:rsidRPr="00D32CA8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2. Доклад на конференции.</w:t>
      </w:r>
    </w:p>
    <w:p w:rsidR="00F449CC" w:rsidRPr="00D32CA8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Письменная форма:</w:t>
      </w:r>
    </w:p>
    <w:p w:rsidR="00F449CC" w:rsidRPr="00D32CA8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3. Тесты.</w:t>
      </w:r>
    </w:p>
    <w:p w:rsidR="00F449CC" w:rsidRPr="00D32CA8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4. Реферат.</w:t>
      </w:r>
    </w:p>
    <w:p w:rsidR="00F449CC" w:rsidRPr="00D32CA8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lastRenderedPageBreak/>
        <w:t>5. Публикация статьи, доклада.</w:t>
      </w:r>
    </w:p>
    <w:p w:rsidR="00F449CC" w:rsidRPr="00D32CA8" w:rsidRDefault="00F449CC" w:rsidP="00194C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Устно-письменная форма:</w:t>
      </w:r>
    </w:p>
    <w:p w:rsidR="00F449CC" w:rsidRPr="00D32CA8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6. Зачет.</w:t>
      </w:r>
    </w:p>
    <w:p w:rsidR="00F449CC" w:rsidRPr="00D32CA8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Техническая форма:</w:t>
      </w:r>
    </w:p>
    <w:p w:rsidR="00F449CC" w:rsidRPr="00D32CA8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7. Электронные тесты.</w:t>
      </w:r>
    </w:p>
    <w:p w:rsidR="00F449CC" w:rsidRPr="00D32CA8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CA8">
        <w:rPr>
          <w:sz w:val="28"/>
          <w:szCs w:val="28"/>
        </w:rPr>
        <w:t>Симуляционная форма:</w:t>
      </w:r>
    </w:p>
    <w:p w:rsidR="00F449CC" w:rsidRPr="00E81F3C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E81F3C">
        <w:rPr>
          <w:sz w:val="28"/>
          <w:szCs w:val="28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:rsidR="00F449CC" w:rsidRPr="00E81F3C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E81F3C">
        <w:rPr>
          <w:sz w:val="28"/>
          <w:szCs w:val="28"/>
        </w:rPr>
        <w:t>Оценивание с использованием электронно-механических симуляторов и роботов-тренажеров.</w:t>
      </w:r>
    </w:p>
    <w:p w:rsidR="00F449CC" w:rsidRDefault="00F449CC" w:rsidP="00F449CC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F449CC" w:rsidRDefault="00F449CC" w:rsidP="00F449CC">
      <w:pPr>
        <w:tabs>
          <w:tab w:val="left" w:pos="993"/>
        </w:tabs>
        <w:ind w:firstLine="709"/>
        <w:jc w:val="center"/>
        <w:rPr>
          <w:sz w:val="28"/>
          <w:szCs w:val="28"/>
        </w:rPr>
      </w:pPr>
      <w:r w:rsidRPr="0034365C">
        <w:rPr>
          <w:b/>
          <w:sz w:val="28"/>
          <w:szCs w:val="28"/>
        </w:rPr>
        <w:t>ПЕРЕЧЕНЬ ПРАКТИЧЕСКИХ НАВЫКОВ</w:t>
      </w:r>
    </w:p>
    <w:p w:rsidR="00F449CC" w:rsidRPr="00CA778C" w:rsidRDefault="00F449CC" w:rsidP="00F449CC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222222"/>
          <w:sz w:val="28"/>
          <w:szCs w:val="28"/>
        </w:rPr>
      </w:pPr>
      <w:r w:rsidRPr="00CA778C">
        <w:rPr>
          <w:color w:val="222222"/>
          <w:sz w:val="28"/>
          <w:szCs w:val="28"/>
        </w:rPr>
        <w:t>Пальпация почек</w:t>
      </w:r>
      <w:r>
        <w:rPr>
          <w:color w:val="222222"/>
          <w:sz w:val="28"/>
          <w:szCs w:val="28"/>
        </w:rPr>
        <w:t>.</w:t>
      </w:r>
    </w:p>
    <w:p w:rsidR="00F449CC" w:rsidRPr="00CA778C" w:rsidRDefault="00F449CC" w:rsidP="00F449CC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222222"/>
          <w:sz w:val="28"/>
          <w:szCs w:val="28"/>
        </w:rPr>
      </w:pPr>
      <w:r w:rsidRPr="00CA778C">
        <w:rPr>
          <w:color w:val="222222"/>
          <w:sz w:val="28"/>
          <w:szCs w:val="28"/>
        </w:rPr>
        <w:t xml:space="preserve">Осмотр и пальпация наружных половых органов (у пациентов с </w:t>
      </w:r>
      <w:r w:rsidR="00194CF0">
        <w:rPr>
          <w:color w:val="222222"/>
          <w:sz w:val="28"/>
          <w:szCs w:val="28"/>
        </w:rPr>
        <w:t>новообразовани</w:t>
      </w:r>
      <w:r w:rsidRPr="00CA778C">
        <w:rPr>
          <w:color w:val="222222"/>
          <w:sz w:val="28"/>
          <w:szCs w:val="28"/>
        </w:rPr>
        <w:t>ями, аномалиями, травмами, воспалительными заболеваниями)</w:t>
      </w:r>
      <w:r>
        <w:rPr>
          <w:color w:val="222222"/>
          <w:sz w:val="28"/>
          <w:szCs w:val="28"/>
        </w:rPr>
        <w:t>.</w:t>
      </w:r>
    </w:p>
    <w:p w:rsidR="00F449CC" w:rsidRPr="00CA778C" w:rsidRDefault="00F449CC" w:rsidP="00F449CC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222222"/>
          <w:sz w:val="28"/>
          <w:szCs w:val="28"/>
        </w:rPr>
      </w:pPr>
      <w:r w:rsidRPr="00CA778C">
        <w:rPr>
          <w:color w:val="222222"/>
          <w:sz w:val="28"/>
          <w:szCs w:val="28"/>
        </w:rPr>
        <w:t>Пальпация и перкуссия мочевого пузыря (при острой и хронической задержке мочи)</w:t>
      </w:r>
      <w:r>
        <w:rPr>
          <w:color w:val="222222"/>
          <w:sz w:val="28"/>
          <w:szCs w:val="28"/>
        </w:rPr>
        <w:t>.</w:t>
      </w:r>
    </w:p>
    <w:p w:rsidR="00F449CC" w:rsidRPr="00CA778C" w:rsidRDefault="00F449CC" w:rsidP="00F449CC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222222"/>
          <w:sz w:val="28"/>
          <w:szCs w:val="28"/>
        </w:rPr>
      </w:pPr>
      <w:r w:rsidRPr="00CA778C">
        <w:rPr>
          <w:color w:val="222222"/>
          <w:sz w:val="28"/>
          <w:szCs w:val="28"/>
        </w:rPr>
        <w:t>Проведение пальцевого ректального исследования (</w:t>
      </w:r>
      <w:r>
        <w:rPr>
          <w:color w:val="222222"/>
          <w:sz w:val="28"/>
          <w:szCs w:val="28"/>
        </w:rPr>
        <w:t xml:space="preserve">у </w:t>
      </w:r>
      <w:r w:rsidRPr="00CA778C">
        <w:rPr>
          <w:color w:val="222222"/>
          <w:sz w:val="28"/>
          <w:szCs w:val="28"/>
        </w:rPr>
        <w:t>пациентов с заболеваниями предстательной железы)</w:t>
      </w:r>
      <w:r>
        <w:rPr>
          <w:color w:val="222222"/>
          <w:sz w:val="28"/>
          <w:szCs w:val="28"/>
        </w:rPr>
        <w:t>.</w:t>
      </w:r>
    </w:p>
    <w:p w:rsidR="00F449CC" w:rsidRPr="00CA778C" w:rsidRDefault="00F449CC" w:rsidP="00F449CC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222222"/>
          <w:sz w:val="28"/>
          <w:szCs w:val="28"/>
        </w:rPr>
      </w:pPr>
      <w:r w:rsidRPr="00CA778C">
        <w:rPr>
          <w:color w:val="222222"/>
          <w:sz w:val="28"/>
          <w:szCs w:val="28"/>
        </w:rPr>
        <w:t xml:space="preserve">Проведение пальцевого вагинального исследование (у пациентов с камнями нижней трети мочеточника и </w:t>
      </w:r>
      <w:r w:rsidR="00194CF0">
        <w:rPr>
          <w:color w:val="222222"/>
          <w:sz w:val="28"/>
          <w:szCs w:val="28"/>
        </w:rPr>
        <w:t>новообразовани</w:t>
      </w:r>
      <w:r w:rsidR="00194CF0" w:rsidRPr="00CA778C">
        <w:rPr>
          <w:color w:val="222222"/>
          <w:sz w:val="28"/>
          <w:szCs w:val="28"/>
        </w:rPr>
        <w:t>ями</w:t>
      </w:r>
      <w:r w:rsidRPr="00CA778C">
        <w:rPr>
          <w:color w:val="222222"/>
          <w:sz w:val="28"/>
          <w:szCs w:val="28"/>
        </w:rPr>
        <w:t xml:space="preserve"> мочевого пузыря)</w:t>
      </w:r>
      <w:r>
        <w:rPr>
          <w:color w:val="222222"/>
          <w:sz w:val="28"/>
          <w:szCs w:val="28"/>
        </w:rPr>
        <w:t>.</w:t>
      </w:r>
    </w:p>
    <w:p w:rsidR="00F449CC" w:rsidRPr="00CA778C" w:rsidRDefault="00F449CC" w:rsidP="00F449CC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222222"/>
          <w:sz w:val="28"/>
          <w:szCs w:val="28"/>
        </w:rPr>
      </w:pPr>
      <w:r w:rsidRPr="00CA778C">
        <w:rPr>
          <w:color w:val="222222"/>
          <w:sz w:val="28"/>
          <w:szCs w:val="28"/>
        </w:rPr>
        <w:t>Катетеризация мочевого пузыря у женщины</w:t>
      </w:r>
      <w:r>
        <w:rPr>
          <w:color w:val="222222"/>
          <w:sz w:val="28"/>
          <w:szCs w:val="28"/>
        </w:rPr>
        <w:t>.</w:t>
      </w:r>
    </w:p>
    <w:p w:rsidR="00F449CC" w:rsidRPr="00CA778C" w:rsidRDefault="00F449CC" w:rsidP="00F449CC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222222"/>
          <w:sz w:val="28"/>
          <w:szCs w:val="28"/>
        </w:rPr>
      </w:pPr>
      <w:r w:rsidRPr="00CA778C">
        <w:rPr>
          <w:color w:val="222222"/>
          <w:sz w:val="28"/>
          <w:szCs w:val="28"/>
        </w:rPr>
        <w:t>Катетеризация мочевого пузыря у мужчины</w:t>
      </w:r>
      <w:r>
        <w:rPr>
          <w:color w:val="222222"/>
          <w:sz w:val="28"/>
          <w:szCs w:val="28"/>
        </w:rPr>
        <w:t>.</w:t>
      </w:r>
    </w:p>
    <w:p w:rsidR="00F449CC" w:rsidRPr="00CA778C" w:rsidRDefault="00F449CC" w:rsidP="00F449CC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222222"/>
          <w:sz w:val="28"/>
          <w:szCs w:val="28"/>
        </w:rPr>
      </w:pPr>
      <w:r w:rsidRPr="00CA778C">
        <w:rPr>
          <w:color w:val="222222"/>
          <w:sz w:val="28"/>
          <w:szCs w:val="28"/>
        </w:rPr>
        <w:t>Выполнение внутривенной урографии, уретрографии, цистографии и интерпретация их результатов</w:t>
      </w:r>
      <w:r>
        <w:rPr>
          <w:color w:val="222222"/>
          <w:sz w:val="28"/>
          <w:szCs w:val="28"/>
        </w:rPr>
        <w:t>.</w:t>
      </w:r>
    </w:p>
    <w:p w:rsidR="00F449CC" w:rsidRPr="00CA778C" w:rsidRDefault="00F449CC" w:rsidP="00F449CC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color w:val="222222"/>
          <w:sz w:val="28"/>
          <w:szCs w:val="28"/>
        </w:rPr>
      </w:pPr>
      <w:r w:rsidRPr="00CA778C">
        <w:rPr>
          <w:color w:val="222222"/>
          <w:sz w:val="28"/>
          <w:szCs w:val="28"/>
        </w:rPr>
        <w:t>Уход за пациентами с цистостомой, нефростомой</w:t>
      </w:r>
      <w:r>
        <w:rPr>
          <w:color w:val="222222"/>
          <w:sz w:val="28"/>
          <w:szCs w:val="28"/>
        </w:rPr>
        <w:t>, уретральным катетером, уретерокутанеостомой.</w:t>
      </w:r>
    </w:p>
    <w:p w:rsidR="00F449CC" w:rsidRDefault="00F449CC" w:rsidP="00F449CC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mallCaps/>
          <w:sz w:val="28"/>
          <w:szCs w:val="28"/>
        </w:rPr>
      </w:pPr>
      <w:r w:rsidRPr="00CA778C">
        <w:rPr>
          <w:color w:val="222222"/>
          <w:sz w:val="28"/>
          <w:szCs w:val="28"/>
        </w:rPr>
        <w:t xml:space="preserve">Введение лекарственных </w:t>
      </w:r>
      <w:r>
        <w:rPr>
          <w:color w:val="222222"/>
          <w:sz w:val="28"/>
          <w:szCs w:val="28"/>
        </w:rPr>
        <w:t>средств</w:t>
      </w:r>
      <w:r w:rsidRPr="00CA778C">
        <w:rPr>
          <w:color w:val="222222"/>
          <w:sz w:val="28"/>
          <w:szCs w:val="28"/>
        </w:rPr>
        <w:t xml:space="preserve"> с лечебной и диагностической целью в уретру и мочевой пузырь</w:t>
      </w:r>
      <w:r>
        <w:rPr>
          <w:smallCaps/>
          <w:sz w:val="28"/>
          <w:szCs w:val="28"/>
        </w:rPr>
        <w:t xml:space="preserve">. </w:t>
      </w:r>
    </w:p>
    <w:p w:rsidR="00BB6375" w:rsidRDefault="00BB6375" w:rsidP="0017313A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bookmarkEnd w:id="0"/>
    <w:p w:rsidR="00BD64AE" w:rsidRDefault="00BD64AE" w:rsidP="006B2A4B">
      <w:pPr>
        <w:ind w:firstLine="709"/>
        <w:jc w:val="both"/>
        <w:rPr>
          <w:color w:val="000000"/>
          <w:sz w:val="28"/>
          <w:szCs w:val="28"/>
        </w:rPr>
      </w:pPr>
    </w:p>
    <w:p w:rsidR="00ED1849" w:rsidRDefault="00ED1849" w:rsidP="00ED1849">
      <w:pPr>
        <w:spacing w:before="240"/>
        <w:jc w:val="center"/>
        <w:outlineLvl w:val="0"/>
        <w:rPr>
          <w:b/>
          <w:smallCaps/>
          <w:spacing w:val="30"/>
          <w:sz w:val="32"/>
          <w:szCs w:val="32"/>
        </w:rPr>
        <w:sectPr w:rsidR="00ED1849" w:rsidSect="0054192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11" w:name="_Toc229722342"/>
      <w:bookmarkStart w:id="12" w:name="_Toc241469795"/>
    </w:p>
    <w:bookmarkEnd w:id="11"/>
    <w:bookmarkEnd w:id="12"/>
    <w:p w:rsidR="00F46EB4" w:rsidRDefault="00F46EB4" w:rsidP="00F46EB4">
      <w:pPr>
        <w:ind w:left="-1701"/>
        <w:jc w:val="both"/>
        <w:rPr>
          <w:sz w:val="28"/>
          <w:szCs w:val="28"/>
        </w:rPr>
        <w:sectPr w:rsidR="00F46EB4" w:rsidSect="00F46EB4">
          <w:headerReference w:type="default" r:id="rId12"/>
          <w:pgSz w:w="11906" w:h="16838"/>
          <w:pgMar w:top="0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w:lastRenderedPageBreak/>
        <w:pict>
          <v:shape id="_x0000_s1026" type="#_x0000_t75" style="position:absolute;left:0;text-align:left;margin-left:-85.05pt;margin-top:.4pt;width:595.5pt;height:841.5pt;z-index:1;mso-position-horizontal:absolute;mso-position-horizontal-relative:text;mso-position-vertical:absolute;mso-position-vertical-relative:text;mso-width-relative:page;mso-height-relative:page">
            <v:imagedata r:id="rId13" o:title="Урология_Детская хирургия_Пед - 0002"/>
            <w10:wrap type="topAndBottom"/>
          </v:shape>
        </w:pict>
      </w:r>
    </w:p>
    <w:p w:rsidR="00396A3E" w:rsidRDefault="00396A3E" w:rsidP="00ED1849">
      <w:pPr>
        <w:jc w:val="both"/>
        <w:rPr>
          <w:sz w:val="28"/>
          <w:szCs w:val="28"/>
        </w:rPr>
      </w:pPr>
    </w:p>
    <w:p w:rsidR="00396A3E" w:rsidRPr="00873B29" w:rsidRDefault="00396A3E" w:rsidP="00873B29">
      <w:pPr>
        <w:jc w:val="center"/>
        <w:rPr>
          <w:b/>
          <w:sz w:val="28"/>
          <w:szCs w:val="28"/>
        </w:rPr>
      </w:pPr>
      <w:r w:rsidRPr="00873B29">
        <w:rPr>
          <w:b/>
          <w:sz w:val="28"/>
          <w:szCs w:val="28"/>
        </w:rPr>
        <w:t xml:space="preserve">Сведения о </w:t>
      </w:r>
      <w:r w:rsidRPr="00873B29">
        <w:rPr>
          <w:b/>
          <w:color w:val="000000"/>
          <w:sz w:val="28"/>
          <w:szCs w:val="28"/>
        </w:rPr>
        <w:t>составителях</w:t>
      </w:r>
      <w:r w:rsidRPr="00873B29">
        <w:rPr>
          <w:b/>
          <w:color w:val="0000FF"/>
          <w:sz w:val="28"/>
          <w:szCs w:val="28"/>
        </w:rPr>
        <w:t xml:space="preserve"> </w:t>
      </w:r>
      <w:r w:rsidRPr="00873B29">
        <w:rPr>
          <w:b/>
          <w:sz w:val="28"/>
          <w:szCs w:val="28"/>
        </w:rPr>
        <w:t>учебной программы</w:t>
      </w:r>
    </w:p>
    <w:p w:rsidR="00396A3E" w:rsidRPr="00EC5F43" w:rsidRDefault="00396A3E" w:rsidP="00396A3E">
      <w:pPr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6400"/>
      </w:tblGrid>
      <w:tr w:rsidR="00F449CC" w:rsidRPr="002B3683">
        <w:tc>
          <w:tcPr>
            <w:tcW w:w="3171" w:type="dxa"/>
          </w:tcPr>
          <w:p w:rsidR="00F449CC" w:rsidRPr="002B3683" w:rsidRDefault="00F449CC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00" w:type="dxa"/>
          </w:tcPr>
          <w:p w:rsidR="00F449CC" w:rsidRPr="002B3683" w:rsidRDefault="00F449CC" w:rsidP="00F418A7">
            <w:pPr>
              <w:pStyle w:val="a3"/>
              <w:jc w:val="both"/>
              <w:rPr>
                <w:sz w:val="28"/>
                <w:szCs w:val="28"/>
              </w:rPr>
            </w:pPr>
            <w:r w:rsidRPr="00AB1E3D">
              <w:rPr>
                <w:sz w:val="28"/>
                <w:szCs w:val="28"/>
              </w:rPr>
              <w:t>Руденко Дмитрий Николаевич</w:t>
            </w:r>
          </w:p>
        </w:tc>
      </w:tr>
      <w:tr w:rsidR="00F449CC" w:rsidRPr="002B3683">
        <w:tc>
          <w:tcPr>
            <w:tcW w:w="3171" w:type="dxa"/>
          </w:tcPr>
          <w:p w:rsidR="00F449CC" w:rsidRDefault="00F449CC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00" w:type="dxa"/>
          </w:tcPr>
          <w:p w:rsidR="00F449CC" w:rsidRDefault="00F449CC" w:rsidP="00F418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Доцент кафедры урологии у</w:t>
            </w:r>
            <w:r w:rsidRPr="002F262F">
              <w:rPr>
                <w:sz w:val="28"/>
                <w:szCs w:val="28"/>
              </w:rPr>
              <w:t>чреждения образования «Белорусский государственный медицинский университет»</w:t>
            </w:r>
            <w:r>
              <w:rPr>
                <w:sz w:val="28"/>
                <w:szCs w:val="28"/>
              </w:rPr>
              <w:t>, кандидат медицинских наук, доцент</w:t>
            </w:r>
          </w:p>
        </w:tc>
      </w:tr>
      <w:tr w:rsidR="00F449CC" w:rsidRPr="002B3683">
        <w:tc>
          <w:tcPr>
            <w:tcW w:w="3171" w:type="dxa"/>
          </w:tcPr>
          <w:p w:rsidR="00F449CC" w:rsidRPr="002B3683" w:rsidRDefault="00F449CC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sym w:font="Wingdings" w:char="F028"/>
            </w:r>
            <w:r w:rsidRPr="002B3683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00" w:type="dxa"/>
          </w:tcPr>
          <w:p w:rsidR="00F449CC" w:rsidRPr="002B3683" w:rsidRDefault="00F449CC" w:rsidP="00F418A7">
            <w:pPr>
              <w:pStyle w:val="a3"/>
              <w:jc w:val="both"/>
              <w:rPr>
                <w:sz w:val="28"/>
                <w:szCs w:val="28"/>
              </w:rPr>
            </w:pPr>
            <w:r w:rsidRPr="00AB1E3D">
              <w:rPr>
                <w:sz w:val="28"/>
                <w:szCs w:val="28"/>
              </w:rPr>
              <w:t>(017) 2</w:t>
            </w:r>
            <w:r>
              <w:rPr>
                <w:sz w:val="28"/>
                <w:szCs w:val="28"/>
              </w:rPr>
              <w:t>9</w:t>
            </w:r>
            <w:r w:rsidRPr="00AB1E3D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81</w:t>
            </w:r>
            <w:r w:rsidRPr="00AB1E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86</w:t>
            </w:r>
          </w:p>
        </w:tc>
      </w:tr>
      <w:tr w:rsidR="00F449CC" w:rsidRPr="002B3683">
        <w:tc>
          <w:tcPr>
            <w:tcW w:w="3171" w:type="dxa"/>
          </w:tcPr>
          <w:p w:rsidR="00F449CC" w:rsidRPr="002B3683" w:rsidRDefault="00F449CC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i/>
                <w:sz w:val="28"/>
                <w:szCs w:val="28"/>
                <w:lang w:val="en-US"/>
              </w:rPr>
              <w:t>E</w:t>
            </w:r>
            <w:r w:rsidRPr="002B3683">
              <w:rPr>
                <w:i/>
                <w:sz w:val="28"/>
                <w:szCs w:val="28"/>
              </w:rPr>
              <w:t>-</w:t>
            </w:r>
            <w:r w:rsidRPr="002B3683">
              <w:rPr>
                <w:i/>
                <w:sz w:val="28"/>
                <w:szCs w:val="28"/>
                <w:lang w:val="en-US"/>
              </w:rPr>
              <w:t>mail</w:t>
            </w:r>
            <w:r w:rsidRPr="002B3683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400" w:type="dxa"/>
          </w:tcPr>
          <w:p w:rsidR="00F449CC" w:rsidRPr="002B3683" w:rsidRDefault="00835106" w:rsidP="003E44C5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 w:rsidRPr="00AB1E3D">
              <w:rPr>
                <w:sz w:val="28"/>
                <w:szCs w:val="28"/>
                <w:lang w:val="en-US"/>
              </w:rPr>
              <w:t>dachyk@tut.by</w:t>
            </w:r>
          </w:p>
        </w:tc>
      </w:tr>
    </w:tbl>
    <w:p w:rsidR="00396A3E" w:rsidRPr="005F6116" w:rsidRDefault="00396A3E" w:rsidP="00396A3E">
      <w:pPr>
        <w:jc w:val="both"/>
        <w:rPr>
          <w:sz w:val="28"/>
          <w:szCs w:val="28"/>
        </w:rPr>
      </w:pPr>
    </w:p>
    <w:tbl>
      <w:tblPr>
        <w:tblW w:w="9571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6400"/>
      </w:tblGrid>
      <w:tr w:rsidR="003C0360" w:rsidRPr="002B3683">
        <w:tc>
          <w:tcPr>
            <w:tcW w:w="3171" w:type="dxa"/>
          </w:tcPr>
          <w:p w:rsidR="003C0360" w:rsidRPr="002B3683" w:rsidRDefault="003C0360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00" w:type="dxa"/>
          </w:tcPr>
          <w:p w:rsidR="003C0360" w:rsidRPr="002B3683" w:rsidRDefault="003C0360" w:rsidP="00F418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Скобеюс Изаокас Андреевич</w:t>
            </w:r>
          </w:p>
        </w:tc>
      </w:tr>
      <w:tr w:rsidR="003C0360" w:rsidRPr="002B3683">
        <w:tc>
          <w:tcPr>
            <w:tcW w:w="3171" w:type="dxa"/>
          </w:tcPr>
          <w:p w:rsidR="003C0360" w:rsidRDefault="003C0360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00" w:type="dxa"/>
          </w:tcPr>
          <w:p w:rsidR="003C0360" w:rsidRDefault="003C0360" w:rsidP="00F418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Доцент кафедры урологии у</w:t>
            </w:r>
            <w:r w:rsidRPr="002F262F">
              <w:rPr>
                <w:sz w:val="28"/>
                <w:szCs w:val="28"/>
              </w:rPr>
              <w:t>чреждения образования «Белорусский государственный медицинский университет»</w:t>
            </w:r>
            <w:r>
              <w:rPr>
                <w:sz w:val="28"/>
                <w:szCs w:val="28"/>
              </w:rPr>
              <w:t>, кандидат медицинских нау</w:t>
            </w:r>
            <w:r w:rsidRPr="00E07B3D">
              <w:rPr>
                <w:sz w:val="28"/>
                <w:szCs w:val="28"/>
              </w:rPr>
              <w:t>к,</w:t>
            </w:r>
            <w:r>
              <w:rPr>
                <w:sz w:val="28"/>
                <w:szCs w:val="28"/>
              </w:rPr>
              <w:t xml:space="preserve"> доцент</w:t>
            </w:r>
          </w:p>
        </w:tc>
      </w:tr>
      <w:tr w:rsidR="003C0360" w:rsidRPr="002B3683">
        <w:tc>
          <w:tcPr>
            <w:tcW w:w="3171" w:type="dxa"/>
          </w:tcPr>
          <w:p w:rsidR="003C0360" w:rsidRPr="002B3683" w:rsidRDefault="003C0360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sym w:font="Wingdings" w:char="F028"/>
            </w:r>
            <w:r w:rsidRPr="002B3683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00" w:type="dxa"/>
          </w:tcPr>
          <w:p w:rsidR="003C0360" w:rsidRPr="002B3683" w:rsidRDefault="003C0360" w:rsidP="00F418A7">
            <w:pPr>
              <w:pStyle w:val="a3"/>
              <w:jc w:val="both"/>
              <w:rPr>
                <w:sz w:val="28"/>
                <w:szCs w:val="28"/>
              </w:rPr>
            </w:pPr>
            <w:r w:rsidRPr="00AB1E3D">
              <w:rPr>
                <w:sz w:val="28"/>
                <w:szCs w:val="28"/>
              </w:rPr>
              <w:t>(017) 2</w:t>
            </w:r>
            <w:r>
              <w:rPr>
                <w:sz w:val="28"/>
                <w:szCs w:val="28"/>
              </w:rPr>
              <w:t>9</w:t>
            </w:r>
            <w:r w:rsidRPr="00AB1E3D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81</w:t>
            </w:r>
            <w:r w:rsidRPr="00AB1E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86</w:t>
            </w:r>
          </w:p>
        </w:tc>
      </w:tr>
      <w:tr w:rsidR="003C0360" w:rsidRPr="002B3683">
        <w:tc>
          <w:tcPr>
            <w:tcW w:w="3171" w:type="dxa"/>
          </w:tcPr>
          <w:p w:rsidR="003C0360" w:rsidRPr="002B3683" w:rsidRDefault="003C0360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i/>
                <w:sz w:val="28"/>
                <w:szCs w:val="28"/>
                <w:lang w:val="en-US"/>
              </w:rPr>
              <w:t>E</w:t>
            </w:r>
            <w:r w:rsidRPr="002B3683">
              <w:rPr>
                <w:i/>
                <w:sz w:val="28"/>
                <w:szCs w:val="28"/>
              </w:rPr>
              <w:t>-</w:t>
            </w:r>
            <w:r w:rsidRPr="002B3683">
              <w:rPr>
                <w:i/>
                <w:sz w:val="28"/>
                <w:szCs w:val="28"/>
                <w:lang w:val="en-US"/>
              </w:rPr>
              <w:t>mail</w:t>
            </w:r>
            <w:r w:rsidRPr="002B3683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400" w:type="dxa"/>
          </w:tcPr>
          <w:p w:rsidR="003C0360" w:rsidRPr="002B3683" w:rsidRDefault="00835106" w:rsidP="003E44C5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 w:rsidRPr="00C65122">
              <w:rPr>
                <w:sz w:val="28"/>
                <w:szCs w:val="28"/>
              </w:rPr>
              <w:t>izaokas@mail.ru</w:t>
            </w:r>
          </w:p>
        </w:tc>
      </w:tr>
    </w:tbl>
    <w:p w:rsidR="00396A3E" w:rsidRDefault="00396A3E" w:rsidP="00396A3E">
      <w:pPr>
        <w:jc w:val="both"/>
        <w:rPr>
          <w:sz w:val="28"/>
          <w:szCs w:val="28"/>
        </w:rPr>
      </w:pPr>
    </w:p>
    <w:tbl>
      <w:tblPr>
        <w:tblW w:w="9571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6400"/>
      </w:tblGrid>
      <w:tr w:rsidR="003C0360" w:rsidRPr="002B3683">
        <w:tc>
          <w:tcPr>
            <w:tcW w:w="3171" w:type="dxa"/>
          </w:tcPr>
          <w:p w:rsidR="003C0360" w:rsidRPr="002B3683" w:rsidRDefault="003C0360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00" w:type="dxa"/>
          </w:tcPr>
          <w:p w:rsidR="003C0360" w:rsidRPr="002B3683" w:rsidRDefault="003C0360" w:rsidP="00F418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Строцкий Александр Владимирович</w:t>
            </w:r>
          </w:p>
        </w:tc>
      </w:tr>
      <w:tr w:rsidR="003C0360" w:rsidRPr="002B3683">
        <w:tc>
          <w:tcPr>
            <w:tcW w:w="3171" w:type="dxa"/>
          </w:tcPr>
          <w:p w:rsidR="003C0360" w:rsidRDefault="003C0360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00" w:type="dxa"/>
          </w:tcPr>
          <w:p w:rsidR="003C0360" w:rsidRDefault="003C0360" w:rsidP="00F418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кафедрой урологии у</w:t>
            </w:r>
            <w:r w:rsidRPr="002F262F">
              <w:rPr>
                <w:sz w:val="28"/>
                <w:szCs w:val="28"/>
              </w:rPr>
              <w:t>чреждения образования «Белорусский государственный медицинский университет»</w:t>
            </w:r>
            <w:r>
              <w:rPr>
                <w:sz w:val="28"/>
                <w:szCs w:val="28"/>
              </w:rPr>
              <w:t>, доктор медицинских наук, профессор</w:t>
            </w:r>
          </w:p>
        </w:tc>
      </w:tr>
      <w:tr w:rsidR="003C0360" w:rsidRPr="002B3683">
        <w:tc>
          <w:tcPr>
            <w:tcW w:w="3171" w:type="dxa"/>
          </w:tcPr>
          <w:p w:rsidR="003C0360" w:rsidRPr="002B3683" w:rsidRDefault="003C0360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sym w:font="Wingdings" w:char="F028"/>
            </w:r>
            <w:r w:rsidRPr="002B3683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00" w:type="dxa"/>
          </w:tcPr>
          <w:p w:rsidR="003C0360" w:rsidRPr="002B3683" w:rsidRDefault="003C0360" w:rsidP="00F418A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(017) 208 27 04</w:t>
            </w:r>
          </w:p>
        </w:tc>
      </w:tr>
      <w:tr w:rsidR="003C0360" w:rsidRPr="002B3683">
        <w:tc>
          <w:tcPr>
            <w:tcW w:w="3171" w:type="dxa"/>
          </w:tcPr>
          <w:p w:rsidR="003C0360" w:rsidRPr="002B3683" w:rsidRDefault="003C0360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Факс:</w:t>
            </w:r>
          </w:p>
        </w:tc>
        <w:tc>
          <w:tcPr>
            <w:tcW w:w="6400" w:type="dxa"/>
          </w:tcPr>
          <w:p w:rsidR="003C0360" w:rsidRPr="002B3683" w:rsidRDefault="003C0360" w:rsidP="00F418A7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 xml:space="preserve">(017) </w:t>
            </w:r>
            <w:r>
              <w:rPr>
                <w:sz w:val="28"/>
                <w:szCs w:val="28"/>
              </w:rPr>
              <w:t>208 27 04</w:t>
            </w:r>
          </w:p>
        </w:tc>
      </w:tr>
      <w:tr w:rsidR="003C0360" w:rsidRPr="002B3683">
        <w:tc>
          <w:tcPr>
            <w:tcW w:w="3171" w:type="dxa"/>
          </w:tcPr>
          <w:p w:rsidR="003C0360" w:rsidRPr="002B3683" w:rsidRDefault="003C0360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i/>
                <w:sz w:val="28"/>
                <w:szCs w:val="28"/>
                <w:lang w:val="en-US"/>
              </w:rPr>
              <w:t>E</w:t>
            </w:r>
            <w:r w:rsidRPr="002B3683">
              <w:rPr>
                <w:i/>
                <w:sz w:val="28"/>
                <w:szCs w:val="28"/>
              </w:rPr>
              <w:t>-</w:t>
            </w:r>
            <w:r w:rsidRPr="002B3683">
              <w:rPr>
                <w:i/>
                <w:sz w:val="28"/>
                <w:szCs w:val="28"/>
                <w:lang w:val="en-US"/>
              </w:rPr>
              <w:t>mail</w:t>
            </w:r>
            <w:r w:rsidRPr="002B3683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400" w:type="dxa"/>
          </w:tcPr>
          <w:p w:rsidR="003C0360" w:rsidRPr="00EB2534" w:rsidRDefault="003C0360" w:rsidP="00F418A7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 w:rsidRPr="00EB2534">
              <w:rPr>
                <w:sz w:val="28"/>
                <w:szCs w:val="28"/>
                <w:shd w:val="clear" w:color="auto" w:fill="FFFFFF"/>
              </w:rPr>
              <w:t>astrotsky@gmail.com</w:t>
            </w:r>
          </w:p>
        </w:tc>
      </w:tr>
    </w:tbl>
    <w:p w:rsidR="00396A3E" w:rsidRDefault="00396A3E" w:rsidP="00ED1849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71"/>
        <w:gridCol w:w="6400"/>
      </w:tblGrid>
      <w:tr w:rsidR="00FB0D01" w:rsidRPr="002B3683">
        <w:tc>
          <w:tcPr>
            <w:tcW w:w="3171" w:type="dxa"/>
          </w:tcPr>
          <w:p w:rsidR="00FB0D01" w:rsidRPr="002B3683" w:rsidRDefault="00FB0D01" w:rsidP="00207791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00" w:type="dxa"/>
          </w:tcPr>
          <w:p w:rsidR="00FB0D01" w:rsidRPr="00B15360" w:rsidRDefault="00F30D39" w:rsidP="00207791">
            <w:pPr>
              <w:pStyle w:val="a3"/>
              <w:jc w:val="both"/>
              <w:rPr>
                <w:sz w:val="28"/>
                <w:szCs w:val="28"/>
                <w:highlight w:val="yellow"/>
              </w:rPr>
            </w:pPr>
            <w:r w:rsidRPr="00F30D39">
              <w:rPr>
                <w:sz w:val="28"/>
                <w:szCs w:val="28"/>
              </w:rPr>
              <w:t>Малащицкий Дмитрий Александрович</w:t>
            </w:r>
          </w:p>
        </w:tc>
      </w:tr>
      <w:tr w:rsidR="00FB0D01">
        <w:tc>
          <w:tcPr>
            <w:tcW w:w="3171" w:type="dxa"/>
          </w:tcPr>
          <w:p w:rsidR="00FB0D01" w:rsidRDefault="00FB0D01" w:rsidP="0020779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00" w:type="dxa"/>
          </w:tcPr>
          <w:p w:rsidR="00FB0D01" w:rsidRPr="00B15360" w:rsidRDefault="00F30D39" w:rsidP="00207791">
            <w:pPr>
              <w:pStyle w:val="a3"/>
              <w:jc w:val="both"/>
              <w:rPr>
                <w:sz w:val="28"/>
                <w:szCs w:val="28"/>
                <w:highlight w:val="yellow"/>
              </w:rPr>
            </w:pPr>
            <w:r w:rsidRPr="00F30D39">
              <w:rPr>
                <w:sz w:val="28"/>
                <w:szCs w:val="28"/>
              </w:rPr>
              <w:t>Заведующий урологическим отделением № 3 учреждения здравоохранения «4-я городская клиническая больница имени Н.Е.Савченко», главный (внештатный) уролог Комитета по здравоохранению Мингорисполкома, кандидат медицинских наук</w:t>
            </w:r>
          </w:p>
        </w:tc>
      </w:tr>
      <w:tr w:rsidR="00FB0D01" w:rsidRPr="002B3683">
        <w:tc>
          <w:tcPr>
            <w:tcW w:w="3171" w:type="dxa"/>
          </w:tcPr>
          <w:p w:rsidR="00FB0D01" w:rsidRPr="002B3683" w:rsidRDefault="00FB0D01" w:rsidP="00207791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sym w:font="Wingdings" w:char="F028"/>
            </w:r>
            <w:r w:rsidRPr="002B3683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00" w:type="dxa"/>
          </w:tcPr>
          <w:p w:rsidR="00FB0D01" w:rsidRPr="00F30D39" w:rsidRDefault="00FB0D01" w:rsidP="00F30D39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 w:rsidRPr="00F30D39">
              <w:rPr>
                <w:sz w:val="28"/>
                <w:szCs w:val="28"/>
              </w:rPr>
              <w:t>(017) 2</w:t>
            </w:r>
            <w:r w:rsidR="00F30D39">
              <w:rPr>
                <w:sz w:val="28"/>
                <w:szCs w:val="28"/>
                <w:lang w:val="en-US"/>
              </w:rPr>
              <w:t>08</w:t>
            </w:r>
            <w:r w:rsidRPr="00F30D39">
              <w:rPr>
                <w:sz w:val="28"/>
                <w:szCs w:val="28"/>
              </w:rPr>
              <w:t xml:space="preserve"> </w:t>
            </w:r>
            <w:r w:rsidR="00F30D39">
              <w:rPr>
                <w:sz w:val="28"/>
                <w:szCs w:val="28"/>
                <w:lang w:val="en-US"/>
              </w:rPr>
              <w:t>47</w:t>
            </w:r>
            <w:r w:rsidRPr="00F30D39">
              <w:rPr>
                <w:sz w:val="28"/>
                <w:szCs w:val="28"/>
              </w:rPr>
              <w:t xml:space="preserve"> </w:t>
            </w:r>
            <w:r w:rsidR="00F30D39">
              <w:rPr>
                <w:sz w:val="28"/>
                <w:szCs w:val="28"/>
                <w:lang w:val="en-US"/>
              </w:rPr>
              <w:t>94</w:t>
            </w:r>
          </w:p>
        </w:tc>
      </w:tr>
      <w:tr w:rsidR="00FB0D01" w:rsidRPr="002B3683">
        <w:tc>
          <w:tcPr>
            <w:tcW w:w="3171" w:type="dxa"/>
          </w:tcPr>
          <w:p w:rsidR="00FB0D01" w:rsidRPr="008E3233" w:rsidRDefault="00FB0D01" w:rsidP="00207791">
            <w:pPr>
              <w:pStyle w:val="a3"/>
              <w:jc w:val="both"/>
              <w:rPr>
                <w:sz w:val="28"/>
                <w:szCs w:val="28"/>
              </w:rPr>
            </w:pPr>
            <w:r w:rsidRPr="008E3233">
              <w:rPr>
                <w:i/>
                <w:sz w:val="28"/>
                <w:szCs w:val="28"/>
                <w:lang w:val="en-US"/>
              </w:rPr>
              <w:t>E</w:t>
            </w:r>
            <w:r w:rsidRPr="008E3233">
              <w:rPr>
                <w:i/>
                <w:sz w:val="28"/>
                <w:szCs w:val="28"/>
              </w:rPr>
              <w:t>-</w:t>
            </w:r>
            <w:r w:rsidRPr="008E3233">
              <w:rPr>
                <w:i/>
                <w:sz w:val="28"/>
                <w:szCs w:val="28"/>
                <w:lang w:val="en-US"/>
              </w:rPr>
              <w:t>mail</w:t>
            </w:r>
            <w:r w:rsidRPr="008E3233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400" w:type="dxa"/>
          </w:tcPr>
          <w:p w:rsidR="00FB0D01" w:rsidRPr="008E3233" w:rsidRDefault="008E3233" w:rsidP="00207791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 w:rsidRPr="008E3233">
              <w:rPr>
                <w:sz w:val="28"/>
                <w:szCs w:val="28"/>
                <w:lang w:val="en-US"/>
              </w:rPr>
              <w:t>da200@list.ru</w:t>
            </w:r>
          </w:p>
        </w:tc>
      </w:tr>
    </w:tbl>
    <w:p w:rsidR="00FB0D01" w:rsidRDefault="00FB0D01" w:rsidP="00ED1849">
      <w:pPr>
        <w:jc w:val="both"/>
        <w:rPr>
          <w:sz w:val="28"/>
          <w:szCs w:val="28"/>
        </w:rPr>
      </w:pPr>
      <w:bookmarkStart w:id="13" w:name="_GoBack"/>
      <w:bookmarkEnd w:id="13"/>
    </w:p>
    <w:sectPr w:rsidR="00FB0D01" w:rsidSect="000F714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F85" w:rsidRDefault="00D36F85">
      <w:r>
        <w:separator/>
      </w:r>
    </w:p>
  </w:endnote>
  <w:endnote w:type="continuationSeparator" w:id="0">
    <w:p w:rsidR="00D36F85" w:rsidRDefault="00D3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F85" w:rsidRDefault="00D36F85">
      <w:r>
        <w:separator/>
      </w:r>
    </w:p>
  </w:footnote>
  <w:footnote w:type="continuationSeparator" w:id="0">
    <w:p w:rsidR="00D36F85" w:rsidRDefault="00D3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4B4" w:rsidRPr="00AD2E5F" w:rsidRDefault="005A44B4" w:rsidP="00AD2E5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F46EB4">
      <w:rPr>
        <w:rStyle w:val="a5"/>
        <w:noProof/>
        <w:sz w:val="28"/>
        <w:szCs w:val="28"/>
      </w:rPr>
      <w:t>9</w:t>
    </w:r>
    <w:r w:rsidRPr="00AD2E5F">
      <w:rPr>
        <w:rStyle w:val="a5"/>
        <w:sz w:val="28"/>
        <w:szCs w:val="28"/>
      </w:rPr>
      <w:fldChar w:fldCharType="end"/>
    </w:r>
  </w:p>
  <w:p w:rsidR="005A44B4" w:rsidRPr="001F4006" w:rsidRDefault="005A44B4">
    <w:pPr>
      <w:pStyle w:val="a3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4B4" w:rsidRPr="00AD2E5F" w:rsidRDefault="005A44B4" w:rsidP="00AD2E5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F46EB4">
      <w:rPr>
        <w:rStyle w:val="a5"/>
        <w:noProof/>
        <w:sz w:val="28"/>
        <w:szCs w:val="28"/>
      </w:rPr>
      <w:t>13</w:t>
    </w:r>
    <w:r w:rsidRPr="00AD2E5F">
      <w:rPr>
        <w:rStyle w:val="a5"/>
        <w:sz w:val="28"/>
        <w:szCs w:val="28"/>
      </w:rPr>
      <w:fldChar w:fldCharType="end"/>
    </w:r>
  </w:p>
  <w:p w:rsidR="005A44B4" w:rsidRPr="001F4006" w:rsidRDefault="005A44B4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4B4" w:rsidRDefault="005A44B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4B4" w:rsidRPr="00AD2E5F" w:rsidRDefault="005A44B4" w:rsidP="00AD2E5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F46EB4">
      <w:rPr>
        <w:rStyle w:val="a5"/>
        <w:noProof/>
        <w:sz w:val="28"/>
        <w:szCs w:val="28"/>
      </w:rPr>
      <w:t>16</w:t>
    </w:r>
    <w:r w:rsidRPr="00AD2E5F">
      <w:rPr>
        <w:rStyle w:val="a5"/>
        <w:sz w:val="28"/>
        <w:szCs w:val="28"/>
      </w:rPr>
      <w:fldChar w:fldCharType="end"/>
    </w:r>
  </w:p>
  <w:p w:rsidR="005A44B4" w:rsidRPr="001F4006" w:rsidRDefault="005A44B4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7208D"/>
    <w:multiLevelType w:val="hybridMultilevel"/>
    <w:tmpl w:val="FE60385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1AF569B4"/>
    <w:multiLevelType w:val="hybridMultilevel"/>
    <w:tmpl w:val="DCF2E91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5944E26"/>
    <w:multiLevelType w:val="hybridMultilevel"/>
    <w:tmpl w:val="74B4969E"/>
    <w:lvl w:ilvl="0" w:tplc="EA44E426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86F6A8C"/>
    <w:multiLevelType w:val="hybridMultilevel"/>
    <w:tmpl w:val="AFD03AA4"/>
    <w:lvl w:ilvl="0" w:tplc="64B28C42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2F1C0485"/>
    <w:multiLevelType w:val="hybridMultilevel"/>
    <w:tmpl w:val="47560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EE6249"/>
    <w:multiLevelType w:val="hybridMultilevel"/>
    <w:tmpl w:val="BCB61EE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3FA97F9B"/>
    <w:multiLevelType w:val="hybridMultilevel"/>
    <w:tmpl w:val="6F9AE3C4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50940069"/>
    <w:multiLevelType w:val="multilevel"/>
    <w:tmpl w:val="60A65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568" w:hanging="426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55DE5FF2"/>
    <w:multiLevelType w:val="hybridMultilevel"/>
    <w:tmpl w:val="31E80304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B28C501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58586718"/>
    <w:multiLevelType w:val="hybridMultilevel"/>
    <w:tmpl w:val="74E4AE86"/>
    <w:lvl w:ilvl="0" w:tplc="EA92AB94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hint="default"/>
        <w:color w:val="000000"/>
      </w:rPr>
    </w:lvl>
    <w:lvl w:ilvl="1" w:tplc="FED6F8BC">
      <w:numFmt w:val="none"/>
      <w:lvlText w:val=""/>
      <w:lvlJc w:val="left"/>
      <w:pPr>
        <w:tabs>
          <w:tab w:val="num" w:pos="6172"/>
        </w:tabs>
      </w:pPr>
    </w:lvl>
    <w:lvl w:ilvl="2" w:tplc="F640BBE8">
      <w:numFmt w:val="none"/>
      <w:lvlText w:val=""/>
      <w:lvlJc w:val="left"/>
      <w:pPr>
        <w:tabs>
          <w:tab w:val="num" w:pos="6172"/>
        </w:tabs>
      </w:pPr>
    </w:lvl>
    <w:lvl w:ilvl="3" w:tplc="422E6362">
      <w:numFmt w:val="none"/>
      <w:lvlText w:val=""/>
      <w:lvlJc w:val="left"/>
      <w:pPr>
        <w:tabs>
          <w:tab w:val="num" w:pos="6172"/>
        </w:tabs>
      </w:pPr>
    </w:lvl>
    <w:lvl w:ilvl="4" w:tplc="376CA278">
      <w:numFmt w:val="none"/>
      <w:lvlText w:val=""/>
      <w:lvlJc w:val="left"/>
      <w:pPr>
        <w:tabs>
          <w:tab w:val="num" w:pos="6172"/>
        </w:tabs>
      </w:pPr>
    </w:lvl>
    <w:lvl w:ilvl="5" w:tplc="87C86B52">
      <w:numFmt w:val="none"/>
      <w:lvlText w:val=""/>
      <w:lvlJc w:val="left"/>
      <w:pPr>
        <w:tabs>
          <w:tab w:val="num" w:pos="6172"/>
        </w:tabs>
      </w:pPr>
    </w:lvl>
    <w:lvl w:ilvl="6" w:tplc="ACB2C070">
      <w:numFmt w:val="none"/>
      <w:lvlText w:val=""/>
      <w:lvlJc w:val="left"/>
      <w:pPr>
        <w:tabs>
          <w:tab w:val="num" w:pos="6172"/>
        </w:tabs>
      </w:pPr>
    </w:lvl>
    <w:lvl w:ilvl="7" w:tplc="30324DF0">
      <w:numFmt w:val="none"/>
      <w:lvlText w:val=""/>
      <w:lvlJc w:val="left"/>
      <w:pPr>
        <w:tabs>
          <w:tab w:val="num" w:pos="6172"/>
        </w:tabs>
      </w:pPr>
    </w:lvl>
    <w:lvl w:ilvl="8" w:tplc="7CC62DF4">
      <w:numFmt w:val="none"/>
      <w:lvlText w:val=""/>
      <w:lvlJc w:val="left"/>
      <w:pPr>
        <w:tabs>
          <w:tab w:val="num" w:pos="6172"/>
        </w:tabs>
      </w:pPr>
    </w:lvl>
  </w:abstractNum>
  <w:abstractNum w:abstractNumId="11">
    <w:nsid w:val="59097271"/>
    <w:multiLevelType w:val="hybridMultilevel"/>
    <w:tmpl w:val="6D7465F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B28C501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8747D95"/>
    <w:multiLevelType w:val="hybridMultilevel"/>
    <w:tmpl w:val="1AD476A8"/>
    <w:lvl w:ilvl="0" w:tplc="0419000F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3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E4B02F3"/>
    <w:multiLevelType w:val="multilevel"/>
    <w:tmpl w:val="74B4969E"/>
    <w:lvl w:ilvl="0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>
    <w:nsid w:val="7E6C4EAE"/>
    <w:multiLevelType w:val="hybridMultilevel"/>
    <w:tmpl w:val="8E4A4D22"/>
    <w:lvl w:ilvl="0" w:tplc="454E56F0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5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3"/>
  </w:num>
  <w:num w:numId="10">
    <w:abstractNumId w:val="14"/>
  </w:num>
  <w:num w:numId="11">
    <w:abstractNumId w:val="13"/>
  </w:num>
  <w:num w:numId="12">
    <w:abstractNumId w:val="1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</w:num>
  <w:num w:numId="16">
    <w:abstractNumId w:val="1"/>
  </w:num>
  <w:num w:numId="17">
    <w:abstractNumId w:val="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B9D"/>
    <w:rsid w:val="000352AC"/>
    <w:rsid w:val="000431CB"/>
    <w:rsid w:val="000467F4"/>
    <w:rsid w:val="0005375A"/>
    <w:rsid w:val="000554C1"/>
    <w:rsid w:val="00070F0F"/>
    <w:rsid w:val="00075266"/>
    <w:rsid w:val="0009621B"/>
    <w:rsid w:val="000B0663"/>
    <w:rsid w:val="000B57CF"/>
    <w:rsid w:val="000B7CBD"/>
    <w:rsid w:val="000D727F"/>
    <w:rsid w:val="000F714B"/>
    <w:rsid w:val="00107B8B"/>
    <w:rsid w:val="00120330"/>
    <w:rsid w:val="00122EAF"/>
    <w:rsid w:val="00126614"/>
    <w:rsid w:val="001309B7"/>
    <w:rsid w:val="0014668C"/>
    <w:rsid w:val="0015486C"/>
    <w:rsid w:val="00156033"/>
    <w:rsid w:val="00161F27"/>
    <w:rsid w:val="001656F1"/>
    <w:rsid w:val="001714A6"/>
    <w:rsid w:val="00171F50"/>
    <w:rsid w:val="0017313A"/>
    <w:rsid w:val="00173C0F"/>
    <w:rsid w:val="00190CC1"/>
    <w:rsid w:val="0019106E"/>
    <w:rsid w:val="00194CF0"/>
    <w:rsid w:val="001A1147"/>
    <w:rsid w:val="001A6C22"/>
    <w:rsid w:val="001C1794"/>
    <w:rsid w:val="001F3456"/>
    <w:rsid w:val="001F6E2B"/>
    <w:rsid w:val="00207791"/>
    <w:rsid w:val="0021431E"/>
    <w:rsid w:val="002227D3"/>
    <w:rsid w:val="00233A1F"/>
    <w:rsid w:val="00235FF4"/>
    <w:rsid w:val="00246095"/>
    <w:rsid w:val="002B07EE"/>
    <w:rsid w:val="002D7272"/>
    <w:rsid w:val="002E7615"/>
    <w:rsid w:val="00304C04"/>
    <w:rsid w:val="003310FA"/>
    <w:rsid w:val="00335885"/>
    <w:rsid w:val="0034365C"/>
    <w:rsid w:val="003474A5"/>
    <w:rsid w:val="00353246"/>
    <w:rsid w:val="00367BD5"/>
    <w:rsid w:val="00396A3E"/>
    <w:rsid w:val="003A5118"/>
    <w:rsid w:val="003B4729"/>
    <w:rsid w:val="003C0360"/>
    <w:rsid w:val="003E0F5E"/>
    <w:rsid w:val="003E44C5"/>
    <w:rsid w:val="003E517B"/>
    <w:rsid w:val="004013AF"/>
    <w:rsid w:val="00430AD6"/>
    <w:rsid w:val="00453A9E"/>
    <w:rsid w:val="00462823"/>
    <w:rsid w:val="004667B4"/>
    <w:rsid w:val="00471DFC"/>
    <w:rsid w:val="0049296B"/>
    <w:rsid w:val="004B2C78"/>
    <w:rsid w:val="004C4FB1"/>
    <w:rsid w:val="004F6BC5"/>
    <w:rsid w:val="00502AAC"/>
    <w:rsid w:val="00503CED"/>
    <w:rsid w:val="00504F8A"/>
    <w:rsid w:val="00525462"/>
    <w:rsid w:val="0053550F"/>
    <w:rsid w:val="0054192C"/>
    <w:rsid w:val="005A44B4"/>
    <w:rsid w:val="005A58AC"/>
    <w:rsid w:val="005B3774"/>
    <w:rsid w:val="005D1024"/>
    <w:rsid w:val="005F0B50"/>
    <w:rsid w:val="00600BC7"/>
    <w:rsid w:val="00603827"/>
    <w:rsid w:val="0061712F"/>
    <w:rsid w:val="0061721C"/>
    <w:rsid w:val="00623468"/>
    <w:rsid w:val="0066067A"/>
    <w:rsid w:val="006706E9"/>
    <w:rsid w:val="006B2A4B"/>
    <w:rsid w:val="00724E28"/>
    <w:rsid w:val="007259E6"/>
    <w:rsid w:val="00730A04"/>
    <w:rsid w:val="007320DD"/>
    <w:rsid w:val="007555BC"/>
    <w:rsid w:val="0076282A"/>
    <w:rsid w:val="00766484"/>
    <w:rsid w:val="00790C16"/>
    <w:rsid w:val="007942E7"/>
    <w:rsid w:val="007A11E5"/>
    <w:rsid w:val="007A47F3"/>
    <w:rsid w:val="007D32E9"/>
    <w:rsid w:val="007D6770"/>
    <w:rsid w:val="007F0ED6"/>
    <w:rsid w:val="007F76CC"/>
    <w:rsid w:val="00802307"/>
    <w:rsid w:val="00802BEF"/>
    <w:rsid w:val="00804DE6"/>
    <w:rsid w:val="008202CC"/>
    <w:rsid w:val="00835106"/>
    <w:rsid w:val="008711DA"/>
    <w:rsid w:val="00873B29"/>
    <w:rsid w:val="00884AF4"/>
    <w:rsid w:val="00890888"/>
    <w:rsid w:val="00896B12"/>
    <w:rsid w:val="008A3B01"/>
    <w:rsid w:val="008C2783"/>
    <w:rsid w:val="008C4F7D"/>
    <w:rsid w:val="008C5140"/>
    <w:rsid w:val="008C78C4"/>
    <w:rsid w:val="008D509C"/>
    <w:rsid w:val="008E3233"/>
    <w:rsid w:val="00931C74"/>
    <w:rsid w:val="00954054"/>
    <w:rsid w:val="00955885"/>
    <w:rsid w:val="00963B7A"/>
    <w:rsid w:val="00973F36"/>
    <w:rsid w:val="00984218"/>
    <w:rsid w:val="009923EB"/>
    <w:rsid w:val="00996855"/>
    <w:rsid w:val="009A2322"/>
    <w:rsid w:val="009D02D4"/>
    <w:rsid w:val="009F5B9D"/>
    <w:rsid w:val="00A04684"/>
    <w:rsid w:val="00A12956"/>
    <w:rsid w:val="00A210B8"/>
    <w:rsid w:val="00A269D7"/>
    <w:rsid w:val="00A26C14"/>
    <w:rsid w:val="00A3655E"/>
    <w:rsid w:val="00A57DE6"/>
    <w:rsid w:val="00A60E34"/>
    <w:rsid w:val="00A64D52"/>
    <w:rsid w:val="00A918DE"/>
    <w:rsid w:val="00AB5FE2"/>
    <w:rsid w:val="00AD2E5F"/>
    <w:rsid w:val="00AE11BA"/>
    <w:rsid w:val="00AF6FDD"/>
    <w:rsid w:val="00B14D33"/>
    <w:rsid w:val="00B15360"/>
    <w:rsid w:val="00B42DE1"/>
    <w:rsid w:val="00B55CE2"/>
    <w:rsid w:val="00B67D34"/>
    <w:rsid w:val="00B728D4"/>
    <w:rsid w:val="00B80FF5"/>
    <w:rsid w:val="00BA4FFC"/>
    <w:rsid w:val="00BB4738"/>
    <w:rsid w:val="00BB6375"/>
    <w:rsid w:val="00BD2274"/>
    <w:rsid w:val="00BD64AE"/>
    <w:rsid w:val="00BE2A04"/>
    <w:rsid w:val="00C045EF"/>
    <w:rsid w:val="00C314FB"/>
    <w:rsid w:val="00C67A25"/>
    <w:rsid w:val="00C715DA"/>
    <w:rsid w:val="00C73EB8"/>
    <w:rsid w:val="00C84C1B"/>
    <w:rsid w:val="00C8687B"/>
    <w:rsid w:val="00C95B33"/>
    <w:rsid w:val="00CB5A8F"/>
    <w:rsid w:val="00CD0E61"/>
    <w:rsid w:val="00CE3FEC"/>
    <w:rsid w:val="00CE5957"/>
    <w:rsid w:val="00CF1BBE"/>
    <w:rsid w:val="00CF2F9F"/>
    <w:rsid w:val="00CF4949"/>
    <w:rsid w:val="00CF6D62"/>
    <w:rsid w:val="00D072A0"/>
    <w:rsid w:val="00D161DA"/>
    <w:rsid w:val="00D20980"/>
    <w:rsid w:val="00D32CA8"/>
    <w:rsid w:val="00D36F85"/>
    <w:rsid w:val="00D37D58"/>
    <w:rsid w:val="00D5793A"/>
    <w:rsid w:val="00D71DB6"/>
    <w:rsid w:val="00DA104B"/>
    <w:rsid w:val="00DA2143"/>
    <w:rsid w:val="00DB6F84"/>
    <w:rsid w:val="00DC752D"/>
    <w:rsid w:val="00DE5A0F"/>
    <w:rsid w:val="00E066F4"/>
    <w:rsid w:val="00E134BF"/>
    <w:rsid w:val="00E14912"/>
    <w:rsid w:val="00E14C0D"/>
    <w:rsid w:val="00E2673A"/>
    <w:rsid w:val="00E60940"/>
    <w:rsid w:val="00E67D25"/>
    <w:rsid w:val="00E75CD5"/>
    <w:rsid w:val="00E81F3C"/>
    <w:rsid w:val="00E8240D"/>
    <w:rsid w:val="00E83C51"/>
    <w:rsid w:val="00E8661A"/>
    <w:rsid w:val="00E96657"/>
    <w:rsid w:val="00EB0AC1"/>
    <w:rsid w:val="00EB13DA"/>
    <w:rsid w:val="00ED1849"/>
    <w:rsid w:val="00EE0059"/>
    <w:rsid w:val="00EE2B81"/>
    <w:rsid w:val="00EF22A1"/>
    <w:rsid w:val="00F03C4A"/>
    <w:rsid w:val="00F17DAF"/>
    <w:rsid w:val="00F20738"/>
    <w:rsid w:val="00F30D39"/>
    <w:rsid w:val="00F32630"/>
    <w:rsid w:val="00F37E5C"/>
    <w:rsid w:val="00F418A7"/>
    <w:rsid w:val="00F438F7"/>
    <w:rsid w:val="00F449CC"/>
    <w:rsid w:val="00F46EB4"/>
    <w:rsid w:val="00F47674"/>
    <w:rsid w:val="00F5110B"/>
    <w:rsid w:val="00F65BDF"/>
    <w:rsid w:val="00F66D12"/>
    <w:rsid w:val="00F91B9C"/>
    <w:rsid w:val="00F931E8"/>
    <w:rsid w:val="00FA1EEE"/>
    <w:rsid w:val="00FA32FF"/>
    <w:rsid w:val="00FB0D01"/>
    <w:rsid w:val="00FB3D7B"/>
    <w:rsid w:val="00FC0918"/>
    <w:rsid w:val="00FD79BD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8C18198-74F7-4A0F-ACC4-BFB08997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849"/>
  </w:style>
  <w:style w:type="paragraph" w:styleId="1">
    <w:name w:val="heading 1"/>
    <w:basedOn w:val="a"/>
    <w:next w:val="a"/>
    <w:link w:val="10"/>
    <w:qFormat/>
    <w:rsid w:val="00FD79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D1849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184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D1849"/>
  </w:style>
  <w:style w:type="paragraph" w:customStyle="1" w:styleId="11">
    <w:name w:val="Текст1"/>
    <w:basedOn w:val="a"/>
    <w:rsid w:val="00ED1849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a6">
    <w:name w:val="footnote text"/>
    <w:basedOn w:val="a"/>
    <w:link w:val="a7"/>
    <w:rsid w:val="00ED1849"/>
  </w:style>
  <w:style w:type="character" w:styleId="a8">
    <w:name w:val="footnote reference"/>
    <w:rsid w:val="00ED1849"/>
    <w:rPr>
      <w:vertAlign w:val="superscript"/>
    </w:rPr>
  </w:style>
  <w:style w:type="paragraph" w:styleId="a9">
    <w:name w:val="Body Text Indent"/>
    <w:basedOn w:val="a"/>
    <w:rsid w:val="00ED1849"/>
    <w:pPr>
      <w:ind w:left="7513" w:hanging="6804"/>
    </w:pPr>
    <w:rPr>
      <w:sz w:val="28"/>
    </w:rPr>
  </w:style>
  <w:style w:type="character" w:customStyle="1" w:styleId="a7">
    <w:name w:val="Текст сноски Знак"/>
    <w:link w:val="a6"/>
    <w:rsid w:val="00ED1849"/>
    <w:rPr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ED1849"/>
    <w:rPr>
      <w:lang w:val="ru-RU" w:eastAsia="ru-RU" w:bidi="ar-SA"/>
    </w:rPr>
  </w:style>
  <w:style w:type="paragraph" w:styleId="aa">
    <w:name w:val="Body Text"/>
    <w:basedOn w:val="a"/>
    <w:link w:val="ab"/>
    <w:semiHidden/>
    <w:unhideWhenUsed/>
    <w:rsid w:val="00ED1849"/>
    <w:pPr>
      <w:spacing w:after="120"/>
    </w:pPr>
  </w:style>
  <w:style w:type="character" w:customStyle="1" w:styleId="ab">
    <w:name w:val="Основной текст Знак"/>
    <w:link w:val="aa"/>
    <w:semiHidden/>
    <w:rsid w:val="00ED1849"/>
    <w:rPr>
      <w:lang w:val="ru-RU" w:eastAsia="ru-RU" w:bidi="ar-SA"/>
    </w:rPr>
  </w:style>
  <w:style w:type="character" w:customStyle="1" w:styleId="80">
    <w:name w:val="Заголовок 8 Знак"/>
    <w:link w:val="8"/>
    <w:semiHidden/>
    <w:rsid w:val="00ED1849"/>
    <w:rPr>
      <w:rFonts w:ascii="Cambria" w:hAnsi="Cambria"/>
      <w:color w:val="404040"/>
      <w:lang w:bidi="ar-SA"/>
    </w:rPr>
  </w:style>
  <w:style w:type="paragraph" w:styleId="3">
    <w:name w:val="Body Text 3"/>
    <w:basedOn w:val="a"/>
    <w:rsid w:val="00FD79BD"/>
    <w:pPr>
      <w:spacing w:after="120"/>
    </w:pPr>
    <w:rPr>
      <w:sz w:val="16"/>
      <w:szCs w:val="16"/>
    </w:rPr>
  </w:style>
  <w:style w:type="paragraph" w:styleId="ac">
    <w:name w:val="footer"/>
    <w:basedOn w:val="a"/>
    <w:rsid w:val="00963B7A"/>
    <w:pPr>
      <w:tabs>
        <w:tab w:val="center" w:pos="4677"/>
        <w:tab w:val="right" w:pos="9355"/>
      </w:tabs>
    </w:pPr>
  </w:style>
  <w:style w:type="paragraph" w:customStyle="1" w:styleId="ad">
    <w:name w:val="Знак Знак Знак"/>
    <w:basedOn w:val="a"/>
    <w:autoRedefine/>
    <w:rsid w:val="0049296B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customStyle="1" w:styleId="Style1">
    <w:name w:val="Style1"/>
    <w:basedOn w:val="a"/>
    <w:uiPriority w:val="99"/>
    <w:rsid w:val="0015486C"/>
    <w:pPr>
      <w:widowControl w:val="0"/>
      <w:autoSpaceDE w:val="0"/>
      <w:autoSpaceDN w:val="0"/>
      <w:adjustRightInd w:val="0"/>
      <w:spacing w:line="346" w:lineRule="exact"/>
      <w:ind w:firstLine="696"/>
      <w:jc w:val="both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884AF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84AF4"/>
  </w:style>
  <w:style w:type="paragraph" w:customStyle="1" w:styleId="12">
    <w:name w:val="Текст1"/>
    <w:basedOn w:val="a"/>
    <w:rsid w:val="007942E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ae">
    <w:name w:val="Balloon Text"/>
    <w:basedOn w:val="a"/>
    <w:link w:val="af"/>
    <w:uiPriority w:val="99"/>
    <w:semiHidden/>
    <w:unhideWhenUsed/>
    <w:rsid w:val="000B066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0B0663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3A5118"/>
    <w:rPr>
      <w:color w:val="0000FF"/>
      <w:u w:val="single"/>
    </w:rPr>
  </w:style>
  <w:style w:type="character" w:styleId="af1">
    <w:name w:val="Emphasis"/>
    <w:uiPriority w:val="99"/>
    <w:qFormat/>
    <w:rsid w:val="003A5118"/>
    <w:rPr>
      <w:i/>
      <w:iCs/>
    </w:rPr>
  </w:style>
  <w:style w:type="character" w:customStyle="1" w:styleId="apple-converted-space">
    <w:name w:val="apple-converted-space"/>
    <w:basedOn w:val="a0"/>
    <w:uiPriority w:val="99"/>
    <w:rsid w:val="003A5118"/>
  </w:style>
  <w:style w:type="character" w:customStyle="1" w:styleId="10">
    <w:name w:val="Заголовок 1 Знак"/>
    <w:link w:val="1"/>
    <w:locked/>
    <w:rsid w:val="008202CC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vsmu.by/about-vsmu/spisok-kafedr/18-departments/87-kafgosphir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15</Pages>
  <Words>3596</Words>
  <Characters>20499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БЕЛАРУСЬ</vt:lpstr>
    </vt:vector>
  </TitlesOfParts>
  <Company>Name</Company>
  <LinksUpToDate>false</LinksUpToDate>
  <CharactersWithSpaces>24047</CharactersWithSpaces>
  <SharedDoc>false</SharedDoc>
  <HLinks>
    <vt:vector size="6" baseType="variant">
      <vt:variant>
        <vt:i4>5636173</vt:i4>
      </vt:variant>
      <vt:variant>
        <vt:i4>0</vt:i4>
      </vt:variant>
      <vt:variant>
        <vt:i4>0</vt:i4>
      </vt:variant>
      <vt:variant>
        <vt:i4>5</vt:i4>
      </vt:variant>
      <vt:variant>
        <vt:lpwstr>http://www.vsmu.by/about-vsmu/spisok-kafedr/18-departments/87-kafgosphir.html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БЕЛАРУСЬ</dc:title>
  <dc:subject/>
  <dc:creator>TolstajaEN</dc:creator>
  <cp:keywords/>
  <cp:lastModifiedBy>Наталья Аксючиц</cp:lastModifiedBy>
  <cp:revision>8</cp:revision>
  <cp:lastPrinted>2018-10-17T07:28:00Z</cp:lastPrinted>
  <dcterms:created xsi:type="dcterms:W3CDTF">2018-09-27T17:12:00Z</dcterms:created>
  <dcterms:modified xsi:type="dcterms:W3CDTF">2018-11-30T12:17:00Z</dcterms:modified>
</cp:coreProperties>
</file>