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B59" w:rsidRPr="00464F6E" w:rsidRDefault="007D09E3" w:rsidP="007D09E3">
      <w:pPr>
        <w:spacing w:before="480"/>
        <w:rPr>
          <w:sz w:val="28"/>
          <w:szCs w:val="28"/>
        </w:rPr>
        <w:sectPr w:rsidR="00B30B59" w:rsidRPr="00464F6E" w:rsidSect="001F4006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b/>
          <w:bCs/>
          <w:cap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3pt;height:678pt">
            <v:imagedata r:id="rId10" o:title="тит" croptop="2057f" cropbottom="1959f" cropleft="4215f" cropright="1768f"/>
          </v:shape>
        </w:pict>
      </w:r>
    </w:p>
    <w:p w:rsidR="00B30B59" w:rsidRPr="00464F6E" w:rsidRDefault="00B30B59" w:rsidP="00026FA7">
      <w:pPr>
        <w:jc w:val="both"/>
        <w:rPr>
          <w:sz w:val="28"/>
          <w:szCs w:val="28"/>
        </w:rPr>
      </w:pPr>
      <w:r w:rsidRPr="00464F6E">
        <w:rPr>
          <w:b/>
          <w:bCs/>
          <w:caps/>
          <w:sz w:val="28"/>
          <w:szCs w:val="28"/>
        </w:rPr>
        <w:lastRenderedPageBreak/>
        <w:t>СоставителИ</w:t>
      </w:r>
      <w:r w:rsidRPr="00464F6E">
        <w:rPr>
          <w:sz w:val="28"/>
          <w:szCs w:val="28"/>
        </w:rPr>
        <w:t>:</w:t>
      </w:r>
    </w:p>
    <w:p w:rsidR="00B30B59" w:rsidRPr="0066179E" w:rsidRDefault="00B30B59" w:rsidP="00026F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О.Н.Ринейская, заведующий </w:t>
      </w:r>
      <w:r w:rsidRPr="0066179E">
        <w:rPr>
          <w:sz w:val="28"/>
          <w:szCs w:val="28"/>
        </w:rPr>
        <w:t xml:space="preserve">кафедрой биоорганической химии </w:t>
      </w:r>
      <w:r>
        <w:rPr>
          <w:sz w:val="28"/>
          <w:szCs w:val="28"/>
        </w:rPr>
        <w:t>у</w:t>
      </w:r>
      <w:r w:rsidRPr="0066179E">
        <w:rPr>
          <w:sz w:val="28"/>
          <w:szCs w:val="28"/>
        </w:rPr>
        <w:t xml:space="preserve">чреждения образования «Белорусский государственный медицинский университет», кандидат медицинских наук, доцент; </w:t>
      </w:r>
    </w:p>
    <w:p w:rsidR="00B30B59" w:rsidRPr="00464F6E" w:rsidRDefault="00B30B59" w:rsidP="0066179E">
      <w:pPr>
        <w:spacing w:before="120"/>
        <w:jc w:val="both"/>
        <w:rPr>
          <w:sz w:val="28"/>
          <w:szCs w:val="28"/>
        </w:rPr>
      </w:pPr>
      <w:r w:rsidRPr="0066179E">
        <w:rPr>
          <w:sz w:val="28"/>
          <w:szCs w:val="28"/>
        </w:rPr>
        <w:t>И.В.Романовский, профес</w:t>
      </w:r>
      <w:r w:rsidRPr="00464F6E">
        <w:rPr>
          <w:sz w:val="28"/>
          <w:szCs w:val="28"/>
        </w:rPr>
        <w:t xml:space="preserve">сор кафедры биоорганической химии </w:t>
      </w:r>
      <w:r>
        <w:rPr>
          <w:sz w:val="28"/>
          <w:szCs w:val="28"/>
        </w:rPr>
        <w:t>у</w:t>
      </w:r>
      <w:r w:rsidRPr="00464F6E">
        <w:rPr>
          <w:sz w:val="28"/>
          <w:szCs w:val="28"/>
        </w:rPr>
        <w:t>чреждения образования «Белорусский государственный медицинский университет», кандид</w:t>
      </w:r>
      <w:r>
        <w:rPr>
          <w:sz w:val="28"/>
          <w:szCs w:val="28"/>
        </w:rPr>
        <w:t>ат медицинских наук, профессор</w:t>
      </w:r>
    </w:p>
    <w:p w:rsidR="00B30B59" w:rsidRPr="00464F6E" w:rsidRDefault="00B30B59" w:rsidP="00026FA7">
      <w:pPr>
        <w:spacing w:before="240"/>
        <w:jc w:val="both"/>
        <w:rPr>
          <w:b/>
          <w:bCs/>
          <w:caps/>
          <w:sz w:val="28"/>
          <w:szCs w:val="28"/>
        </w:rPr>
      </w:pPr>
      <w:r w:rsidRPr="00464F6E">
        <w:rPr>
          <w:b/>
          <w:bCs/>
          <w:caps/>
          <w:sz w:val="28"/>
          <w:szCs w:val="28"/>
        </w:rPr>
        <w:t>Рецензенты:</w:t>
      </w:r>
    </w:p>
    <w:p w:rsidR="00B30B59" w:rsidRPr="00464F6E" w:rsidRDefault="00B30B59" w:rsidP="00026FA7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общей и </w:t>
      </w:r>
      <w:r w:rsidRPr="00464F6E">
        <w:rPr>
          <w:sz w:val="28"/>
          <w:szCs w:val="28"/>
        </w:rPr>
        <w:t xml:space="preserve">биоорганической химии </w:t>
      </w:r>
      <w:r>
        <w:rPr>
          <w:sz w:val="28"/>
          <w:szCs w:val="28"/>
        </w:rPr>
        <w:t>у</w:t>
      </w:r>
      <w:r w:rsidRPr="00464F6E">
        <w:rPr>
          <w:sz w:val="28"/>
          <w:szCs w:val="28"/>
        </w:rPr>
        <w:t>чреждения образования «Гродненский государственный медицинский университет»;</w:t>
      </w:r>
    </w:p>
    <w:p w:rsidR="00B30B59" w:rsidRPr="00464F6E" w:rsidRDefault="00B30B59" w:rsidP="00026FA7">
      <w:pPr>
        <w:pStyle w:val="a7"/>
        <w:spacing w:after="120"/>
        <w:ind w:left="0" w:firstLine="0"/>
        <w:jc w:val="both"/>
      </w:pPr>
      <w:r w:rsidRPr="00464F6E">
        <w:t xml:space="preserve">Л.Г.Гидранович, заведующий кафедрой органической химии </w:t>
      </w:r>
      <w:r>
        <w:t>у</w:t>
      </w:r>
      <w:r w:rsidRPr="00464F6E">
        <w:t xml:space="preserve">чреждения образования «Витебский государственный </w:t>
      </w:r>
      <w:r>
        <w:t xml:space="preserve">ордена Дружбы народов </w:t>
      </w:r>
      <w:r w:rsidRPr="00464F6E">
        <w:t>медицинский университет», кандидат биологических наук, доцент</w:t>
      </w:r>
    </w:p>
    <w:p w:rsidR="00B30B59" w:rsidRPr="00464F6E" w:rsidRDefault="00B30B59" w:rsidP="00026FA7">
      <w:pPr>
        <w:spacing w:before="240"/>
        <w:jc w:val="both"/>
        <w:rPr>
          <w:b/>
          <w:bCs/>
          <w:caps/>
          <w:sz w:val="28"/>
          <w:szCs w:val="28"/>
        </w:rPr>
      </w:pPr>
      <w:r w:rsidRPr="00464F6E">
        <w:rPr>
          <w:b/>
          <w:bCs/>
          <w:caps/>
          <w:sz w:val="28"/>
          <w:szCs w:val="28"/>
        </w:rPr>
        <w:t>Рекомендована к утверждению в качестве типовой:</w:t>
      </w:r>
    </w:p>
    <w:p w:rsidR="00B30B59" w:rsidRPr="00464F6E" w:rsidRDefault="00B30B59" w:rsidP="00026FA7">
      <w:pPr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Кафедрой биоорганической химии </w:t>
      </w:r>
      <w:r>
        <w:rPr>
          <w:sz w:val="28"/>
          <w:szCs w:val="28"/>
        </w:rPr>
        <w:t>у</w:t>
      </w:r>
      <w:r w:rsidRPr="00464F6E">
        <w:rPr>
          <w:sz w:val="28"/>
          <w:szCs w:val="28"/>
        </w:rPr>
        <w:t xml:space="preserve">чреждения образования «Белорусский государственный медицинский университет» </w:t>
      </w:r>
    </w:p>
    <w:p w:rsidR="00B30B59" w:rsidRPr="00464F6E" w:rsidRDefault="00B30B59" w:rsidP="00026FA7">
      <w:pPr>
        <w:rPr>
          <w:sz w:val="28"/>
          <w:szCs w:val="28"/>
        </w:rPr>
      </w:pPr>
      <w:r w:rsidRPr="00464F6E">
        <w:rPr>
          <w:sz w:val="28"/>
          <w:szCs w:val="28"/>
        </w:rPr>
        <w:t xml:space="preserve">(протокол № </w:t>
      </w:r>
      <w:r>
        <w:rPr>
          <w:sz w:val="28"/>
          <w:szCs w:val="28"/>
        </w:rPr>
        <w:t>3 от «31» октября</w:t>
      </w:r>
      <w:r w:rsidRPr="00464F6E">
        <w:rPr>
          <w:sz w:val="28"/>
          <w:szCs w:val="28"/>
        </w:rPr>
        <w:t xml:space="preserve"> 2013 г.)</w:t>
      </w:r>
      <w:r>
        <w:rPr>
          <w:sz w:val="28"/>
          <w:szCs w:val="28"/>
        </w:rPr>
        <w:t>;</w:t>
      </w:r>
    </w:p>
    <w:p w:rsidR="00B30B59" w:rsidRPr="00464F6E" w:rsidRDefault="00B30B59" w:rsidP="00026FA7">
      <w:pPr>
        <w:rPr>
          <w:sz w:val="16"/>
          <w:szCs w:val="16"/>
        </w:rPr>
      </w:pPr>
    </w:p>
    <w:p w:rsidR="00B30B59" w:rsidRPr="00464F6E" w:rsidRDefault="00B30B59" w:rsidP="00026FA7">
      <w:pPr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Научно-методическим советом </w:t>
      </w:r>
      <w:r>
        <w:rPr>
          <w:sz w:val="28"/>
          <w:szCs w:val="28"/>
        </w:rPr>
        <w:t xml:space="preserve">учреждения образования </w:t>
      </w:r>
      <w:r w:rsidRPr="00464F6E">
        <w:rPr>
          <w:sz w:val="28"/>
          <w:szCs w:val="28"/>
        </w:rPr>
        <w:t>«Белорусский государст</w:t>
      </w:r>
      <w:r>
        <w:rPr>
          <w:sz w:val="28"/>
          <w:szCs w:val="28"/>
        </w:rPr>
        <w:t>венный медицинский университет»</w:t>
      </w:r>
    </w:p>
    <w:p w:rsidR="00B30B59" w:rsidRPr="00464F6E" w:rsidRDefault="00B30B59" w:rsidP="00026FA7">
      <w:pPr>
        <w:spacing w:after="1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(протокол № </w:t>
      </w:r>
      <w:r>
        <w:rPr>
          <w:sz w:val="28"/>
          <w:szCs w:val="28"/>
        </w:rPr>
        <w:t>6</w:t>
      </w:r>
      <w:r w:rsidRPr="00464F6E">
        <w:rPr>
          <w:sz w:val="28"/>
          <w:szCs w:val="28"/>
        </w:rPr>
        <w:t xml:space="preserve"> от </w:t>
      </w:r>
      <w:r>
        <w:rPr>
          <w:sz w:val="28"/>
          <w:szCs w:val="28"/>
        </w:rPr>
        <w:t>19.02.2014</w:t>
      </w:r>
      <w:r w:rsidRPr="00464F6E">
        <w:rPr>
          <w:sz w:val="28"/>
          <w:szCs w:val="28"/>
        </w:rPr>
        <w:t xml:space="preserve"> г.);</w:t>
      </w:r>
    </w:p>
    <w:p w:rsidR="00B30B59" w:rsidRDefault="00B30B59" w:rsidP="00026FA7">
      <w:pPr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Научно-методическим советом по </w:t>
      </w:r>
      <w:r>
        <w:rPr>
          <w:sz w:val="28"/>
          <w:szCs w:val="28"/>
        </w:rPr>
        <w:t>л</w:t>
      </w:r>
      <w:r w:rsidRPr="00464F6E">
        <w:rPr>
          <w:sz w:val="28"/>
          <w:szCs w:val="28"/>
        </w:rPr>
        <w:t>ечебно</w:t>
      </w:r>
      <w:r>
        <w:rPr>
          <w:sz w:val="28"/>
          <w:szCs w:val="28"/>
        </w:rPr>
        <w:t>му</w:t>
      </w:r>
      <w:r w:rsidRPr="00464F6E">
        <w:rPr>
          <w:sz w:val="28"/>
          <w:szCs w:val="28"/>
        </w:rPr>
        <w:t xml:space="preserve"> дел</w:t>
      </w:r>
      <w:r>
        <w:rPr>
          <w:sz w:val="28"/>
          <w:szCs w:val="28"/>
        </w:rPr>
        <w:t>у</w:t>
      </w:r>
      <w:r w:rsidRPr="00464F6E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464F6E">
        <w:rPr>
          <w:sz w:val="28"/>
          <w:szCs w:val="28"/>
        </w:rPr>
        <w:t xml:space="preserve">чебно-методического объединения по медицинскому образованию </w:t>
      </w:r>
    </w:p>
    <w:p w:rsidR="00B30B59" w:rsidRPr="00464F6E" w:rsidRDefault="00B30B59" w:rsidP="00026FA7">
      <w:pPr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(протокол № </w:t>
      </w:r>
      <w:r>
        <w:rPr>
          <w:sz w:val="28"/>
          <w:szCs w:val="28"/>
        </w:rPr>
        <w:t>5 от 27.02.2014</w:t>
      </w:r>
      <w:r w:rsidRPr="00464F6E">
        <w:rPr>
          <w:sz w:val="28"/>
          <w:szCs w:val="28"/>
        </w:rPr>
        <w:t xml:space="preserve"> г.)</w:t>
      </w:r>
      <w:r>
        <w:rPr>
          <w:sz w:val="28"/>
          <w:szCs w:val="28"/>
        </w:rPr>
        <w:t>;</w:t>
      </w:r>
    </w:p>
    <w:p w:rsidR="00B30B59" w:rsidRPr="00464F6E" w:rsidRDefault="00B30B59" w:rsidP="00026FA7">
      <w:pPr>
        <w:jc w:val="both"/>
        <w:rPr>
          <w:sz w:val="18"/>
          <w:szCs w:val="18"/>
        </w:rPr>
      </w:pPr>
    </w:p>
    <w:p w:rsidR="00B30B59" w:rsidRDefault="00B30B59" w:rsidP="00026FA7">
      <w:pPr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Научно-методическим советом по </w:t>
      </w:r>
      <w:r>
        <w:rPr>
          <w:sz w:val="28"/>
          <w:szCs w:val="28"/>
        </w:rPr>
        <w:t>педиатрии</w:t>
      </w:r>
      <w:r w:rsidRPr="00464F6E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464F6E">
        <w:rPr>
          <w:sz w:val="28"/>
          <w:szCs w:val="28"/>
        </w:rPr>
        <w:t xml:space="preserve">чебно-методического объединения по медицинскому образованию </w:t>
      </w:r>
    </w:p>
    <w:p w:rsidR="00B30B59" w:rsidRPr="00464F6E" w:rsidRDefault="00B30B59" w:rsidP="00026FA7">
      <w:pPr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(протокол № </w:t>
      </w:r>
      <w:r>
        <w:rPr>
          <w:sz w:val="28"/>
          <w:szCs w:val="28"/>
        </w:rPr>
        <w:t>4 от 27.02.2014</w:t>
      </w:r>
      <w:r w:rsidRPr="00464F6E">
        <w:rPr>
          <w:sz w:val="28"/>
          <w:szCs w:val="28"/>
        </w:rPr>
        <w:t>г.)</w:t>
      </w:r>
    </w:p>
    <w:p w:rsidR="00B30B59" w:rsidRPr="00464F6E" w:rsidRDefault="00B30B59" w:rsidP="00026FA7">
      <w:pPr>
        <w:jc w:val="both"/>
        <w:rPr>
          <w:sz w:val="16"/>
          <w:szCs w:val="16"/>
        </w:rPr>
      </w:pPr>
    </w:p>
    <w:p w:rsidR="00B30B59" w:rsidRPr="00464F6E" w:rsidRDefault="00B30B59" w:rsidP="00026FA7">
      <w:pPr>
        <w:spacing w:before="1200"/>
        <w:jc w:val="both"/>
        <w:rPr>
          <w:sz w:val="28"/>
          <w:szCs w:val="28"/>
        </w:rPr>
      </w:pPr>
    </w:p>
    <w:p w:rsidR="00B30B59" w:rsidRPr="00464F6E" w:rsidRDefault="00B30B59" w:rsidP="003A7868">
      <w:pPr>
        <w:jc w:val="both"/>
        <w:rPr>
          <w:sz w:val="28"/>
          <w:szCs w:val="28"/>
        </w:rPr>
      </w:pPr>
    </w:p>
    <w:p w:rsidR="00B30B59" w:rsidRPr="00464F6E" w:rsidRDefault="00B30B59" w:rsidP="003A7868">
      <w:pPr>
        <w:jc w:val="both"/>
        <w:rPr>
          <w:sz w:val="28"/>
          <w:szCs w:val="28"/>
        </w:rPr>
        <w:sectPr w:rsidR="00B30B59" w:rsidRPr="00464F6E" w:rsidSect="001A29ED"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30B59" w:rsidRPr="00464F6E" w:rsidRDefault="00B30B59" w:rsidP="00026FA7">
      <w:pPr>
        <w:spacing w:after="120"/>
        <w:jc w:val="center"/>
        <w:outlineLvl w:val="0"/>
        <w:rPr>
          <w:b/>
          <w:bCs/>
          <w:smallCaps/>
          <w:spacing w:val="30"/>
          <w:sz w:val="32"/>
          <w:szCs w:val="32"/>
        </w:rPr>
      </w:pPr>
      <w:bookmarkStart w:id="0" w:name="_Toc371948671"/>
      <w:r w:rsidRPr="00464F6E">
        <w:rPr>
          <w:b/>
          <w:bCs/>
          <w:smallCaps/>
          <w:spacing w:val="30"/>
          <w:sz w:val="32"/>
          <w:szCs w:val="32"/>
        </w:rPr>
        <w:lastRenderedPageBreak/>
        <w:t>Пояснительная записка</w:t>
      </w:r>
      <w:bookmarkEnd w:id="0"/>
    </w:p>
    <w:p w:rsidR="00B30B59" w:rsidRPr="00464F6E" w:rsidRDefault="00B30B59" w:rsidP="00026FA7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Биоорганическая химия – учебная дисциплина, содержащая систематизированные научные знания и методики изучения структуры и механизмов функционирования биологически активных молекул с позиций органической химии. </w:t>
      </w:r>
      <w:r>
        <w:rPr>
          <w:sz w:val="28"/>
          <w:szCs w:val="28"/>
        </w:rPr>
        <w:t>Учебная д</w:t>
      </w:r>
      <w:r w:rsidRPr="00464F6E">
        <w:rPr>
          <w:sz w:val="28"/>
          <w:szCs w:val="28"/>
        </w:rPr>
        <w:t xml:space="preserve">исциплина находится в родственной связи с </w:t>
      </w:r>
      <w:r>
        <w:rPr>
          <w:sz w:val="28"/>
          <w:szCs w:val="28"/>
        </w:rPr>
        <w:t xml:space="preserve">биологической химией, </w:t>
      </w:r>
      <w:r w:rsidRPr="00464F6E">
        <w:rPr>
          <w:sz w:val="28"/>
          <w:szCs w:val="28"/>
        </w:rPr>
        <w:t xml:space="preserve">фармакологией, </w:t>
      </w:r>
      <w:r>
        <w:rPr>
          <w:sz w:val="28"/>
          <w:szCs w:val="28"/>
        </w:rPr>
        <w:t>нормальной физиологией</w:t>
      </w:r>
      <w:r w:rsidRPr="00464F6E">
        <w:rPr>
          <w:sz w:val="28"/>
          <w:szCs w:val="28"/>
        </w:rPr>
        <w:t xml:space="preserve">, другими медико-биологическими дисциплинами, объединенными принципами, базирующимися на молекулярных основах процессов жизнедеятельности. </w:t>
      </w:r>
    </w:p>
    <w:p w:rsidR="00B30B59" w:rsidRPr="005C7840" w:rsidRDefault="00B30B59" w:rsidP="00AF497B">
      <w:pPr>
        <w:widowControl w:val="0"/>
        <w:ind w:firstLine="709"/>
        <w:jc w:val="both"/>
        <w:rPr>
          <w:sz w:val="28"/>
          <w:szCs w:val="28"/>
        </w:rPr>
      </w:pPr>
      <w:r w:rsidRPr="005C7840">
        <w:rPr>
          <w:sz w:val="28"/>
          <w:szCs w:val="28"/>
        </w:rPr>
        <w:t>Типовая учебная программа разработана в соответствии со следующими нормативными документами:</w:t>
      </w:r>
    </w:p>
    <w:p w:rsidR="00B30B59" w:rsidRPr="008D6122" w:rsidRDefault="00B30B59" w:rsidP="00AF497B">
      <w:pPr>
        <w:widowControl w:val="0"/>
        <w:numPr>
          <w:ilvl w:val="1"/>
          <w:numId w:val="30"/>
        </w:numPr>
        <w:tabs>
          <w:tab w:val="clear" w:pos="2149"/>
          <w:tab w:val="num" w:pos="1120"/>
        </w:tabs>
        <w:ind w:left="0" w:firstLine="709"/>
        <w:jc w:val="both"/>
        <w:rPr>
          <w:sz w:val="28"/>
          <w:szCs w:val="28"/>
        </w:rPr>
      </w:pPr>
      <w:r w:rsidRPr="008D6122">
        <w:rPr>
          <w:sz w:val="28"/>
          <w:szCs w:val="28"/>
        </w:rPr>
        <w:t xml:space="preserve">образовательным стандартом </w:t>
      </w:r>
      <w:r>
        <w:rPr>
          <w:sz w:val="28"/>
          <w:szCs w:val="28"/>
        </w:rPr>
        <w:t>по</w:t>
      </w:r>
      <w:r w:rsidRPr="008D612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8D6122">
        <w:rPr>
          <w:sz w:val="28"/>
          <w:szCs w:val="28"/>
        </w:rPr>
        <w:t>пециальност</w:t>
      </w:r>
      <w:r>
        <w:rPr>
          <w:sz w:val="28"/>
          <w:szCs w:val="28"/>
        </w:rPr>
        <w:t>и</w:t>
      </w:r>
      <w:r w:rsidRPr="008D6122">
        <w:rPr>
          <w:sz w:val="28"/>
          <w:szCs w:val="28"/>
        </w:rPr>
        <w:t xml:space="preserve"> 1-79 01 01 </w:t>
      </w:r>
      <w:r>
        <w:rPr>
          <w:sz w:val="28"/>
          <w:szCs w:val="28"/>
        </w:rPr>
        <w:t>«</w:t>
      </w:r>
      <w:r w:rsidRPr="008D6122">
        <w:rPr>
          <w:sz w:val="28"/>
          <w:szCs w:val="28"/>
        </w:rPr>
        <w:t>Лечебное дело», утвержденным и введенным в действие постановлением Министерства образования Республики Беларусь от 30.08.2013 г. № 88;</w:t>
      </w:r>
    </w:p>
    <w:p w:rsidR="00B30B59" w:rsidRPr="008D6122" w:rsidRDefault="00B30B59" w:rsidP="00AF497B">
      <w:pPr>
        <w:widowControl w:val="0"/>
        <w:numPr>
          <w:ilvl w:val="1"/>
          <w:numId w:val="30"/>
        </w:numPr>
        <w:tabs>
          <w:tab w:val="clear" w:pos="2149"/>
          <w:tab w:val="num" w:pos="1120"/>
        </w:tabs>
        <w:ind w:left="0" w:firstLine="709"/>
        <w:jc w:val="both"/>
        <w:rPr>
          <w:sz w:val="28"/>
          <w:szCs w:val="28"/>
        </w:rPr>
      </w:pPr>
      <w:r w:rsidRPr="008D6122">
        <w:rPr>
          <w:sz w:val="28"/>
          <w:szCs w:val="28"/>
        </w:rPr>
        <w:t xml:space="preserve">образовательным стандартом </w:t>
      </w:r>
      <w:r>
        <w:rPr>
          <w:sz w:val="28"/>
          <w:szCs w:val="28"/>
        </w:rPr>
        <w:t>по</w:t>
      </w:r>
      <w:r w:rsidRPr="008D612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8D6122">
        <w:rPr>
          <w:sz w:val="28"/>
          <w:szCs w:val="28"/>
        </w:rPr>
        <w:t>пециальност</w:t>
      </w:r>
      <w:r>
        <w:rPr>
          <w:sz w:val="28"/>
          <w:szCs w:val="28"/>
        </w:rPr>
        <w:t>и</w:t>
      </w:r>
      <w:r w:rsidRPr="008D6122">
        <w:rPr>
          <w:sz w:val="28"/>
          <w:szCs w:val="28"/>
        </w:rPr>
        <w:t xml:space="preserve"> 1-79 01 02 </w:t>
      </w:r>
      <w:r>
        <w:rPr>
          <w:sz w:val="28"/>
          <w:szCs w:val="28"/>
        </w:rPr>
        <w:t>«</w:t>
      </w:r>
      <w:r w:rsidRPr="008D6122">
        <w:rPr>
          <w:sz w:val="28"/>
          <w:szCs w:val="28"/>
        </w:rPr>
        <w:t>Педиатрия», утвержденным и введенным в действие постановлением Министерства образования Республики Беларусь от 30.08.2013 г. № 88;</w:t>
      </w:r>
    </w:p>
    <w:p w:rsidR="00B30B59" w:rsidRDefault="00B30B59" w:rsidP="00AF497B">
      <w:pPr>
        <w:widowControl w:val="0"/>
        <w:numPr>
          <w:ilvl w:val="1"/>
          <w:numId w:val="30"/>
        </w:numPr>
        <w:tabs>
          <w:tab w:val="clear" w:pos="2149"/>
          <w:tab w:val="num" w:pos="1120"/>
        </w:tabs>
        <w:ind w:left="0" w:firstLine="709"/>
        <w:jc w:val="both"/>
        <w:rPr>
          <w:sz w:val="28"/>
          <w:szCs w:val="28"/>
        </w:rPr>
      </w:pPr>
      <w:r w:rsidRPr="005C7840">
        <w:rPr>
          <w:sz w:val="28"/>
          <w:szCs w:val="28"/>
        </w:rPr>
        <w:t xml:space="preserve">типовым учебным планом по специальности </w:t>
      </w:r>
      <w:r>
        <w:rPr>
          <w:sz w:val="28"/>
          <w:szCs w:val="28"/>
        </w:rPr>
        <w:t>1-79 01 01 «Лечебное дело»</w:t>
      </w:r>
      <w:r w:rsidRPr="005C7840">
        <w:rPr>
          <w:sz w:val="28"/>
          <w:szCs w:val="28"/>
        </w:rPr>
        <w:t xml:space="preserve"> (регистрационный № </w:t>
      </w:r>
      <w:r w:rsidRPr="005C7840">
        <w:rPr>
          <w:sz w:val="28"/>
          <w:szCs w:val="28"/>
          <w:lang w:val="en-US"/>
        </w:rPr>
        <w:t>L</w:t>
      </w:r>
      <w:r w:rsidRPr="005C7840">
        <w:rPr>
          <w:sz w:val="28"/>
          <w:szCs w:val="28"/>
        </w:rPr>
        <w:t xml:space="preserve"> </w:t>
      </w:r>
      <w:r>
        <w:rPr>
          <w:sz w:val="28"/>
          <w:szCs w:val="28"/>
        </w:rPr>
        <w:t>79-1-001/тип.),</w:t>
      </w:r>
      <w:r w:rsidRPr="005C7840">
        <w:rPr>
          <w:sz w:val="28"/>
          <w:szCs w:val="28"/>
        </w:rPr>
        <w:t xml:space="preserve"> утвержденным </w:t>
      </w:r>
      <w:r>
        <w:rPr>
          <w:sz w:val="28"/>
          <w:szCs w:val="28"/>
        </w:rPr>
        <w:t xml:space="preserve">Первым заместителем Министра </w:t>
      </w:r>
      <w:r w:rsidRPr="005C7840">
        <w:rPr>
          <w:sz w:val="28"/>
          <w:szCs w:val="28"/>
        </w:rPr>
        <w:t xml:space="preserve">образования Республики Беларусь </w:t>
      </w:r>
      <w:r>
        <w:rPr>
          <w:sz w:val="28"/>
          <w:szCs w:val="28"/>
        </w:rPr>
        <w:t>30.05.2013</w:t>
      </w:r>
      <w:r w:rsidRPr="005C7840">
        <w:rPr>
          <w:sz w:val="28"/>
          <w:szCs w:val="28"/>
        </w:rPr>
        <w:t xml:space="preserve"> г.</w:t>
      </w:r>
      <w:r>
        <w:rPr>
          <w:sz w:val="28"/>
          <w:szCs w:val="28"/>
        </w:rPr>
        <w:t>;</w:t>
      </w:r>
    </w:p>
    <w:p w:rsidR="00B30B59" w:rsidRPr="005C7840" w:rsidRDefault="00B30B59" w:rsidP="00AF497B">
      <w:pPr>
        <w:widowControl w:val="0"/>
        <w:numPr>
          <w:ilvl w:val="1"/>
          <w:numId w:val="30"/>
        </w:numPr>
        <w:tabs>
          <w:tab w:val="clear" w:pos="2149"/>
          <w:tab w:val="num" w:pos="1120"/>
        </w:tabs>
        <w:ind w:left="0" w:firstLine="709"/>
        <w:jc w:val="both"/>
        <w:rPr>
          <w:sz w:val="28"/>
          <w:szCs w:val="28"/>
        </w:rPr>
      </w:pPr>
      <w:r w:rsidRPr="005C7840">
        <w:rPr>
          <w:sz w:val="28"/>
          <w:szCs w:val="28"/>
        </w:rPr>
        <w:t xml:space="preserve">типовым учебным планом по специальности </w:t>
      </w:r>
      <w:r>
        <w:rPr>
          <w:sz w:val="28"/>
          <w:szCs w:val="28"/>
        </w:rPr>
        <w:t>1-79 01 01 «Лечебное дело» (специализация 1-79 01 01 01 «Военно-медицинское дело»)</w:t>
      </w:r>
      <w:r w:rsidRPr="005C7840">
        <w:rPr>
          <w:sz w:val="28"/>
          <w:szCs w:val="28"/>
        </w:rPr>
        <w:t xml:space="preserve"> (регистрационный № </w:t>
      </w:r>
      <w:r w:rsidRPr="005C7840">
        <w:rPr>
          <w:sz w:val="28"/>
          <w:szCs w:val="28"/>
          <w:lang w:val="en-US"/>
        </w:rPr>
        <w:t>L</w:t>
      </w:r>
      <w:r w:rsidRPr="005C7840">
        <w:rPr>
          <w:sz w:val="28"/>
          <w:szCs w:val="28"/>
        </w:rPr>
        <w:t xml:space="preserve"> </w:t>
      </w:r>
      <w:r>
        <w:rPr>
          <w:sz w:val="28"/>
          <w:szCs w:val="28"/>
        </w:rPr>
        <w:t>79-1-002/тип.),</w:t>
      </w:r>
      <w:r w:rsidRPr="005C7840">
        <w:rPr>
          <w:sz w:val="28"/>
          <w:szCs w:val="28"/>
        </w:rPr>
        <w:t xml:space="preserve"> утвержденным </w:t>
      </w:r>
      <w:r>
        <w:rPr>
          <w:sz w:val="28"/>
          <w:szCs w:val="28"/>
        </w:rPr>
        <w:t xml:space="preserve">Первым заместителем Министра </w:t>
      </w:r>
      <w:r w:rsidRPr="005C7840">
        <w:rPr>
          <w:sz w:val="28"/>
          <w:szCs w:val="28"/>
        </w:rPr>
        <w:t xml:space="preserve">образования Республики Беларусь </w:t>
      </w:r>
      <w:r>
        <w:rPr>
          <w:sz w:val="28"/>
          <w:szCs w:val="28"/>
        </w:rPr>
        <w:t>30.05.2013</w:t>
      </w:r>
      <w:r w:rsidRPr="005C7840">
        <w:rPr>
          <w:sz w:val="28"/>
          <w:szCs w:val="28"/>
        </w:rPr>
        <w:t xml:space="preserve"> г</w:t>
      </w:r>
      <w:r w:rsidRPr="00AF497B">
        <w:rPr>
          <w:sz w:val="28"/>
          <w:szCs w:val="28"/>
        </w:rPr>
        <w:t>.;</w:t>
      </w:r>
    </w:p>
    <w:p w:rsidR="00B30B59" w:rsidRPr="005C7840" w:rsidRDefault="00B30B59" w:rsidP="00AF497B">
      <w:pPr>
        <w:widowControl w:val="0"/>
        <w:numPr>
          <w:ilvl w:val="1"/>
          <w:numId w:val="30"/>
        </w:numPr>
        <w:tabs>
          <w:tab w:val="clear" w:pos="2149"/>
          <w:tab w:val="num" w:pos="1120"/>
        </w:tabs>
        <w:ind w:left="0" w:firstLine="709"/>
        <w:jc w:val="both"/>
        <w:rPr>
          <w:sz w:val="28"/>
          <w:szCs w:val="28"/>
        </w:rPr>
      </w:pPr>
      <w:r w:rsidRPr="005C7840">
        <w:rPr>
          <w:sz w:val="28"/>
          <w:szCs w:val="28"/>
        </w:rPr>
        <w:t xml:space="preserve">типовым учебным планом по специальности </w:t>
      </w:r>
      <w:r>
        <w:rPr>
          <w:sz w:val="28"/>
          <w:szCs w:val="28"/>
        </w:rPr>
        <w:t>1-79 01 02 «Педиатрия»</w:t>
      </w:r>
      <w:r w:rsidRPr="005C7840">
        <w:rPr>
          <w:sz w:val="28"/>
          <w:szCs w:val="28"/>
        </w:rPr>
        <w:t xml:space="preserve"> (регистрационный № </w:t>
      </w:r>
      <w:r w:rsidRPr="005C7840">
        <w:rPr>
          <w:sz w:val="28"/>
          <w:szCs w:val="28"/>
          <w:lang w:val="en-US"/>
        </w:rPr>
        <w:t>L</w:t>
      </w:r>
      <w:r w:rsidRPr="005C7840">
        <w:rPr>
          <w:sz w:val="28"/>
          <w:szCs w:val="28"/>
        </w:rPr>
        <w:t xml:space="preserve"> </w:t>
      </w:r>
      <w:r>
        <w:rPr>
          <w:sz w:val="28"/>
          <w:szCs w:val="28"/>
        </w:rPr>
        <w:t>79-1-003/тип.),</w:t>
      </w:r>
      <w:r w:rsidRPr="005C7840">
        <w:rPr>
          <w:sz w:val="28"/>
          <w:szCs w:val="28"/>
        </w:rPr>
        <w:t xml:space="preserve"> утвержденным </w:t>
      </w:r>
      <w:r>
        <w:rPr>
          <w:sz w:val="28"/>
          <w:szCs w:val="28"/>
        </w:rPr>
        <w:t xml:space="preserve">Первым заместителем Министра </w:t>
      </w:r>
      <w:r w:rsidRPr="005C7840">
        <w:rPr>
          <w:sz w:val="28"/>
          <w:szCs w:val="28"/>
        </w:rPr>
        <w:t xml:space="preserve">образования Республики Беларусь </w:t>
      </w:r>
      <w:r>
        <w:rPr>
          <w:sz w:val="28"/>
          <w:szCs w:val="28"/>
        </w:rPr>
        <w:t>30.05.2013</w:t>
      </w:r>
      <w:r w:rsidRPr="005C7840">
        <w:rPr>
          <w:sz w:val="28"/>
          <w:szCs w:val="28"/>
        </w:rPr>
        <w:t xml:space="preserve"> г.</w:t>
      </w:r>
    </w:p>
    <w:p w:rsidR="00B30B59" w:rsidRPr="00464F6E" w:rsidRDefault="00B30B59" w:rsidP="00026FA7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Особенность новой типовой учебной программы состоит в постановке задач изучения и преподавания </w:t>
      </w:r>
      <w:r>
        <w:rPr>
          <w:sz w:val="28"/>
          <w:szCs w:val="28"/>
        </w:rPr>
        <w:t xml:space="preserve">учебной </w:t>
      </w:r>
      <w:r w:rsidRPr="00464F6E">
        <w:rPr>
          <w:sz w:val="28"/>
          <w:szCs w:val="28"/>
        </w:rPr>
        <w:t>дисциплины, направленных на формирование у студентов академическ</w:t>
      </w:r>
      <w:r>
        <w:rPr>
          <w:sz w:val="28"/>
          <w:szCs w:val="28"/>
        </w:rPr>
        <w:t>их</w:t>
      </w:r>
      <w:r w:rsidRPr="00464F6E">
        <w:rPr>
          <w:sz w:val="28"/>
          <w:szCs w:val="28"/>
        </w:rPr>
        <w:t>, социально-личностн</w:t>
      </w:r>
      <w:r>
        <w:rPr>
          <w:sz w:val="28"/>
          <w:szCs w:val="28"/>
        </w:rPr>
        <w:t>ых</w:t>
      </w:r>
      <w:r w:rsidRPr="00464F6E">
        <w:rPr>
          <w:sz w:val="28"/>
          <w:szCs w:val="28"/>
        </w:rPr>
        <w:t xml:space="preserve"> и профессиональн</w:t>
      </w:r>
      <w:r>
        <w:rPr>
          <w:sz w:val="28"/>
          <w:szCs w:val="28"/>
        </w:rPr>
        <w:t>ых</w:t>
      </w:r>
      <w:r w:rsidRPr="00464F6E">
        <w:rPr>
          <w:sz w:val="28"/>
          <w:szCs w:val="28"/>
        </w:rPr>
        <w:t xml:space="preserve"> компетенций.</w:t>
      </w:r>
    </w:p>
    <w:p w:rsidR="00B30B59" w:rsidRPr="00464F6E" w:rsidRDefault="00B30B59" w:rsidP="00026FA7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Цель преподавания и изучения </w:t>
      </w:r>
      <w:r>
        <w:rPr>
          <w:sz w:val="28"/>
          <w:szCs w:val="28"/>
        </w:rPr>
        <w:t>учебной дисциплины «Б</w:t>
      </w:r>
      <w:r w:rsidRPr="00464F6E">
        <w:rPr>
          <w:sz w:val="28"/>
          <w:szCs w:val="28"/>
        </w:rPr>
        <w:t>иоорганическ</w:t>
      </w:r>
      <w:r>
        <w:rPr>
          <w:sz w:val="28"/>
          <w:szCs w:val="28"/>
        </w:rPr>
        <w:t>ая химия»</w:t>
      </w:r>
      <w:r w:rsidRPr="00464F6E">
        <w:rPr>
          <w:sz w:val="28"/>
          <w:szCs w:val="28"/>
        </w:rPr>
        <w:t xml:space="preserve"> состоит в формировании у студентов и приобретении ими научных знаний о взаимосвязи строения, химических свойств биологически важных органических соединений как основы для понимания сути метаболизма и его регуляции на молекулярном уровне. </w:t>
      </w:r>
    </w:p>
    <w:p w:rsidR="00B30B59" w:rsidRDefault="00B30B59" w:rsidP="00026FA7">
      <w:pPr>
        <w:ind w:firstLine="709"/>
        <w:jc w:val="both"/>
        <w:rPr>
          <w:spacing w:val="-4"/>
          <w:sz w:val="28"/>
          <w:szCs w:val="28"/>
        </w:rPr>
      </w:pPr>
      <w:r w:rsidRPr="00464F6E">
        <w:rPr>
          <w:spacing w:val="-4"/>
          <w:sz w:val="28"/>
          <w:szCs w:val="28"/>
        </w:rPr>
        <w:t xml:space="preserve">Задачи изучения </w:t>
      </w:r>
      <w:r>
        <w:rPr>
          <w:spacing w:val="-4"/>
          <w:sz w:val="28"/>
          <w:szCs w:val="28"/>
        </w:rPr>
        <w:t xml:space="preserve">учебной </w:t>
      </w:r>
      <w:r w:rsidRPr="00464F6E">
        <w:rPr>
          <w:spacing w:val="-4"/>
          <w:sz w:val="28"/>
          <w:szCs w:val="28"/>
        </w:rPr>
        <w:t>дисциплины состоят в освоении студентами академическ</w:t>
      </w:r>
      <w:r>
        <w:rPr>
          <w:spacing w:val="-4"/>
          <w:sz w:val="28"/>
          <w:szCs w:val="28"/>
        </w:rPr>
        <w:t>их</w:t>
      </w:r>
      <w:r w:rsidRPr="00464F6E">
        <w:rPr>
          <w:spacing w:val="-4"/>
          <w:sz w:val="28"/>
          <w:szCs w:val="28"/>
        </w:rPr>
        <w:t xml:space="preserve"> компетенци</w:t>
      </w:r>
      <w:r>
        <w:rPr>
          <w:spacing w:val="-4"/>
          <w:sz w:val="28"/>
          <w:szCs w:val="28"/>
        </w:rPr>
        <w:t>й</w:t>
      </w:r>
      <w:r w:rsidRPr="00464F6E">
        <w:rPr>
          <w:spacing w:val="-4"/>
          <w:sz w:val="28"/>
          <w:szCs w:val="28"/>
        </w:rPr>
        <w:t>, основу котор</w:t>
      </w:r>
      <w:r>
        <w:rPr>
          <w:spacing w:val="-4"/>
          <w:sz w:val="28"/>
          <w:szCs w:val="28"/>
        </w:rPr>
        <w:t>ых</w:t>
      </w:r>
      <w:r w:rsidRPr="00464F6E">
        <w:rPr>
          <w:spacing w:val="-4"/>
          <w:sz w:val="28"/>
          <w:szCs w:val="28"/>
        </w:rPr>
        <w:t xml:space="preserve"> составляет способность к самостоятельному поиску учебно-информационных ресурсов, овладению методами приобретения и осмысления знания:</w:t>
      </w:r>
    </w:p>
    <w:p w:rsidR="00B30B59" w:rsidRPr="00464F6E" w:rsidRDefault="00B30B59" w:rsidP="004A37F7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br w:type="page"/>
      </w:r>
      <w:r>
        <w:rPr>
          <w:sz w:val="28"/>
          <w:szCs w:val="28"/>
        </w:rPr>
        <w:lastRenderedPageBreak/>
        <w:t>строения</w:t>
      </w:r>
      <w:r w:rsidRPr="00464F6E">
        <w:rPr>
          <w:sz w:val="28"/>
          <w:szCs w:val="28"/>
        </w:rPr>
        <w:t xml:space="preserve"> природных биологически значимых </w:t>
      </w:r>
      <w:r>
        <w:rPr>
          <w:sz w:val="28"/>
          <w:szCs w:val="28"/>
        </w:rPr>
        <w:t xml:space="preserve">органических </w:t>
      </w:r>
      <w:r w:rsidRPr="00464F6E">
        <w:rPr>
          <w:sz w:val="28"/>
          <w:szCs w:val="28"/>
        </w:rPr>
        <w:t>соединений;</w:t>
      </w:r>
    </w:p>
    <w:p w:rsidR="00B30B59" w:rsidRPr="00464F6E" w:rsidRDefault="00B30B59" w:rsidP="00026FA7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типичных механизмов химических превращений поли- и гетерофункциональных органических соединений </w:t>
      </w:r>
      <w:r w:rsidRPr="00464F6E">
        <w:rPr>
          <w:sz w:val="28"/>
          <w:szCs w:val="28"/>
          <w:lang w:val="en-US"/>
        </w:rPr>
        <w:t>in</w:t>
      </w:r>
      <w:r w:rsidRPr="00464F6E">
        <w:rPr>
          <w:sz w:val="28"/>
          <w:szCs w:val="28"/>
        </w:rPr>
        <w:t xml:space="preserve"> </w:t>
      </w:r>
      <w:r w:rsidRPr="00464F6E">
        <w:rPr>
          <w:sz w:val="28"/>
          <w:szCs w:val="28"/>
          <w:lang w:val="en-US"/>
        </w:rPr>
        <w:t>vitro</w:t>
      </w:r>
      <w:r>
        <w:rPr>
          <w:sz w:val="28"/>
          <w:szCs w:val="28"/>
        </w:rPr>
        <w:t xml:space="preserve"> как </w:t>
      </w:r>
      <w:r w:rsidRPr="00464F6E">
        <w:rPr>
          <w:sz w:val="28"/>
          <w:szCs w:val="28"/>
        </w:rPr>
        <w:t xml:space="preserve">основы для последующего понимания процессов ферментативного катализа </w:t>
      </w:r>
      <w:r w:rsidRPr="00464F6E">
        <w:rPr>
          <w:sz w:val="28"/>
          <w:szCs w:val="28"/>
          <w:lang w:val="en-US"/>
        </w:rPr>
        <w:t>in</w:t>
      </w:r>
      <w:r w:rsidRPr="00464F6E">
        <w:rPr>
          <w:sz w:val="28"/>
          <w:szCs w:val="28"/>
        </w:rPr>
        <w:t xml:space="preserve"> </w:t>
      </w:r>
      <w:r w:rsidRPr="00464F6E">
        <w:rPr>
          <w:sz w:val="28"/>
          <w:szCs w:val="28"/>
          <w:lang w:val="en-US"/>
        </w:rPr>
        <w:t>vivo</w:t>
      </w:r>
      <w:r w:rsidRPr="00464F6E">
        <w:rPr>
          <w:sz w:val="28"/>
          <w:szCs w:val="28"/>
        </w:rPr>
        <w:t>;</w:t>
      </w:r>
    </w:p>
    <w:p w:rsidR="00B30B59" w:rsidRPr="00464F6E" w:rsidRDefault="00B30B59" w:rsidP="00026FA7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факторов</w:t>
      </w:r>
      <w:r>
        <w:rPr>
          <w:sz w:val="28"/>
          <w:szCs w:val="28"/>
        </w:rPr>
        <w:t>,</w:t>
      </w:r>
      <w:r w:rsidRPr="00464F6E">
        <w:rPr>
          <w:sz w:val="28"/>
          <w:szCs w:val="28"/>
        </w:rPr>
        <w:t xml:space="preserve"> влияющих на термодинамическую устойчивость органических молекул; </w:t>
      </w:r>
    </w:p>
    <w:p w:rsidR="00B30B59" w:rsidRPr="00464F6E" w:rsidRDefault="00B30B59" w:rsidP="00026FA7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принципов синтеза и самоорганизации (</w:t>
      </w:r>
      <w:r w:rsidRPr="00464F6E">
        <w:rPr>
          <w:sz w:val="28"/>
          <w:szCs w:val="28"/>
          <w:lang w:val="en-US"/>
        </w:rPr>
        <w:t>in</w:t>
      </w:r>
      <w:r w:rsidRPr="00464F6E">
        <w:rPr>
          <w:sz w:val="28"/>
          <w:szCs w:val="28"/>
        </w:rPr>
        <w:t xml:space="preserve"> </w:t>
      </w:r>
      <w:r w:rsidRPr="00464F6E">
        <w:rPr>
          <w:sz w:val="28"/>
          <w:szCs w:val="28"/>
          <w:lang w:val="en-US"/>
        </w:rPr>
        <w:t>vitro</w:t>
      </w:r>
      <w:r w:rsidRPr="00464F6E">
        <w:rPr>
          <w:sz w:val="28"/>
          <w:szCs w:val="28"/>
        </w:rPr>
        <w:t xml:space="preserve"> и </w:t>
      </w:r>
      <w:r w:rsidRPr="00464F6E">
        <w:rPr>
          <w:sz w:val="28"/>
          <w:szCs w:val="28"/>
          <w:lang w:val="en-US"/>
        </w:rPr>
        <w:t>in</w:t>
      </w:r>
      <w:r w:rsidRPr="00464F6E">
        <w:rPr>
          <w:sz w:val="28"/>
          <w:szCs w:val="28"/>
        </w:rPr>
        <w:t xml:space="preserve"> </w:t>
      </w:r>
      <w:r w:rsidRPr="00464F6E">
        <w:rPr>
          <w:sz w:val="28"/>
          <w:szCs w:val="28"/>
          <w:lang w:val="en-US"/>
        </w:rPr>
        <w:t>vivo</w:t>
      </w:r>
      <w:r w:rsidRPr="00464F6E">
        <w:rPr>
          <w:sz w:val="28"/>
          <w:szCs w:val="28"/>
        </w:rPr>
        <w:t>) биологических макромолекул.</w:t>
      </w:r>
    </w:p>
    <w:p w:rsidR="00B30B59" w:rsidRPr="00464F6E" w:rsidRDefault="00B30B59" w:rsidP="00026FA7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Задачи преподавания </w:t>
      </w:r>
      <w:r>
        <w:rPr>
          <w:sz w:val="28"/>
          <w:szCs w:val="28"/>
        </w:rPr>
        <w:t xml:space="preserve">учебной </w:t>
      </w:r>
      <w:r w:rsidRPr="00464F6E">
        <w:rPr>
          <w:sz w:val="28"/>
          <w:szCs w:val="28"/>
        </w:rPr>
        <w:t>дисциплины состоят в формировании социально-личностн</w:t>
      </w:r>
      <w:r>
        <w:rPr>
          <w:sz w:val="28"/>
          <w:szCs w:val="28"/>
        </w:rPr>
        <w:t>ых</w:t>
      </w:r>
      <w:r w:rsidRPr="00464F6E">
        <w:rPr>
          <w:sz w:val="28"/>
          <w:szCs w:val="28"/>
        </w:rPr>
        <w:t xml:space="preserve"> и профессиональн</w:t>
      </w:r>
      <w:r>
        <w:rPr>
          <w:sz w:val="28"/>
          <w:szCs w:val="28"/>
        </w:rPr>
        <w:t>ых</w:t>
      </w:r>
      <w:r w:rsidRPr="00464F6E">
        <w:rPr>
          <w:sz w:val="28"/>
          <w:szCs w:val="28"/>
        </w:rPr>
        <w:t xml:space="preserve"> компетенци</w:t>
      </w:r>
      <w:r>
        <w:rPr>
          <w:sz w:val="28"/>
          <w:szCs w:val="28"/>
        </w:rPr>
        <w:t>й</w:t>
      </w:r>
      <w:r w:rsidRPr="00464F6E">
        <w:rPr>
          <w:sz w:val="28"/>
          <w:szCs w:val="28"/>
        </w:rPr>
        <w:t>, основа котор</w:t>
      </w:r>
      <w:r>
        <w:rPr>
          <w:sz w:val="28"/>
          <w:szCs w:val="28"/>
        </w:rPr>
        <w:t>ых</w:t>
      </w:r>
      <w:r w:rsidRPr="00464F6E">
        <w:rPr>
          <w:sz w:val="28"/>
          <w:szCs w:val="28"/>
        </w:rPr>
        <w:t xml:space="preserve"> заключается в:</w:t>
      </w:r>
    </w:p>
    <w:p w:rsidR="00B30B59" w:rsidRPr="00464F6E" w:rsidRDefault="00B30B59" w:rsidP="009D32A6">
      <w:pPr>
        <w:numPr>
          <w:ilvl w:val="1"/>
          <w:numId w:val="32"/>
        </w:numPr>
        <w:tabs>
          <w:tab w:val="clear" w:pos="2149"/>
          <w:tab w:val="left" w:pos="1311"/>
        </w:tabs>
        <w:ind w:left="0" w:firstLine="709"/>
        <w:jc w:val="both"/>
        <w:rPr>
          <w:b/>
          <w:bCs/>
          <w:sz w:val="28"/>
          <w:szCs w:val="28"/>
        </w:rPr>
      </w:pPr>
      <w:r w:rsidRPr="00464F6E">
        <w:rPr>
          <w:sz w:val="28"/>
          <w:szCs w:val="28"/>
        </w:rPr>
        <w:t xml:space="preserve">формировании у студентов современных знаний строения органических соединений, их классификации и номенклатуры, методов исследования и реакционной способности моно-, поли- и </w:t>
      </w:r>
      <w:r>
        <w:rPr>
          <w:sz w:val="28"/>
          <w:szCs w:val="28"/>
        </w:rPr>
        <w:t>гетерофукциональных соединений,</w:t>
      </w:r>
      <w:r w:rsidRPr="00464F6E">
        <w:rPr>
          <w:sz w:val="28"/>
          <w:szCs w:val="28"/>
        </w:rPr>
        <w:t xml:space="preserve"> в том числе соединений, которые выполняют в организме определенные биологические функции и (или) применяются как лекарственные средства;</w:t>
      </w:r>
    </w:p>
    <w:p w:rsidR="00B30B59" w:rsidRPr="00464F6E" w:rsidRDefault="00B30B59" w:rsidP="009D32A6">
      <w:pPr>
        <w:numPr>
          <w:ilvl w:val="1"/>
          <w:numId w:val="32"/>
        </w:numPr>
        <w:tabs>
          <w:tab w:val="clear" w:pos="2149"/>
          <w:tab w:val="left" w:pos="1311"/>
        </w:tabs>
        <w:ind w:left="0" w:firstLine="709"/>
        <w:jc w:val="both"/>
        <w:rPr>
          <w:b/>
          <w:bCs/>
          <w:snapToGrid w:val="0"/>
          <w:sz w:val="28"/>
          <w:szCs w:val="28"/>
        </w:rPr>
      </w:pPr>
      <w:r>
        <w:rPr>
          <w:sz w:val="28"/>
          <w:szCs w:val="28"/>
        </w:rPr>
        <w:t>освоении</w:t>
      </w:r>
      <w:r w:rsidRPr="00464F6E">
        <w:rPr>
          <w:sz w:val="28"/>
          <w:szCs w:val="28"/>
        </w:rPr>
        <w:t xml:space="preserve"> студентами типовых умений и навыков, соответствующих этим знаниям;</w:t>
      </w:r>
    </w:p>
    <w:p w:rsidR="00B30B59" w:rsidRPr="00464F6E" w:rsidRDefault="00B30B59" w:rsidP="009D32A6">
      <w:pPr>
        <w:numPr>
          <w:ilvl w:val="1"/>
          <w:numId w:val="32"/>
        </w:numPr>
        <w:tabs>
          <w:tab w:val="clear" w:pos="2149"/>
          <w:tab w:val="left" w:pos="1311"/>
        </w:tabs>
        <w:ind w:left="0" w:firstLine="709"/>
        <w:jc w:val="both"/>
        <w:rPr>
          <w:b/>
          <w:bCs/>
          <w:snapToGrid w:val="0"/>
          <w:sz w:val="28"/>
          <w:szCs w:val="28"/>
        </w:rPr>
      </w:pPr>
      <w:r>
        <w:rPr>
          <w:sz w:val="28"/>
          <w:szCs w:val="28"/>
        </w:rPr>
        <w:t>приобретении</w:t>
      </w:r>
      <w:r w:rsidRPr="00464F6E">
        <w:rPr>
          <w:sz w:val="28"/>
          <w:szCs w:val="28"/>
        </w:rPr>
        <w:t xml:space="preserve"> студент</w:t>
      </w:r>
      <w:r>
        <w:rPr>
          <w:sz w:val="28"/>
          <w:szCs w:val="28"/>
        </w:rPr>
        <w:t>ами</w:t>
      </w:r>
      <w:r w:rsidRPr="00464F6E">
        <w:rPr>
          <w:sz w:val="28"/>
          <w:szCs w:val="28"/>
        </w:rPr>
        <w:t xml:space="preserve"> опыта применения знаний, умений и навыков для решения ситуаций прогнозирования свойств органических соединений, направления и результата их химических превращений;</w:t>
      </w:r>
    </w:p>
    <w:p w:rsidR="00B30B59" w:rsidRPr="00464F6E" w:rsidRDefault="00B30B59" w:rsidP="009D32A6">
      <w:pPr>
        <w:numPr>
          <w:ilvl w:val="1"/>
          <w:numId w:val="32"/>
        </w:numPr>
        <w:tabs>
          <w:tab w:val="clear" w:pos="2149"/>
          <w:tab w:val="left" w:pos="1311"/>
        </w:tabs>
        <w:ind w:left="0" w:firstLine="709"/>
        <w:jc w:val="both"/>
        <w:rPr>
          <w:b/>
          <w:bCs/>
          <w:sz w:val="28"/>
          <w:szCs w:val="28"/>
        </w:rPr>
      </w:pPr>
      <w:r w:rsidRPr="00464F6E">
        <w:rPr>
          <w:sz w:val="28"/>
          <w:szCs w:val="28"/>
        </w:rPr>
        <w:t>развити</w:t>
      </w:r>
      <w:r>
        <w:rPr>
          <w:sz w:val="28"/>
          <w:szCs w:val="28"/>
        </w:rPr>
        <w:t>и</w:t>
      </w:r>
      <w:r w:rsidRPr="00464F6E">
        <w:rPr>
          <w:sz w:val="28"/>
          <w:szCs w:val="28"/>
        </w:rPr>
        <w:t xml:space="preserve"> интеллектуальных способностей студентов и навыков самостоятельн</w:t>
      </w:r>
      <w:r>
        <w:rPr>
          <w:sz w:val="28"/>
          <w:szCs w:val="28"/>
        </w:rPr>
        <w:t>о</w:t>
      </w:r>
      <w:r w:rsidRPr="00464F6E">
        <w:rPr>
          <w:sz w:val="28"/>
          <w:szCs w:val="28"/>
        </w:rPr>
        <w:t>й работы с источниками информации для самообразования.</w:t>
      </w:r>
    </w:p>
    <w:p w:rsidR="00B30B59" w:rsidRPr="00464F6E" w:rsidRDefault="00B30B59" w:rsidP="00026FA7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Преподавание и успешное изучение </w:t>
      </w:r>
      <w:r>
        <w:rPr>
          <w:sz w:val="28"/>
          <w:szCs w:val="28"/>
        </w:rPr>
        <w:t xml:space="preserve">учебной </w:t>
      </w:r>
      <w:r w:rsidRPr="00464F6E">
        <w:rPr>
          <w:sz w:val="28"/>
          <w:szCs w:val="28"/>
        </w:rPr>
        <w:t xml:space="preserve">дисциплины «Биоорганическая химия» осуществляется на базе приобретенных студентом знаний и умений по органической химии </w:t>
      </w:r>
      <w:r>
        <w:rPr>
          <w:sz w:val="28"/>
          <w:szCs w:val="28"/>
        </w:rPr>
        <w:t>при освоении образовательной программы общего среднего образования</w:t>
      </w:r>
      <w:r w:rsidRPr="00464F6E">
        <w:rPr>
          <w:sz w:val="28"/>
          <w:szCs w:val="28"/>
        </w:rPr>
        <w:t>.</w:t>
      </w:r>
    </w:p>
    <w:p w:rsidR="00B30B59" w:rsidRPr="00603328" w:rsidRDefault="00B30B59" w:rsidP="00B763B5">
      <w:pPr>
        <w:ind w:firstLine="709"/>
        <w:jc w:val="both"/>
        <w:rPr>
          <w:b/>
          <w:bCs/>
          <w:sz w:val="28"/>
          <w:szCs w:val="28"/>
        </w:rPr>
      </w:pPr>
      <w:r w:rsidRPr="00603328">
        <w:rPr>
          <w:b/>
          <w:bCs/>
          <w:sz w:val="28"/>
          <w:szCs w:val="28"/>
        </w:rPr>
        <w:t>Требования к подготовке студента п</w:t>
      </w:r>
      <w:r>
        <w:rPr>
          <w:b/>
          <w:bCs/>
          <w:sz w:val="28"/>
          <w:szCs w:val="28"/>
        </w:rPr>
        <w:t>о окончании изучения учебной дисциплины</w:t>
      </w:r>
    </w:p>
    <w:p w:rsidR="00B30B59" w:rsidRPr="00464F6E" w:rsidRDefault="00B30B59" w:rsidP="00B763B5">
      <w:pPr>
        <w:ind w:left="567" w:firstLine="153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Студент должен </w:t>
      </w:r>
      <w:r w:rsidRPr="00464F6E">
        <w:rPr>
          <w:b/>
          <w:bCs/>
          <w:sz w:val="28"/>
          <w:szCs w:val="28"/>
        </w:rPr>
        <w:t>знать</w:t>
      </w:r>
      <w:r w:rsidRPr="00464F6E">
        <w:rPr>
          <w:sz w:val="28"/>
          <w:szCs w:val="28"/>
        </w:rPr>
        <w:t>:</w:t>
      </w:r>
    </w:p>
    <w:p w:rsidR="00B30B59" w:rsidRPr="00535527" w:rsidRDefault="00B30B59" w:rsidP="00535527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535527">
        <w:rPr>
          <w:sz w:val="28"/>
          <w:szCs w:val="28"/>
        </w:rPr>
        <w:t xml:space="preserve">правила международной химической номенклатуры; фундаментальные представления теоретической органической химии как основу для понимания строения и реакционной способности органических соединений, участвующих в процессах жизнедеятельности; </w:t>
      </w:r>
    </w:p>
    <w:p w:rsidR="00B30B59" w:rsidRPr="00535527" w:rsidRDefault="00B30B59" w:rsidP="00535527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535527">
        <w:rPr>
          <w:sz w:val="28"/>
          <w:szCs w:val="28"/>
        </w:rPr>
        <w:t>строение, химические свойства и биологическую значимость поли- и гетерофункциональных соединений, участвующих в процессах жизнедеятельности и являющихся структурными компонентами липидов, полисахаридов, белков, нуклеиновых кислот, сложных биополимеров;</w:t>
      </w:r>
    </w:p>
    <w:p w:rsidR="00B30B59" w:rsidRPr="00535527" w:rsidRDefault="00B30B59" w:rsidP="00535527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535527">
        <w:rPr>
          <w:sz w:val="28"/>
          <w:szCs w:val="28"/>
        </w:rPr>
        <w:t>принципы организации макромолекул для понимания основ их функционирования с использованием стереохимических представлений;</w:t>
      </w:r>
    </w:p>
    <w:p w:rsidR="00B30B59" w:rsidRPr="00535527" w:rsidRDefault="00B30B59" w:rsidP="00535527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535527">
        <w:rPr>
          <w:sz w:val="28"/>
          <w:szCs w:val="28"/>
        </w:rPr>
        <w:t xml:space="preserve">основы стереохимии (хиральность, энантиомерия, диастереомерия), необходимые для понимания специфичности комплементарного </w:t>
      </w:r>
      <w:r w:rsidRPr="00535527">
        <w:rPr>
          <w:sz w:val="28"/>
          <w:szCs w:val="28"/>
        </w:rPr>
        <w:lastRenderedPageBreak/>
        <w:t>взаимодействия на молекулярном уровне фермента и субстрата, гормона и рецептора и т.д.;</w:t>
      </w:r>
    </w:p>
    <w:p w:rsidR="00B30B59" w:rsidRPr="00535527" w:rsidRDefault="00B30B59" w:rsidP="00535527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535527">
        <w:rPr>
          <w:sz w:val="28"/>
          <w:szCs w:val="28"/>
        </w:rPr>
        <w:t>условия генерирования свободных радикалов, в том числе активных форм кислорода, механизм реакции свободно-радикального окисления ненасыщенных жирных кислот, лежащий в основе перекисного окисления липидов, химические основы антиоксидантного действия биологически активных веществ, содержащих фенольный гидроксил, тиольную группу;</w:t>
      </w:r>
    </w:p>
    <w:p w:rsidR="00B30B59" w:rsidRPr="00535527" w:rsidRDefault="00B30B59" w:rsidP="00535527">
      <w:pPr>
        <w:numPr>
          <w:ilvl w:val="0"/>
          <w:numId w:val="12"/>
        </w:numPr>
        <w:ind w:left="0" w:firstLine="709"/>
        <w:jc w:val="both"/>
        <w:rPr>
          <w:snapToGrid w:val="0"/>
          <w:sz w:val="28"/>
          <w:szCs w:val="28"/>
        </w:rPr>
      </w:pPr>
      <w:r w:rsidRPr="00535527">
        <w:rPr>
          <w:sz w:val="28"/>
          <w:szCs w:val="28"/>
        </w:rPr>
        <w:t>молекулярные основы действия антисептиков и дезинфектантов, являющихся спиртами, фенолами</w:t>
      </w:r>
      <w:r w:rsidRPr="00535527">
        <w:rPr>
          <w:snapToGrid w:val="0"/>
          <w:sz w:val="28"/>
          <w:szCs w:val="28"/>
        </w:rPr>
        <w:t>, альдегидами, четвертичными</w:t>
      </w:r>
      <w:r>
        <w:rPr>
          <w:snapToGrid w:val="0"/>
          <w:sz w:val="28"/>
          <w:szCs w:val="28"/>
        </w:rPr>
        <w:t xml:space="preserve"> аммониевыми соединениями и др.</w:t>
      </w:r>
    </w:p>
    <w:p w:rsidR="00B30B59" w:rsidRPr="00767843" w:rsidRDefault="00B30B59" w:rsidP="000145A5">
      <w:pPr>
        <w:ind w:left="567" w:firstLine="153"/>
        <w:jc w:val="both"/>
        <w:rPr>
          <w:b/>
          <w:bCs/>
          <w:snapToGrid w:val="0"/>
          <w:sz w:val="28"/>
          <w:szCs w:val="28"/>
        </w:rPr>
      </w:pPr>
      <w:r w:rsidRPr="00464F6E">
        <w:rPr>
          <w:sz w:val="28"/>
          <w:szCs w:val="28"/>
        </w:rPr>
        <w:t xml:space="preserve">Студент должен </w:t>
      </w:r>
      <w:r w:rsidRPr="00767843">
        <w:rPr>
          <w:b/>
          <w:bCs/>
          <w:snapToGrid w:val="0"/>
          <w:sz w:val="28"/>
          <w:szCs w:val="28"/>
        </w:rPr>
        <w:t>уметь:</w:t>
      </w:r>
    </w:p>
    <w:p w:rsidR="00B30B59" w:rsidRPr="00535527" w:rsidRDefault="00B30B59" w:rsidP="00535527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535527">
        <w:rPr>
          <w:sz w:val="28"/>
          <w:szCs w:val="28"/>
        </w:rPr>
        <w:t xml:space="preserve">классифицировать органические соединения по строению углеродного скелета и по природе функциональных групп; составлять формулы по названию и </w:t>
      </w:r>
      <w:r>
        <w:rPr>
          <w:sz w:val="28"/>
          <w:szCs w:val="28"/>
        </w:rPr>
        <w:t xml:space="preserve">по </w:t>
      </w:r>
      <w:r w:rsidRPr="00535527">
        <w:rPr>
          <w:sz w:val="28"/>
          <w:szCs w:val="28"/>
        </w:rPr>
        <w:t>структурной формуле давать название представителям биологически важных веществ и лекарственных средств;</w:t>
      </w:r>
    </w:p>
    <w:p w:rsidR="00B30B59" w:rsidRPr="00535527" w:rsidRDefault="00B30B59" w:rsidP="00535527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535527">
        <w:rPr>
          <w:sz w:val="28"/>
          <w:szCs w:val="28"/>
        </w:rPr>
        <w:t>выделять функциональные группы, определять реакционные центры, сопряженные и ароматические фрагменты в молекулах для прогнозирования химического поведения органических соединений;</w:t>
      </w:r>
    </w:p>
    <w:p w:rsidR="00B30B59" w:rsidRPr="00535527" w:rsidRDefault="00B30B59" w:rsidP="00535527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535527">
        <w:rPr>
          <w:sz w:val="28"/>
          <w:szCs w:val="28"/>
        </w:rPr>
        <w:t>определять в структуре биологически значимых молекул гидрофильные и гидрофобные участки, их способность распределяться в средах организма;</w:t>
      </w:r>
    </w:p>
    <w:p w:rsidR="00B30B59" w:rsidRPr="00535527" w:rsidRDefault="00B30B59" w:rsidP="00535527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535527">
        <w:rPr>
          <w:sz w:val="28"/>
          <w:szCs w:val="28"/>
        </w:rPr>
        <w:t>качественно оценивать кислотно-основные свойства органических соединений, участвующих в процессах жизнедеятельности, лекарственных средств, а также веществ, потенциально опасных для организма человека;</w:t>
      </w:r>
    </w:p>
    <w:p w:rsidR="00B30B59" w:rsidRPr="00535527" w:rsidRDefault="00B30B59" w:rsidP="00535527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535527">
        <w:rPr>
          <w:sz w:val="28"/>
          <w:szCs w:val="28"/>
        </w:rPr>
        <w:t>прогнозировать направление и результат химических превращений органических соединений;</w:t>
      </w:r>
    </w:p>
    <w:p w:rsidR="00B30B59" w:rsidRPr="00535527" w:rsidRDefault="00B30B59" w:rsidP="00535527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535527">
        <w:rPr>
          <w:sz w:val="28"/>
          <w:szCs w:val="28"/>
        </w:rPr>
        <w:t>выполнять простейшие химические эксперименты с последующим анализом и оформлением результатов; пользоваться справочной литературой и получать необходимую информацию на соответствующих</w:t>
      </w:r>
      <w:r>
        <w:rPr>
          <w:sz w:val="28"/>
          <w:szCs w:val="28"/>
        </w:rPr>
        <w:t xml:space="preserve"> сайтах в сети Интернет.</w:t>
      </w:r>
    </w:p>
    <w:p w:rsidR="00B30B59" w:rsidRPr="00767843" w:rsidRDefault="00B30B59" w:rsidP="000145A5">
      <w:pPr>
        <w:ind w:left="567" w:firstLine="153"/>
        <w:jc w:val="both"/>
        <w:rPr>
          <w:b/>
          <w:bCs/>
          <w:snapToGrid w:val="0"/>
          <w:sz w:val="28"/>
          <w:szCs w:val="28"/>
        </w:rPr>
      </w:pPr>
      <w:r w:rsidRPr="00464F6E">
        <w:rPr>
          <w:sz w:val="28"/>
          <w:szCs w:val="28"/>
        </w:rPr>
        <w:t xml:space="preserve">Студент должен </w:t>
      </w:r>
      <w:r w:rsidRPr="00767843">
        <w:rPr>
          <w:b/>
          <w:bCs/>
          <w:snapToGrid w:val="0"/>
          <w:sz w:val="28"/>
          <w:szCs w:val="28"/>
        </w:rPr>
        <w:t>владеть:</w:t>
      </w:r>
    </w:p>
    <w:p w:rsidR="00B30B59" w:rsidRPr="00535527" w:rsidRDefault="00B30B59" w:rsidP="00535527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535527">
        <w:rPr>
          <w:sz w:val="28"/>
          <w:szCs w:val="28"/>
        </w:rPr>
        <w:t>методами проведения качественных реакций на важнейшие функциональные группы органических соединений;</w:t>
      </w:r>
    </w:p>
    <w:p w:rsidR="00B30B59" w:rsidRPr="00535527" w:rsidRDefault="00B30B59" w:rsidP="00535527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535527">
        <w:rPr>
          <w:sz w:val="28"/>
          <w:szCs w:val="28"/>
        </w:rPr>
        <w:t xml:space="preserve">навыками безопасной работы в химической лаборатории: обращения с химической посудой, горелкой, ядовитыми, летучими веществами. </w:t>
      </w:r>
    </w:p>
    <w:p w:rsidR="00B30B59" w:rsidRPr="00767843" w:rsidRDefault="00B30B59" w:rsidP="00B763B5">
      <w:pPr>
        <w:ind w:left="399" w:firstLine="720"/>
        <w:jc w:val="both"/>
        <w:rPr>
          <w:b/>
          <w:bCs/>
          <w:sz w:val="28"/>
          <w:szCs w:val="28"/>
        </w:rPr>
      </w:pPr>
    </w:p>
    <w:p w:rsidR="00B30B59" w:rsidRPr="00656DC0" w:rsidRDefault="00B30B59" w:rsidP="001B4364">
      <w:pPr>
        <w:ind w:firstLine="709"/>
        <w:jc w:val="both"/>
        <w:rPr>
          <w:sz w:val="28"/>
          <w:szCs w:val="28"/>
        </w:rPr>
      </w:pPr>
      <w:r w:rsidRPr="00656DC0">
        <w:rPr>
          <w:b/>
          <w:bCs/>
          <w:sz w:val="28"/>
          <w:szCs w:val="28"/>
        </w:rPr>
        <w:t>Всего</w:t>
      </w:r>
      <w:r w:rsidRPr="00656DC0">
        <w:rPr>
          <w:sz w:val="28"/>
          <w:szCs w:val="28"/>
        </w:rPr>
        <w:t xml:space="preserve"> на изучение учебной дисциплины отводится </w:t>
      </w:r>
      <w:r>
        <w:rPr>
          <w:sz w:val="28"/>
          <w:szCs w:val="28"/>
        </w:rPr>
        <w:t>162</w:t>
      </w:r>
      <w:r w:rsidRPr="00656DC0">
        <w:rPr>
          <w:sz w:val="28"/>
          <w:szCs w:val="28"/>
        </w:rPr>
        <w:t xml:space="preserve"> академических час</w:t>
      </w:r>
      <w:r>
        <w:rPr>
          <w:sz w:val="28"/>
          <w:szCs w:val="28"/>
        </w:rPr>
        <w:t>а</w:t>
      </w:r>
      <w:r w:rsidRPr="00656DC0">
        <w:rPr>
          <w:sz w:val="28"/>
          <w:szCs w:val="28"/>
        </w:rPr>
        <w:t xml:space="preserve">. Аудиторных часов - </w:t>
      </w:r>
      <w:r>
        <w:rPr>
          <w:sz w:val="28"/>
          <w:szCs w:val="28"/>
        </w:rPr>
        <w:t>78</w:t>
      </w:r>
      <w:r w:rsidRPr="00656DC0">
        <w:rPr>
          <w:sz w:val="28"/>
          <w:szCs w:val="28"/>
        </w:rPr>
        <w:t xml:space="preserve">, из них лекций </w:t>
      </w:r>
      <w:r>
        <w:rPr>
          <w:sz w:val="28"/>
          <w:szCs w:val="28"/>
        </w:rPr>
        <w:t>- 24</w:t>
      </w:r>
      <w:r w:rsidRPr="00656DC0">
        <w:rPr>
          <w:sz w:val="28"/>
          <w:szCs w:val="28"/>
        </w:rPr>
        <w:t xml:space="preserve">, лабораторных </w:t>
      </w:r>
      <w:r>
        <w:rPr>
          <w:sz w:val="28"/>
          <w:szCs w:val="28"/>
        </w:rPr>
        <w:t xml:space="preserve">- 54. </w:t>
      </w:r>
      <w:r w:rsidRPr="00656DC0">
        <w:rPr>
          <w:sz w:val="28"/>
          <w:szCs w:val="28"/>
        </w:rPr>
        <w:t xml:space="preserve">Самостоятельных внеаудиторных часов - </w:t>
      </w:r>
      <w:r>
        <w:rPr>
          <w:sz w:val="28"/>
          <w:szCs w:val="28"/>
        </w:rPr>
        <w:t>84</w:t>
      </w:r>
      <w:r w:rsidRPr="00656DC0">
        <w:rPr>
          <w:sz w:val="28"/>
          <w:szCs w:val="28"/>
        </w:rPr>
        <w:t>.</w:t>
      </w:r>
    </w:p>
    <w:p w:rsidR="00B30B59" w:rsidRDefault="00B30B59" w:rsidP="00026FA7">
      <w:pPr>
        <w:ind w:firstLine="709"/>
        <w:jc w:val="both"/>
        <w:rPr>
          <w:spacing w:val="-4"/>
          <w:sz w:val="28"/>
          <w:szCs w:val="28"/>
        </w:rPr>
      </w:pPr>
      <w:r w:rsidRPr="00464F6E">
        <w:rPr>
          <w:sz w:val="28"/>
          <w:szCs w:val="28"/>
        </w:rPr>
        <w:t xml:space="preserve">Текущая аттестация проводится </w:t>
      </w:r>
      <w:r w:rsidRPr="00464F6E">
        <w:rPr>
          <w:spacing w:val="-4"/>
          <w:sz w:val="28"/>
          <w:szCs w:val="28"/>
        </w:rPr>
        <w:t xml:space="preserve">в соответствии с типовым учебным планом </w:t>
      </w:r>
      <w:r w:rsidRPr="00464F6E">
        <w:rPr>
          <w:sz w:val="28"/>
          <w:szCs w:val="28"/>
        </w:rPr>
        <w:t>в форме экзамена.</w:t>
      </w:r>
      <w:r w:rsidRPr="00464F6E">
        <w:rPr>
          <w:spacing w:val="-4"/>
          <w:sz w:val="28"/>
          <w:szCs w:val="28"/>
        </w:rPr>
        <w:t xml:space="preserve"> </w:t>
      </w:r>
    </w:p>
    <w:p w:rsidR="00B30B59" w:rsidRPr="00464F6E" w:rsidRDefault="00B30B59" w:rsidP="0061710C">
      <w:pPr>
        <w:spacing w:before="120"/>
        <w:jc w:val="center"/>
        <w:outlineLvl w:val="0"/>
        <w:rPr>
          <w:b/>
          <w:bCs/>
          <w:smallCaps/>
          <w:spacing w:val="30"/>
          <w:sz w:val="32"/>
          <w:szCs w:val="32"/>
        </w:rPr>
      </w:pPr>
      <w:bookmarkStart w:id="1" w:name="_Toc371948672"/>
      <w:r>
        <w:rPr>
          <w:spacing w:val="-4"/>
          <w:sz w:val="28"/>
          <w:szCs w:val="28"/>
        </w:rPr>
        <w:br w:type="page"/>
      </w:r>
      <w:r w:rsidRPr="00464F6E">
        <w:rPr>
          <w:b/>
          <w:bCs/>
          <w:smallCaps/>
          <w:spacing w:val="30"/>
          <w:sz w:val="32"/>
          <w:szCs w:val="32"/>
        </w:rPr>
        <w:lastRenderedPageBreak/>
        <w:t>Примерный тематический план</w:t>
      </w:r>
      <w:bookmarkEnd w:id="1"/>
    </w:p>
    <w:p w:rsidR="00B30B59" w:rsidRPr="00464F6E" w:rsidRDefault="00B30B59" w:rsidP="001A29ED">
      <w:pPr>
        <w:spacing w:after="120"/>
        <w:jc w:val="both"/>
        <w:rPr>
          <w:sz w:val="28"/>
          <w:szCs w:val="28"/>
        </w:rPr>
      </w:pPr>
    </w:p>
    <w:tbl>
      <w:tblPr>
        <w:tblW w:w="10031" w:type="dxa"/>
        <w:tblBorders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88"/>
        <w:gridCol w:w="900"/>
        <w:gridCol w:w="1643"/>
      </w:tblGrid>
      <w:tr w:rsidR="00B30B59" w:rsidRPr="00464F6E">
        <w:trPr>
          <w:cantSplit/>
          <w:trHeight w:val="537"/>
          <w:tblHeader/>
        </w:trPr>
        <w:tc>
          <w:tcPr>
            <w:tcW w:w="7488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B30B59" w:rsidRPr="00464F6E" w:rsidRDefault="00B30B59" w:rsidP="00DD06EC">
            <w:pPr>
              <w:jc w:val="center"/>
              <w:rPr>
                <w:sz w:val="24"/>
                <w:szCs w:val="24"/>
              </w:rPr>
            </w:pPr>
            <w:r w:rsidRPr="00464F6E">
              <w:rPr>
                <w:sz w:val="24"/>
                <w:szCs w:val="24"/>
              </w:rPr>
              <w:t>Наименование раздела (темы)</w:t>
            </w:r>
          </w:p>
        </w:tc>
        <w:tc>
          <w:tcPr>
            <w:tcW w:w="2543" w:type="dxa"/>
            <w:gridSpan w:val="2"/>
            <w:tcBorders>
              <w:left w:val="single" w:sz="4" w:space="0" w:color="auto"/>
            </w:tcBorders>
            <w:vAlign w:val="center"/>
          </w:tcPr>
          <w:p w:rsidR="00B30B59" w:rsidRPr="00464F6E" w:rsidRDefault="00B30B59" w:rsidP="00DD06EC">
            <w:pPr>
              <w:jc w:val="center"/>
              <w:rPr>
                <w:sz w:val="24"/>
                <w:szCs w:val="24"/>
              </w:rPr>
            </w:pPr>
            <w:r w:rsidRPr="00464F6E">
              <w:rPr>
                <w:sz w:val="24"/>
                <w:szCs w:val="24"/>
              </w:rPr>
              <w:t>Количество часов аудиторных занятий</w:t>
            </w:r>
          </w:p>
        </w:tc>
      </w:tr>
      <w:tr w:rsidR="00B30B59" w:rsidRPr="00464F6E">
        <w:trPr>
          <w:cantSplit/>
          <w:trHeight w:val="539"/>
          <w:tblHeader/>
        </w:trPr>
        <w:tc>
          <w:tcPr>
            <w:tcW w:w="7488" w:type="dxa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B30B59" w:rsidRPr="00464F6E" w:rsidRDefault="00B30B59" w:rsidP="00DD06E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B30B59" w:rsidRPr="00464F6E" w:rsidRDefault="00B30B59" w:rsidP="00DD06EC">
            <w:pPr>
              <w:jc w:val="center"/>
              <w:rPr>
                <w:sz w:val="22"/>
                <w:szCs w:val="22"/>
              </w:rPr>
            </w:pPr>
            <w:r w:rsidRPr="00464F6E">
              <w:rPr>
                <w:sz w:val="22"/>
                <w:szCs w:val="22"/>
              </w:rPr>
              <w:t>лекций</w:t>
            </w:r>
          </w:p>
        </w:tc>
        <w:tc>
          <w:tcPr>
            <w:tcW w:w="1643" w:type="dxa"/>
            <w:tcBorders>
              <w:bottom w:val="double" w:sz="4" w:space="0" w:color="auto"/>
            </w:tcBorders>
            <w:vAlign w:val="center"/>
          </w:tcPr>
          <w:p w:rsidR="00B30B59" w:rsidRPr="00464F6E" w:rsidRDefault="00B30B59" w:rsidP="00DD06EC">
            <w:pPr>
              <w:jc w:val="center"/>
              <w:rPr>
                <w:sz w:val="22"/>
                <w:szCs w:val="22"/>
              </w:rPr>
            </w:pPr>
            <w:r w:rsidRPr="00464F6E">
              <w:rPr>
                <w:spacing w:val="-4"/>
                <w:sz w:val="22"/>
                <w:szCs w:val="22"/>
              </w:rPr>
              <w:t>лабораторных</w:t>
            </w:r>
          </w:p>
        </w:tc>
      </w:tr>
      <w:tr w:rsidR="00B30B59" w:rsidRPr="00464F6E">
        <w:tc>
          <w:tcPr>
            <w:tcW w:w="7488" w:type="dxa"/>
            <w:tcBorders>
              <w:top w:val="double" w:sz="4" w:space="0" w:color="auto"/>
              <w:right w:val="single" w:sz="4" w:space="0" w:color="auto"/>
            </w:tcBorders>
          </w:tcPr>
          <w:p w:rsidR="00B30B59" w:rsidRPr="00E35514" w:rsidRDefault="00B30B59" w:rsidP="00E35514">
            <w:pPr>
              <w:numPr>
                <w:ilvl w:val="0"/>
                <w:numId w:val="2"/>
              </w:numPr>
              <w:spacing w:before="60"/>
              <w:ind w:left="0" w:firstLine="0"/>
              <w:rPr>
                <w:b/>
                <w:bCs/>
                <w:sz w:val="28"/>
                <w:szCs w:val="28"/>
              </w:rPr>
            </w:pPr>
            <w:r w:rsidRPr="00E35514">
              <w:rPr>
                <w:b/>
                <w:bCs/>
                <w:sz w:val="28"/>
                <w:szCs w:val="28"/>
              </w:rPr>
              <w:t>Теоретические основы строения и общие закономерности реакционной способности органических соединений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</w:tcBorders>
            <w:vAlign w:val="bottom"/>
          </w:tcPr>
          <w:p w:rsidR="00B30B59" w:rsidRPr="00E35514" w:rsidRDefault="00B30B59" w:rsidP="00E2089E">
            <w:pPr>
              <w:spacing w:before="60"/>
              <w:jc w:val="center"/>
              <w:rPr>
                <w:b/>
                <w:bCs/>
                <w:sz w:val="28"/>
                <w:szCs w:val="28"/>
              </w:rPr>
            </w:pPr>
            <w:r w:rsidRPr="00E35514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643" w:type="dxa"/>
            <w:tcBorders>
              <w:top w:val="double" w:sz="4" w:space="0" w:color="auto"/>
            </w:tcBorders>
            <w:vAlign w:val="bottom"/>
          </w:tcPr>
          <w:p w:rsidR="00B30B59" w:rsidRPr="00E35514" w:rsidRDefault="00B30B59" w:rsidP="007135B9">
            <w:pPr>
              <w:spacing w:before="60"/>
              <w:jc w:val="center"/>
              <w:rPr>
                <w:b/>
                <w:bCs/>
                <w:sz w:val="28"/>
                <w:szCs w:val="28"/>
              </w:rPr>
            </w:pPr>
            <w:r w:rsidRPr="00E35514"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B30B59" w:rsidRPr="00464F6E">
        <w:tc>
          <w:tcPr>
            <w:tcW w:w="7488" w:type="dxa"/>
            <w:tcBorders>
              <w:right w:val="single" w:sz="4" w:space="0" w:color="auto"/>
            </w:tcBorders>
          </w:tcPr>
          <w:p w:rsidR="00B30B59" w:rsidRPr="00E35514" w:rsidRDefault="00B30B59" w:rsidP="003109FB">
            <w:pPr>
              <w:numPr>
                <w:ilvl w:val="1"/>
                <w:numId w:val="2"/>
              </w:numPr>
              <w:tabs>
                <w:tab w:val="clear" w:pos="426"/>
                <w:tab w:val="num" w:pos="360"/>
              </w:tabs>
              <w:ind w:left="0" w:firstLine="0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Введение</w:t>
            </w:r>
            <w:r>
              <w:rPr>
                <w:sz w:val="28"/>
                <w:szCs w:val="28"/>
              </w:rPr>
              <w:t xml:space="preserve"> в учебную дисциплину «Биоорганическая химия»</w:t>
            </w:r>
            <w:r w:rsidRPr="00E35514">
              <w:rPr>
                <w:sz w:val="28"/>
                <w:szCs w:val="28"/>
              </w:rPr>
              <w:t>. Классификация и номенклатура органических соединений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30B59" w:rsidRPr="00E35514" w:rsidRDefault="00B30B59" w:rsidP="00E2089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-</w:t>
            </w:r>
          </w:p>
        </w:tc>
        <w:tc>
          <w:tcPr>
            <w:tcW w:w="1643" w:type="dxa"/>
            <w:vAlign w:val="bottom"/>
          </w:tcPr>
          <w:p w:rsidR="00B30B59" w:rsidRPr="00E35514" w:rsidRDefault="00B30B59" w:rsidP="00E2089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3</w:t>
            </w:r>
          </w:p>
        </w:tc>
      </w:tr>
      <w:tr w:rsidR="00B30B59" w:rsidRPr="00464F6E">
        <w:tc>
          <w:tcPr>
            <w:tcW w:w="7488" w:type="dxa"/>
            <w:tcBorders>
              <w:right w:val="single" w:sz="4" w:space="0" w:color="auto"/>
            </w:tcBorders>
          </w:tcPr>
          <w:p w:rsidR="00B30B59" w:rsidRPr="00E35514" w:rsidRDefault="00B30B59" w:rsidP="00E2089E">
            <w:pPr>
              <w:numPr>
                <w:ilvl w:val="1"/>
                <w:numId w:val="2"/>
              </w:numPr>
              <w:tabs>
                <w:tab w:val="clear" w:pos="426"/>
                <w:tab w:val="num" w:pos="360"/>
              </w:tabs>
              <w:ind w:left="0" w:firstLine="0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Химическая связь и взаимное влияние атомов в органической молекуле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30B59" w:rsidRPr="00E35514" w:rsidRDefault="00B30B59" w:rsidP="00E2089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  <w:vAlign w:val="bottom"/>
          </w:tcPr>
          <w:p w:rsidR="00B30B59" w:rsidRPr="00E35514" w:rsidRDefault="00B30B59" w:rsidP="00E2089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3</w:t>
            </w:r>
          </w:p>
        </w:tc>
      </w:tr>
      <w:tr w:rsidR="00B30B59" w:rsidRPr="00464F6E">
        <w:tc>
          <w:tcPr>
            <w:tcW w:w="7488" w:type="dxa"/>
            <w:tcBorders>
              <w:right w:val="single" w:sz="4" w:space="0" w:color="auto"/>
            </w:tcBorders>
          </w:tcPr>
          <w:p w:rsidR="00B30B59" w:rsidRPr="00E35514" w:rsidRDefault="00B30B59" w:rsidP="001A29ED">
            <w:pPr>
              <w:numPr>
                <w:ilvl w:val="1"/>
                <w:numId w:val="2"/>
              </w:numPr>
              <w:tabs>
                <w:tab w:val="clear" w:pos="426"/>
                <w:tab w:val="num" w:pos="360"/>
              </w:tabs>
              <w:ind w:left="0" w:firstLine="0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Пространственное строение органических молекул и стереоизомерия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30B59" w:rsidRPr="00E35514" w:rsidRDefault="00B30B59" w:rsidP="00E2089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  <w:vAlign w:val="bottom"/>
          </w:tcPr>
          <w:p w:rsidR="00B30B59" w:rsidRPr="00E35514" w:rsidRDefault="00B30B59" w:rsidP="00E2089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3</w:t>
            </w:r>
          </w:p>
        </w:tc>
      </w:tr>
      <w:tr w:rsidR="00B30B59" w:rsidRPr="00464F6E">
        <w:tc>
          <w:tcPr>
            <w:tcW w:w="7488" w:type="dxa"/>
            <w:tcBorders>
              <w:right w:val="single" w:sz="4" w:space="0" w:color="auto"/>
            </w:tcBorders>
          </w:tcPr>
          <w:p w:rsidR="00B30B59" w:rsidRPr="00E35514" w:rsidRDefault="00B30B59" w:rsidP="001A29ED">
            <w:pPr>
              <w:numPr>
                <w:ilvl w:val="1"/>
                <w:numId w:val="2"/>
              </w:numPr>
              <w:tabs>
                <w:tab w:val="clear" w:pos="426"/>
                <w:tab w:val="num" w:pos="360"/>
              </w:tabs>
              <w:ind w:left="0" w:firstLine="0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Реакционная способность углеводородов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30B59" w:rsidRPr="00E35514" w:rsidRDefault="00B30B59" w:rsidP="00E2089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vAlign w:val="bottom"/>
          </w:tcPr>
          <w:p w:rsidR="00B30B59" w:rsidRPr="00E35514" w:rsidRDefault="00B30B59" w:rsidP="00E2089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3</w:t>
            </w:r>
          </w:p>
        </w:tc>
      </w:tr>
      <w:tr w:rsidR="00B30B59" w:rsidRPr="00464F6E">
        <w:tc>
          <w:tcPr>
            <w:tcW w:w="7488" w:type="dxa"/>
            <w:tcBorders>
              <w:right w:val="single" w:sz="4" w:space="0" w:color="auto"/>
            </w:tcBorders>
          </w:tcPr>
          <w:p w:rsidR="00B30B59" w:rsidRPr="00E35514" w:rsidRDefault="00B30B59" w:rsidP="001A29ED">
            <w:pPr>
              <w:numPr>
                <w:ilvl w:val="1"/>
                <w:numId w:val="2"/>
              </w:numPr>
              <w:tabs>
                <w:tab w:val="clear" w:pos="426"/>
                <w:tab w:val="num" w:pos="360"/>
              </w:tabs>
              <w:ind w:left="0" w:firstLine="0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Реакционная способность спиртов, фенолов, тиолов, аминов. Кислотно-основные свойства органических соединений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30B59" w:rsidRPr="00E35514" w:rsidRDefault="00B30B59" w:rsidP="00E2089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vAlign w:val="bottom"/>
          </w:tcPr>
          <w:p w:rsidR="00B30B59" w:rsidRPr="00E35514" w:rsidRDefault="00B30B59" w:rsidP="00E2089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3</w:t>
            </w:r>
          </w:p>
        </w:tc>
      </w:tr>
      <w:tr w:rsidR="00B30B59" w:rsidRPr="00464F6E">
        <w:tc>
          <w:tcPr>
            <w:tcW w:w="7488" w:type="dxa"/>
            <w:tcBorders>
              <w:right w:val="single" w:sz="4" w:space="0" w:color="auto"/>
            </w:tcBorders>
          </w:tcPr>
          <w:p w:rsidR="00B30B59" w:rsidRPr="00E35514" w:rsidRDefault="00B30B59" w:rsidP="001A29ED">
            <w:pPr>
              <w:numPr>
                <w:ilvl w:val="1"/>
                <w:numId w:val="2"/>
              </w:numPr>
              <w:tabs>
                <w:tab w:val="clear" w:pos="426"/>
                <w:tab w:val="num" w:pos="360"/>
              </w:tabs>
              <w:ind w:left="0" w:firstLine="0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Реакционная способность альдегидов и кетонов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30B59" w:rsidRPr="00E35514" w:rsidRDefault="00B30B59" w:rsidP="00E2089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vAlign w:val="bottom"/>
          </w:tcPr>
          <w:p w:rsidR="00B30B59" w:rsidRPr="00E35514" w:rsidRDefault="00B30B59" w:rsidP="00E2089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3</w:t>
            </w:r>
          </w:p>
        </w:tc>
      </w:tr>
      <w:tr w:rsidR="00B30B59" w:rsidRPr="00464F6E">
        <w:tc>
          <w:tcPr>
            <w:tcW w:w="7488" w:type="dxa"/>
            <w:tcBorders>
              <w:right w:val="single" w:sz="4" w:space="0" w:color="auto"/>
            </w:tcBorders>
          </w:tcPr>
          <w:p w:rsidR="00B30B59" w:rsidRPr="00E35514" w:rsidRDefault="00B30B59" w:rsidP="0051241D">
            <w:pPr>
              <w:numPr>
                <w:ilvl w:val="1"/>
                <w:numId w:val="2"/>
              </w:numPr>
              <w:tabs>
                <w:tab w:val="clear" w:pos="426"/>
                <w:tab w:val="num" w:pos="360"/>
              </w:tabs>
              <w:ind w:left="0" w:firstLine="0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Реакционная способность карбоновых кислот и их функциональных производных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30B59" w:rsidRPr="00E35514" w:rsidRDefault="00B30B59" w:rsidP="00E2089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vAlign w:val="bottom"/>
          </w:tcPr>
          <w:p w:rsidR="00B30B59" w:rsidRPr="00E35514" w:rsidRDefault="00B30B59" w:rsidP="00E2089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6</w:t>
            </w:r>
          </w:p>
        </w:tc>
      </w:tr>
      <w:tr w:rsidR="00B30B59" w:rsidRPr="00464F6E">
        <w:tc>
          <w:tcPr>
            <w:tcW w:w="7488" w:type="dxa"/>
            <w:tcBorders>
              <w:right w:val="single" w:sz="4" w:space="0" w:color="auto"/>
            </w:tcBorders>
          </w:tcPr>
          <w:p w:rsidR="00B30B59" w:rsidRPr="00E35514" w:rsidRDefault="00B30B59" w:rsidP="00E35514">
            <w:pPr>
              <w:numPr>
                <w:ilvl w:val="0"/>
                <w:numId w:val="2"/>
              </w:numPr>
              <w:spacing w:before="60"/>
              <w:ind w:left="0" w:firstLine="0"/>
              <w:rPr>
                <w:b/>
                <w:bCs/>
                <w:sz w:val="28"/>
                <w:szCs w:val="28"/>
              </w:rPr>
            </w:pPr>
            <w:r w:rsidRPr="00E35514">
              <w:rPr>
                <w:b/>
                <w:bCs/>
                <w:sz w:val="28"/>
                <w:szCs w:val="28"/>
              </w:rPr>
              <w:t>Биологически важные гетерофункциональные соединения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30B59" w:rsidRPr="00E35514" w:rsidRDefault="00B30B59" w:rsidP="00A2558E">
            <w:pPr>
              <w:jc w:val="center"/>
              <w:rPr>
                <w:b/>
                <w:bCs/>
                <w:sz w:val="28"/>
                <w:szCs w:val="28"/>
              </w:rPr>
            </w:pPr>
            <w:r w:rsidRPr="00E35514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643" w:type="dxa"/>
            <w:vAlign w:val="bottom"/>
          </w:tcPr>
          <w:p w:rsidR="00B30B59" w:rsidRPr="00E35514" w:rsidRDefault="00B30B59" w:rsidP="00E2089E">
            <w:pPr>
              <w:jc w:val="center"/>
              <w:rPr>
                <w:b/>
                <w:bCs/>
                <w:sz w:val="28"/>
                <w:szCs w:val="28"/>
              </w:rPr>
            </w:pPr>
            <w:r w:rsidRPr="00E35514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B30B59" w:rsidRPr="00464F6E">
        <w:tc>
          <w:tcPr>
            <w:tcW w:w="7488" w:type="dxa"/>
            <w:tcBorders>
              <w:right w:val="single" w:sz="4" w:space="0" w:color="auto"/>
            </w:tcBorders>
          </w:tcPr>
          <w:p w:rsidR="00B30B59" w:rsidRPr="00E35514" w:rsidRDefault="00B30B59" w:rsidP="00C36AE7">
            <w:pPr>
              <w:numPr>
                <w:ilvl w:val="1"/>
                <w:numId w:val="2"/>
              </w:numPr>
              <w:tabs>
                <w:tab w:val="clear" w:pos="426"/>
                <w:tab w:val="num" w:pos="540"/>
              </w:tabs>
              <w:ind w:left="0" w:firstLine="0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Поли- и гетерофункциональные соединения, участвующи</w:t>
            </w:r>
            <w:r>
              <w:rPr>
                <w:sz w:val="28"/>
                <w:szCs w:val="28"/>
              </w:rPr>
              <w:t>е в процессах жизнедеятельности</w:t>
            </w:r>
            <w:r w:rsidRPr="00E35514">
              <w:rPr>
                <w:sz w:val="28"/>
                <w:szCs w:val="28"/>
              </w:rPr>
              <w:t xml:space="preserve"> и лежащие в основе важнейших групп лекарственных средств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30B59" w:rsidRPr="00E35514" w:rsidRDefault="00B30B59" w:rsidP="00A2558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  <w:vAlign w:val="bottom"/>
          </w:tcPr>
          <w:p w:rsidR="00B30B59" w:rsidRPr="00E35514" w:rsidRDefault="00B30B59" w:rsidP="00E2089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3</w:t>
            </w:r>
          </w:p>
        </w:tc>
      </w:tr>
      <w:tr w:rsidR="00B30B59" w:rsidRPr="00464F6E">
        <w:tc>
          <w:tcPr>
            <w:tcW w:w="7488" w:type="dxa"/>
            <w:tcBorders>
              <w:right w:val="single" w:sz="4" w:space="0" w:color="auto"/>
            </w:tcBorders>
          </w:tcPr>
          <w:p w:rsidR="00B30B59" w:rsidRPr="00E35514" w:rsidRDefault="00B30B59" w:rsidP="001A29ED">
            <w:pPr>
              <w:numPr>
                <w:ilvl w:val="1"/>
                <w:numId w:val="2"/>
              </w:numPr>
              <w:tabs>
                <w:tab w:val="clear" w:pos="426"/>
                <w:tab w:val="num" w:pos="540"/>
              </w:tabs>
              <w:ind w:left="0" w:firstLine="0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Биологически активные гетероциклические соединения. Алкалоиды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30B59" w:rsidRPr="00E35514" w:rsidRDefault="00B30B59" w:rsidP="00A2558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  <w:vAlign w:val="bottom"/>
          </w:tcPr>
          <w:p w:rsidR="00B30B59" w:rsidRPr="00E35514" w:rsidRDefault="00B30B59" w:rsidP="00E2089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3</w:t>
            </w:r>
          </w:p>
        </w:tc>
      </w:tr>
      <w:tr w:rsidR="00B30B59" w:rsidRPr="00464F6E">
        <w:tc>
          <w:tcPr>
            <w:tcW w:w="7488" w:type="dxa"/>
            <w:tcBorders>
              <w:right w:val="single" w:sz="4" w:space="0" w:color="auto"/>
            </w:tcBorders>
          </w:tcPr>
          <w:p w:rsidR="00B30B59" w:rsidRPr="00E35514" w:rsidRDefault="00B30B59" w:rsidP="00E35514">
            <w:pPr>
              <w:numPr>
                <w:ilvl w:val="0"/>
                <w:numId w:val="2"/>
              </w:numPr>
              <w:spacing w:before="60"/>
              <w:ind w:left="0" w:firstLine="0"/>
              <w:rPr>
                <w:b/>
                <w:bCs/>
                <w:sz w:val="28"/>
                <w:szCs w:val="28"/>
              </w:rPr>
            </w:pPr>
            <w:r w:rsidRPr="00E35514">
              <w:rPr>
                <w:b/>
                <w:bCs/>
                <w:sz w:val="28"/>
                <w:szCs w:val="28"/>
              </w:rPr>
              <w:t>Биополимеры и их структурные компоненты. Низкомолекулярные биорегуляторы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30B59" w:rsidRPr="00E35514" w:rsidRDefault="00B30B59" w:rsidP="00A2558E">
            <w:pPr>
              <w:jc w:val="center"/>
              <w:rPr>
                <w:b/>
                <w:bCs/>
                <w:sz w:val="28"/>
                <w:szCs w:val="28"/>
              </w:rPr>
            </w:pPr>
            <w:r w:rsidRPr="00E35514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643" w:type="dxa"/>
            <w:vAlign w:val="bottom"/>
          </w:tcPr>
          <w:p w:rsidR="00B30B59" w:rsidRPr="00E35514" w:rsidRDefault="00B30B59" w:rsidP="00E2089E">
            <w:pPr>
              <w:jc w:val="center"/>
              <w:rPr>
                <w:b/>
                <w:bCs/>
                <w:sz w:val="28"/>
                <w:szCs w:val="28"/>
              </w:rPr>
            </w:pPr>
            <w:r w:rsidRPr="00E35514"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B30B59" w:rsidRPr="00464F6E">
        <w:tc>
          <w:tcPr>
            <w:tcW w:w="7488" w:type="dxa"/>
            <w:tcBorders>
              <w:right w:val="single" w:sz="4" w:space="0" w:color="auto"/>
            </w:tcBorders>
          </w:tcPr>
          <w:p w:rsidR="00B30B59" w:rsidRPr="00E35514" w:rsidRDefault="00B30B59" w:rsidP="001A29ED">
            <w:pPr>
              <w:numPr>
                <w:ilvl w:val="1"/>
                <w:numId w:val="2"/>
              </w:numPr>
              <w:tabs>
                <w:tab w:val="clear" w:pos="426"/>
                <w:tab w:val="num" w:pos="540"/>
              </w:tabs>
              <w:ind w:left="0" w:firstLine="0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 xml:space="preserve">Углеводы 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30B59" w:rsidRPr="00E35514" w:rsidRDefault="00B30B59" w:rsidP="00A2558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4</w:t>
            </w:r>
          </w:p>
        </w:tc>
        <w:tc>
          <w:tcPr>
            <w:tcW w:w="1643" w:type="dxa"/>
            <w:vAlign w:val="bottom"/>
          </w:tcPr>
          <w:p w:rsidR="00B30B59" w:rsidRPr="00E35514" w:rsidRDefault="00B30B59" w:rsidP="00E2089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6</w:t>
            </w:r>
          </w:p>
        </w:tc>
      </w:tr>
      <w:tr w:rsidR="00B30B59" w:rsidRPr="00464F6E">
        <w:tc>
          <w:tcPr>
            <w:tcW w:w="7488" w:type="dxa"/>
            <w:tcBorders>
              <w:right w:val="single" w:sz="4" w:space="0" w:color="auto"/>
            </w:tcBorders>
          </w:tcPr>
          <w:p w:rsidR="00B30B59" w:rsidRPr="00E35514" w:rsidRDefault="00B30B59" w:rsidP="001A29ED">
            <w:pPr>
              <w:numPr>
                <w:ilvl w:val="1"/>
                <w:numId w:val="2"/>
              </w:numPr>
              <w:tabs>
                <w:tab w:val="clear" w:pos="426"/>
                <w:tab w:val="num" w:pos="540"/>
              </w:tabs>
              <w:ind w:left="0" w:firstLine="0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Аминокислоты. Пептиды и белки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30B59" w:rsidRPr="00E35514" w:rsidRDefault="00B30B59" w:rsidP="00A2558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3</w:t>
            </w:r>
          </w:p>
        </w:tc>
        <w:tc>
          <w:tcPr>
            <w:tcW w:w="1643" w:type="dxa"/>
            <w:vAlign w:val="bottom"/>
          </w:tcPr>
          <w:p w:rsidR="00B30B59" w:rsidRPr="00E35514" w:rsidRDefault="00B30B59" w:rsidP="00E2089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6</w:t>
            </w:r>
          </w:p>
        </w:tc>
      </w:tr>
      <w:tr w:rsidR="00B30B59" w:rsidRPr="00464F6E">
        <w:tc>
          <w:tcPr>
            <w:tcW w:w="7488" w:type="dxa"/>
            <w:tcBorders>
              <w:right w:val="single" w:sz="4" w:space="0" w:color="auto"/>
            </w:tcBorders>
          </w:tcPr>
          <w:p w:rsidR="00B30B59" w:rsidRPr="00E35514" w:rsidRDefault="00B30B59" w:rsidP="001A29ED">
            <w:pPr>
              <w:numPr>
                <w:ilvl w:val="1"/>
                <w:numId w:val="2"/>
              </w:numPr>
              <w:tabs>
                <w:tab w:val="clear" w:pos="426"/>
                <w:tab w:val="num" w:pos="540"/>
              </w:tabs>
              <w:ind w:left="0" w:firstLine="0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Нуклеиновые кислоты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30B59" w:rsidRPr="00E35514" w:rsidRDefault="00B30B59" w:rsidP="00E2089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vAlign w:val="bottom"/>
          </w:tcPr>
          <w:p w:rsidR="00B30B59" w:rsidRPr="00E35514" w:rsidRDefault="00B30B59" w:rsidP="00E2089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3</w:t>
            </w:r>
          </w:p>
        </w:tc>
      </w:tr>
      <w:tr w:rsidR="00B30B59" w:rsidRPr="00464F6E">
        <w:tc>
          <w:tcPr>
            <w:tcW w:w="7488" w:type="dxa"/>
            <w:tcBorders>
              <w:right w:val="single" w:sz="4" w:space="0" w:color="auto"/>
            </w:tcBorders>
          </w:tcPr>
          <w:p w:rsidR="00B30B59" w:rsidRPr="00E35514" w:rsidRDefault="00B30B59" w:rsidP="001A29ED">
            <w:pPr>
              <w:numPr>
                <w:ilvl w:val="1"/>
                <w:numId w:val="2"/>
              </w:numPr>
              <w:tabs>
                <w:tab w:val="clear" w:pos="426"/>
                <w:tab w:val="num" w:pos="540"/>
              </w:tabs>
              <w:ind w:left="0" w:firstLine="0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Липиды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30B59" w:rsidRPr="00E35514" w:rsidRDefault="00B30B59" w:rsidP="00E2089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  <w:vAlign w:val="bottom"/>
          </w:tcPr>
          <w:p w:rsidR="00B30B59" w:rsidRPr="00E35514" w:rsidRDefault="00B30B59" w:rsidP="00E2089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3</w:t>
            </w:r>
          </w:p>
        </w:tc>
      </w:tr>
      <w:tr w:rsidR="00B30B59" w:rsidRPr="00464F6E">
        <w:tc>
          <w:tcPr>
            <w:tcW w:w="7488" w:type="dxa"/>
            <w:tcBorders>
              <w:right w:val="single" w:sz="4" w:space="0" w:color="auto"/>
            </w:tcBorders>
          </w:tcPr>
          <w:p w:rsidR="00B30B59" w:rsidRPr="00E35514" w:rsidRDefault="00B30B59" w:rsidP="001A29ED">
            <w:pPr>
              <w:numPr>
                <w:ilvl w:val="1"/>
                <w:numId w:val="2"/>
              </w:numPr>
              <w:tabs>
                <w:tab w:val="clear" w:pos="426"/>
                <w:tab w:val="num" w:pos="540"/>
              </w:tabs>
              <w:ind w:left="0" w:firstLine="0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Низкомолекулярные биорегуляторы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B30B59" w:rsidRPr="00E35514" w:rsidRDefault="00B30B59" w:rsidP="00E2089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  <w:vAlign w:val="bottom"/>
          </w:tcPr>
          <w:p w:rsidR="00B30B59" w:rsidRPr="00E35514" w:rsidRDefault="00B30B59" w:rsidP="00E2089E">
            <w:pPr>
              <w:jc w:val="center"/>
              <w:rPr>
                <w:sz w:val="28"/>
                <w:szCs w:val="28"/>
              </w:rPr>
            </w:pPr>
            <w:r w:rsidRPr="00E35514">
              <w:rPr>
                <w:sz w:val="28"/>
                <w:szCs w:val="28"/>
              </w:rPr>
              <w:t>6</w:t>
            </w:r>
          </w:p>
        </w:tc>
      </w:tr>
      <w:tr w:rsidR="00B30B59" w:rsidRPr="00464F6E">
        <w:tc>
          <w:tcPr>
            <w:tcW w:w="748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30B59" w:rsidRPr="00E35514" w:rsidRDefault="00B30B59" w:rsidP="00DD06EC">
            <w:pPr>
              <w:rPr>
                <w:b/>
                <w:bCs/>
                <w:sz w:val="28"/>
                <w:szCs w:val="28"/>
              </w:rPr>
            </w:pPr>
            <w:r w:rsidRPr="00E35514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B30B59" w:rsidRPr="00E35514" w:rsidRDefault="00B30B59" w:rsidP="00CE25ED">
            <w:pPr>
              <w:jc w:val="center"/>
              <w:rPr>
                <w:b/>
                <w:bCs/>
                <w:sz w:val="28"/>
                <w:szCs w:val="28"/>
              </w:rPr>
            </w:pPr>
            <w:r w:rsidRPr="00E35514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643" w:type="dxa"/>
            <w:tcBorders>
              <w:top w:val="single" w:sz="4" w:space="0" w:color="auto"/>
            </w:tcBorders>
            <w:vAlign w:val="bottom"/>
          </w:tcPr>
          <w:p w:rsidR="00B30B59" w:rsidRPr="00E35514" w:rsidRDefault="00B30B59" w:rsidP="00CE25ED">
            <w:pPr>
              <w:jc w:val="center"/>
              <w:rPr>
                <w:b/>
                <w:bCs/>
                <w:sz w:val="28"/>
                <w:szCs w:val="28"/>
              </w:rPr>
            </w:pPr>
            <w:r w:rsidRPr="00E35514">
              <w:rPr>
                <w:b/>
                <w:bCs/>
                <w:sz w:val="28"/>
                <w:szCs w:val="28"/>
              </w:rPr>
              <w:t>54</w:t>
            </w:r>
          </w:p>
        </w:tc>
      </w:tr>
    </w:tbl>
    <w:p w:rsidR="00B30B59" w:rsidRDefault="00B30B59" w:rsidP="0079385F">
      <w:pPr>
        <w:spacing w:before="480"/>
        <w:jc w:val="center"/>
        <w:outlineLvl w:val="0"/>
        <w:rPr>
          <w:b/>
          <w:bCs/>
          <w:smallCaps/>
          <w:spacing w:val="30"/>
          <w:sz w:val="32"/>
          <w:szCs w:val="32"/>
        </w:rPr>
      </w:pPr>
      <w:bookmarkStart w:id="2" w:name="_Toc371948673"/>
    </w:p>
    <w:p w:rsidR="00B30B59" w:rsidRPr="00464F6E" w:rsidRDefault="00B30B59" w:rsidP="0079385F">
      <w:pPr>
        <w:spacing w:before="480"/>
        <w:jc w:val="center"/>
        <w:outlineLvl w:val="0"/>
        <w:rPr>
          <w:b/>
          <w:bCs/>
          <w:smallCaps/>
          <w:spacing w:val="30"/>
          <w:sz w:val="32"/>
          <w:szCs w:val="32"/>
        </w:rPr>
      </w:pPr>
      <w:r>
        <w:rPr>
          <w:b/>
          <w:bCs/>
          <w:smallCaps/>
          <w:spacing w:val="30"/>
          <w:sz w:val="32"/>
          <w:szCs w:val="32"/>
        </w:rPr>
        <w:br w:type="page"/>
      </w:r>
      <w:r w:rsidRPr="00464F6E">
        <w:rPr>
          <w:b/>
          <w:bCs/>
          <w:smallCaps/>
          <w:spacing w:val="30"/>
          <w:sz w:val="32"/>
          <w:szCs w:val="32"/>
        </w:rPr>
        <w:lastRenderedPageBreak/>
        <w:t>Содержание учебного материала</w:t>
      </w:r>
      <w:bookmarkEnd w:id="2"/>
    </w:p>
    <w:p w:rsidR="00B30B59" w:rsidRPr="00464F6E" w:rsidRDefault="00B30B59" w:rsidP="003743F9">
      <w:pPr>
        <w:spacing w:before="120"/>
        <w:ind w:firstLine="708"/>
        <w:jc w:val="both"/>
        <w:outlineLvl w:val="2"/>
        <w:rPr>
          <w:b/>
          <w:bCs/>
          <w:sz w:val="28"/>
          <w:szCs w:val="28"/>
        </w:rPr>
      </w:pPr>
      <w:bookmarkStart w:id="3" w:name="_Toc371948674"/>
      <w:r w:rsidRPr="00464F6E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 w:rsidRPr="00464F6E">
        <w:rPr>
          <w:b/>
          <w:bCs/>
          <w:sz w:val="28"/>
          <w:szCs w:val="28"/>
        </w:rPr>
        <w:t>Теоретические основы строения и общие закономерности реакционной способности органических соединений</w:t>
      </w:r>
      <w:bookmarkEnd w:id="3"/>
      <w:r w:rsidRPr="00464F6E">
        <w:rPr>
          <w:b/>
          <w:bCs/>
          <w:sz w:val="28"/>
          <w:szCs w:val="28"/>
        </w:rPr>
        <w:t xml:space="preserve"> </w:t>
      </w:r>
    </w:p>
    <w:p w:rsidR="00B30B59" w:rsidRPr="00E35514" w:rsidRDefault="00B30B59" w:rsidP="00B27A93">
      <w:pPr>
        <w:ind w:firstLine="709"/>
        <w:jc w:val="both"/>
        <w:rPr>
          <w:b/>
          <w:bCs/>
          <w:sz w:val="28"/>
          <w:szCs w:val="28"/>
        </w:rPr>
      </w:pPr>
      <w:r w:rsidRPr="00E35514">
        <w:rPr>
          <w:b/>
          <w:bCs/>
          <w:sz w:val="28"/>
          <w:szCs w:val="28"/>
        </w:rPr>
        <w:t>1.1. Введение</w:t>
      </w:r>
      <w:r>
        <w:rPr>
          <w:b/>
          <w:bCs/>
          <w:sz w:val="28"/>
          <w:szCs w:val="28"/>
        </w:rPr>
        <w:t xml:space="preserve"> в учебную дисциплину «Биоорганическая химия»</w:t>
      </w:r>
      <w:r w:rsidRPr="00E35514">
        <w:rPr>
          <w:b/>
          <w:bCs/>
          <w:sz w:val="28"/>
          <w:szCs w:val="28"/>
        </w:rPr>
        <w:t xml:space="preserve">. Классификация и номенклатура органических соединений </w:t>
      </w:r>
    </w:p>
    <w:p w:rsidR="00B30B59" w:rsidRPr="00464F6E" w:rsidRDefault="00B30B59" w:rsidP="0093043D">
      <w:pPr>
        <w:pStyle w:val="af"/>
        <w:spacing w:after="0"/>
        <w:ind w:firstLine="709"/>
        <w:jc w:val="both"/>
        <w:rPr>
          <w:sz w:val="28"/>
          <w:szCs w:val="28"/>
        </w:rPr>
      </w:pPr>
      <w:bookmarkStart w:id="4" w:name="_Toc229722342"/>
      <w:bookmarkStart w:id="5" w:name="_Toc241469795"/>
      <w:r w:rsidRPr="00464F6E">
        <w:rPr>
          <w:sz w:val="28"/>
          <w:szCs w:val="28"/>
        </w:rPr>
        <w:t xml:space="preserve">Краткий исторический очерк развития биоорганической химии. Место биоорганической химии в медицинском образовании как одной из дисциплин </w:t>
      </w:r>
      <w:r>
        <w:rPr>
          <w:sz w:val="28"/>
          <w:szCs w:val="28"/>
        </w:rPr>
        <w:t>естественнонаучного</w:t>
      </w:r>
      <w:r w:rsidRPr="00464F6E">
        <w:rPr>
          <w:sz w:val="28"/>
          <w:szCs w:val="28"/>
        </w:rPr>
        <w:t xml:space="preserve"> цикла. Задачи биоорганической химии как учебной дисциплины в </w:t>
      </w:r>
      <w:r>
        <w:rPr>
          <w:sz w:val="28"/>
          <w:szCs w:val="28"/>
        </w:rPr>
        <w:t>учреждениях высшего медицинского образования</w:t>
      </w:r>
      <w:r w:rsidRPr="00464F6E">
        <w:rPr>
          <w:sz w:val="28"/>
          <w:szCs w:val="28"/>
        </w:rPr>
        <w:t>. Объекты, изучаемые биоорганической химией.</w:t>
      </w:r>
    </w:p>
    <w:p w:rsidR="00B30B59" w:rsidRPr="00464F6E" w:rsidRDefault="00B30B59" w:rsidP="0093043D">
      <w:pPr>
        <w:pStyle w:val="af"/>
        <w:spacing w:after="0"/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Классификация органических соединений по строению углеродного скелета и природе функциональных групп. Основные классы органических соединений.</w:t>
      </w:r>
    </w:p>
    <w:p w:rsidR="00B30B59" w:rsidRPr="00464F6E" w:rsidRDefault="00B30B59" w:rsidP="0093043D">
      <w:pPr>
        <w:pStyle w:val="af"/>
        <w:spacing w:after="0"/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Основные правила номенклатуры </w:t>
      </w:r>
      <w:r w:rsidRPr="00464F6E">
        <w:rPr>
          <w:sz w:val="28"/>
          <w:szCs w:val="28"/>
          <w:lang w:val="en-US"/>
        </w:rPr>
        <w:t>IUPAC</w:t>
      </w:r>
      <w:r w:rsidRPr="00464F6E">
        <w:rPr>
          <w:sz w:val="28"/>
          <w:szCs w:val="28"/>
        </w:rPr>
        <w:t xml:space="preserve"> органических соединений; заместительная и радикально-функциональная номенклатура.</w:t>
      </w:r>
    </w:p>
    <w:p w:rsidR="00B30B59" w:rsidRPr="00464F6E" w:rsidRDefault="00B30B59" w:rsidP="006931B5">
      <w:pPr>
        <w:ind w:firstLine="708"/>
        <w:jc w:val="both"/>
        <w:rPr>
          <w:b/>
          <w:bCs/>
          <w:sz w:val="28"/>
          <w:szCs w:val="28"/>
        </w:rPr>
      </w:pPr>
      <w:r w:rsidRPr="00464F6E">
        <w:rPr>
          <w:b/>
          <w:bCs/>
          <w:sz w:val="28"/>
          <w:szCs w:val="28"/>
        </w:rPr>
        <w:t xml:space="preserve">1.2. Химическая связь и взаимное влияние </w:t>
      </w:r>
      <w:r>
        <w:rPr>
          <w:b/>
          <w:bCs/>
          <w:sz w:val="28"/>
          <w:szCs w:val="28"/>
        </w:rPr>
        <w:t>атомов в органической молекуле</w:t>
      </w:r>
    </w:p>
    <w:p w:rsidR="00B30B59" w:rsidRPr="00464F6E" w:rsidRDefault="00B30B59" w:rsidP="006931B5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Элект</w:t>
      </w:r>
      <w:r>
        <w:rPr>
          <w:sz w:val="28"/>
          <w:szCs w:val="28"/>
        </w:rPr>
        <w:t xml:space="preserve">ронное строение атома углерода и </w:t>
      </w:r>
      <w:r w:rsidRPr="00464F6E">
        <w:rPr>
          <w:sz w:val="28"/>
          <w:szCs w:val="28"/>
        </w:rPr>
        <w:t>атомов-органогенов. Гибридизация атомных орбиталей. Типы гибридизации. Типы химических связей в органических соединениях. Основные характеристики ковалентных σ- и π-связей. Водородные связи.</w:t>
      </w:r>
    </w:p>
    <w:p w:rsidR="00B30B59" w:rsidRPr="00464F6E" w:rsidRDefault="00B30B59" w:rsidP="00FA3590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Сопряжение. Виды сопряжения: </w:t>
      </w:r>
      <w:r w:rsidRPr="00464F6E">
        <w:rPr>
          <w:sz w:val="28"/>
          <w:szCs w:val="28"/>
        </w:rPr>
        <w:sym w:font="Symbol" w:char="F070"/>
      </w:r>
      <w:r w:rsidRPr="00464F6E">
        <w:rPr>
          <w:sz w:val="28"/>
          <w:szCs w:val="28"/>
        </w:rPr>
        <w:t>,</w:t>
      </w:r>
      <w:r w:rsidRPr="00464F6E">
        <w:rPr>
          <w:sz w:val="28"/>
          <w:szCs w:val="28"/>
        </w:rPr>
        <w:sym w:font="Symbol" w:char="F070"/>
      </w:r>
      <w:r w:rsidRPr="00464F6E">
        <w:rPr>
          <w:sz w:val="28"/>
          <w:szCs w:val="28"/>
        </w:rPr>
        <w:t>- и р,</w:t>
      </w:r>
      <w:r w:rsidRPr="00464F6E">
        <w:rPr>
          <w:sz w:val="28"/>
          <w:szCs w:val="28"/>
        </w:rPr>
        <w:sym w:font="Symbol" w:char="F070"/>
      </w:r>
      <w:r w:rsidRPr="00464F6E">
        <w:rPr>
          <w:sz w:val="28"/>
          <w:szCs w:val="28"/>
        </w:rPr>
        <w:t>-. Сопряженные системы с открытой цепью: 1,3-диены, полиены, аллильные ионы и аллильный радикал. Сопряженные системы с замкнутой цепью. Ароматичность. Правило ароматичности Хюккеля. Ароматичность бензоидных</w:t>
      </w:r>
      <w:r>
        <w:rPr>
          <w:sz w:val="28"/>
          <w:szCs w:val="28"/>
        </w:rPr>
        <w:t xml:space="preserve"> и</w:t>
      </w:r>
      <w:r w:rsidRPr="00464F6E">
        <w:rPr>
          <w:sz w:val="28"/>
          <w:szCs w:val="28"/>
        </w:rPr>
        <w:t xml:space="preserve"> небензоидных соединений. Энергия сопряжения. Термодинамическая стабильность биологически важных молекул с открытыми и замкнутыми сопряженными системами.</w:t>
      </w:r>
      <w:r w:rsidRPr="00464F6E">
        <w:rPr>
          <w:sz w:val="28"/>
          <w:szCs w:val="28"/>
        </w:rPr>
        <w:tab/>
      </w:r>
    </w:p>
    <w:p w:rsidR="00B30B59" w:rsidRPr="00464F6E" w:rsidRDefault="00B30B59" w:rsidP="0043141D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Взаимное влияние атомов в моле</w:t>
      </w:r>
      <w:r>
        <w:rPr>
          <w:sz w:val="28"/>
          <w:szCs w:val="28"/>
        </w:rPr>
        <w:t xml:space="preserve">куле: индуктивный и мезомерный </w:t>
      </w:r>
      <w:r w:rsidRPr="00464F6E">
        <w:rPr>
          <w:sz w:val="28"/>
          <w:szCs w:val="28"/>
        </w:rPr>
        <w:t>электронные эффекты заместителей. Электронодонорные и электроноакцепторные заместители. Распределение электронной плотности в молекуле.</w:t>
      </w:r>
      <w:r>
        <w:rPr>
          <w:sz w:val="28"/>
          <w:szCs w:val="28"/>
        </w:rPr>
        <w:t xml:space="preserve"> Реакционные центры.</w:t>
      </w:r>
    </w:p>
    <w:p w:rsidR="00B30B59" w:rsidRPr="00464F6E" w:rsidRDefault="00B30B59" w:rsidP="0043141D">
      <w:pPr>
        <w:ind w:firstLine="709"/>
        <w:jc w:val="both"/>
        <w:rPr>
          <w:b/>
          <w:bCs/>
          <w:sz w:val="28"/>
          <w:szCs w:val="28"/>
        </w:rPr>
      </w:pPr>
      <w:r w:rsidRPr="00464F6E">
        <w:rPr>
          <w:b/>
          <w:bCs/>
          <w:sz w:val="28"/>
          <w:szCs w:val="28"/>
        </w:rPr>
        <w:t>1.3.</w:t>
      </w:r>
      <w:r>
        <w:rPr>
          <w:b/>
          <w:bCs/>
          <w:sz w:val="28"/>
          <w:szCs w:val="28"/>
        </w:rPr>
        <w:t xml:space="preserve"> </w:t>
      </w:r>
      <w:r w:rsidRPr="00464F6E">
        <w:rPr>
          <w:b/>
          <w:bCs/>
          <w:sz w:val="28"/>
          <w:szCs w:val="28"/>
        </w:rPr>
        <w:t>Пространственное строение органических молекул и стереоизомерия</w:t>
      </w:r>
    </w:p>
    <w:p w:rsidR="00B30B59" w:rsidRPr="00464F6E" w:rsidRDefault="00B30B59" w:rsidP="002233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Конфигурация и конформация </w:t>
      </w:r>
      <w:r w:rsidRPr="00464F6E">
        <w:rPr>
          <w:sz w:val="28"/>
          <w:szCs w:val="28"/>
        </w:rPr>
        <w:t xml:space="preserve">как способы описания пространственного строения молекулы. Связь пространственного строения с типом гибридизации атома углерода. Молекулярные модели, стереохимические формулы, проекционные формулы Фишера, формулы Ньюмена. </w:t>
      </w:r>
    </w:p>
    <w:p w:rsidR="00B30B59" w:rsidRPr="00464F6E" w:rsidRDefault="00B30B59" w:rsidP="002233BF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Хиральность. Хиральные молекулы. Асимметрический атом углерода. Энантиомерия. Оптическая активность. Относительная 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 xml:space="preserve">- и </w:t>
      </w:r>
      <w:r w:rsidRPr="00464F6E">
        <w:rPr>
          <w:sz w:val="28"/>
          <w:szCs w:val="28"/>
          <w:lang w:val="en-US"/>
        </w:rPr>
        <w:t>L</w:t>
      </w:r>
      <w:r w:rsidRPr="00464F6E">
        <w:rPr>
          <w:sz w:val="28"/>
          <w:szCs w:val="28"/>
        </w:rPr>
        <w:t>-система стереохимической номенклатуры. Глицериновый альдегид</w:t>
      </w:r>
      <w:r>
        <w:rPr>
          <w:sz w:val="28"/>
          <w:szCs w:val="28"/>
        </w:rPr>
        <w:t xml:space="preserve"> как конфигурационный стандарт.</w:t>
      </w:r>
      <w:r w:rsidRPr="00464F6E">
        <w:rPr>
          <w:sz w:val="28"/>
          <w:szCs w:val="28"/>
        </w:rPr>
        <w:t xml:space="preserve"> Понятие о </w:t>
      </w:r>
      <w:r w:rsidRPr="00464F6E">
        <w:rPr>
          <w:sz w:val="28"/>
          <w:szCs w:val="28"/>
          <w:lang w:val="en-US"/>
        </w:rPr>
        <w:t>R</w:t>
      </w:r>
      <w:r w:rsidRPr="00464F6E">
        <w:rPr>
          <w:sz w:val="28"/>
          <w:szCs w:val="28"/>
        </w:rPr>
        <w:t xml:space="preserve">, </w:t>
      </w:r>
      <w:r w:rsidRPr="00464F6E">
        <w:rPr>
          <w:sz w:val="28"/>
          <w:szCs w:val="28"/>
          <w:lang w:val="en-US"/>
        </w:rPr>
        <w:t>S</w:t>
      </w:r>
      <w:r w:rsidRPr="00464F6E">
        <w:rPr>
          <w:sz w:val="28"/>
          <w:szCs w:val="28"/>
        </w:rPr>
        <w:t>-номенклатуре. Стереоизомерия молекул с одним, двумя и более центрами хиральности: энантиомерия и σ-</w:t>
      </w:r>
      <w:r w:rsidRPr="00464F6E">
        <w:rPr>
          <w:sz w:val="28"/>
          <w:szCs w:val="28"/>
        </w:rPr>
        <w:lastRenderedPageBreak/>
        <w:t xml:space="preserve">диастереомерия. Мезоформы. Рацемические смеси. Понятие о методах разделения рацемических смесей. π-Диастереомерия ненасыщенных соединений. </w:t>
      </w:r>
    </w:p>
    <w:p w:rsidR="00B30B59" w:rsidRPr="00464F6E" w:rsidRDefault="00B30B59" w:rsidP="002233BF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Связь пространственного строения соединения с его биологической активностью. Теории Фишера, Кошленда. Комплементарность.</w:t>
      </w:r>
    </w:p>
    <w:p w:rsidR="00B30B59" w:rsidRPr="00464F6E" w:rsidRDefault="00B30B59" w:rsidP="002233BF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Конформации ациклических соединений. Виды напряжений в молекуле: торсионное и Ван-дер-</w:t>
      </w:r>
      <w:r>
        <w:rPr>
          <w:sz w:val="28"/>
          <w:szCs w:val="28"/>
        </w:rPr>
        <w:t>В</w:t>
      </w:r>
      <w:r w:rsidRPr="00464F6E">
        <w:rPr>
          <w:sz w:val="28"/>
          <w:szCs w:val="28"/>
        </w:rPr>
        <w:t xml:space="preserve">аальсово. Энергетическая характеристика конформаций алканов. </w:t>
      </w:r>
      <w:r>
        <w:rPr>
          <w:sz w:val="28"/>
          <w:szCs w:val="28"/>
        </w:rPr>
        <w:t>Угловое напряжение и к</w:t>
      </w:r>
      <w:r w:rsidRPr="00464F6E">
        <w:rPr>
          <w:sz w:val="28"/>
          <w:szCs w:val="28"/>
        </w:rPr>
        <w:t xml:space="preserve">онформации пяти- и шестичленных циклических соединений, их энергетическая характеристика. Аксиальные и экваториальные связи. 1,3-Диаксиальное взаимодействие, инверсия цикла. Конформации </w:t>
      </w:r>
      <w:r w:rsidRPr="00464F6E">
        <w:rPr>
          <w:i/>
          <w:iCs/>
          <w:sz w:val="28"/>
          <w:szCs w:val="28"/>
        </w:rPr>
        <w:t>кресла</w:t>
      </w:r>
      <w:r w:rsidRPr="00464F6E">
        <w:rPr>
          <w:sz w:val="28"/>
          <w:szCs w:val="28"/>
        </w:rPr>
        <w:t xml:space="preserve"> циклических α- и β-форм 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 xml:space="preserve">-глюкозы, участвующих в построении крахмала и целлюлозы. </w:t>
      </w:r>
    </w:p>
    <w:p w:rsidR="00B30B59" w:rsidRPr="00464F6E" w:rsidRDefault="00B30B59" w:rsidP="0043141D">
      <w:pPr>
        <w:ind w:firstLine="709"/>
        <w:jc w:val="both"/>
        <w:rPr>
          <w:b/>
          <w:bCs/>
          <w:sz w:val="28"/>
          <w:szCs w:val="28"/>
        </w:rPr>
      </w:pPr>
      <w:r w:rsidRPr="00464F6E">
        <w:rPr>
          <w:b/>
          <w:bCs/>
          <w:sz w:val="28"/>
          <w:szCs w:val="28"/>
        </w:rPr>
        <w:t>1.4. Реакционная способность углеводородов</w:t>
      </w:r>
    </w:p>
    <w:p w:rsidR="00B30B59" w:rsidRPr="00464F6E" w:rsidRDefault="00B30B59" w:rsidP="005A386E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Понятие о механизме реакции. Субстрат, реагент, р</w:t>
      </w:r>
      <w:r>
        <w:rPr>
          <w:sz w:val="28"/>
          <w:szCs w:val="28"/>
        </w:rPr>
        <w:t>еакционный центр. Классификация</w:t>
      </w:r>
      <w:r w:rsidRPr="00464F6E">
        <w:rPr>
          <w:sz w:val="28"/>
          <w:szCs w:val="28"/>
        </w:rPr>
        <w:t xml:space="preserve"> органических реакций по результату (замещения, присоединения, элиминирования, перегруппировки, окислительно-восстановительные</w:t>
      </w:r>
      <w:r>
        <w:rPr>
          <w:sz w:val="28"/>
          <w:szCs w:val="28"/>
        </w:rPr>
        <w:t>, солеобразования</w:t>
      </w:r>
      <w:r w:rsidRPr="00464F6E">
        <w:rPr>
          <w:sz w:val="28"/>
          <w:szCs w:val="28"/>
        </w:rPr>
        <w:t xml:space="preserve">). Реакции радикальные, ионные, согласованные. Типы реагентов: радикальные, электрофильные, нуклеофильные, кислотные, основные. Гомолитический разрыв ковалентной связи и </w:t>
      </w:r>
      <w:r>
        <w:rPr>
          <w:sz w:val="28"/>
          <w:szCs w:val="28"/>
        </w:rPr>
        <w:t xml:space="preserve">понятие о </w:t>
      </w:r>
      <w:r w:rsidRPr="00464F6E">
        <w:rPr>
          <w:sz w:val="28"/>
          <w:szCs w:val="28"/>
        </w:rPr>
        <w:t>свободны</w:t>
      </w:r>
      <w:r>
        <w:rPr>
          <w:sz w:val="28"/>
          <w:szCs w:val="28"/>
        </w:rPr>
        <w:t>х</w:t>
      </w:r>
      <w:r w:rsidRPr="00464F6E">
        <w:rPr>
          <w:sz w:val="28"/>
          <w:szCs w:val="28"/>
        </w:rPr>
        <w:t xml:space="preserve"> радикал</w:t>
      </w:r>
      <w:r>
        <w:rPr>
          <w:sz w:val="28"/>
          <w:szCs w:val="28"/>
        </w:rPr>
        <w:t>ах и цепных реакциях</w:t>
      </w:r>
      <w:r w:rsidRPr="00464F6E">
        <w:rPr>
          <w:sz w:val="28"/>
          <w:szCs w:val="28"/>
        </w:rPr>
        <w:t>. Гетеролитический разрыв ковалентной связи; карбокатионы и карбоанионы. Электронное и пространственное строение частиц, образующихся при гомолизе и гетеролизе; факторы, обусловливающие их относительную устойчивость.</w:t>
      </w:r>
    </w:p>
    <w:p w:rsidR="00B30B59" w:rsidRPr="00464F6E" w:rsidRDefault="00B30B59" w:rsidP="005A386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Реакционная способность насыщенных углеводородов. Реакции радикального замещения. Механизм реакции радикального замещения. Региоселективность. Пути образования радикальных частиц</w:t>
      </w:r>
      <w:r>
        <w:rPr>
          <w:sz w:val="28"/>
          <w:szCs w:val="28"/>
        </w:rPr>
        <w:t>:</w:t>
      </w:r>
      <w:r w:rsidRPr="00464F6E">
        <w:rPr>
          <w:sz w:val="28"/>
          <w:szCs w:val="28"/>
        </w:rPr>
        <w:t xml:space="preserve"> фотолитическое</w:t>
      </w:r>
      <w:r>
        <w:rPr>
          <w:sz w:val="28"/>
          <w:szCs w:val="28"/>
        </w:rPr>
        <w:t xml:space="preserve">, </w:t>
      </w:r>
      <w:r w:rsidRPr="00464F6E">
        <w:rPr>
          <w:sz w:val="28"/>
          <w:szCs w:val="28"/>
        </w:rPr>
        <w:t xml:space="preserve"> термическое разложение, окислительно-восстановительные реакции с участием ионов металлов переменной валентности. Понятие о цепных процессах. Роль радикальных реакций окисления в биологических процессах. Активные формы кислорода, пероксиды.</w:t>
      </w:r>
    </w:p>
    <w:p w:rsidR="00B30B59" w:rsidRPr="00464F6E" w:rsidRDefault="00B30B59" w:rsidP="005A386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Реакции электрофильного присоединения в ряду алкенов. Механизм реакции гидратации, кислотный катализ. Влияние статических и динамических факторов на региоселективность реакций присоединения. Правило Марковникова. Особенности электрофильно</w:t>
      </w:r>
      <w:r>
        <w:rPr>
          <w:sz w:val="28"/>
          <w:szCs w:val="28"/>
        </w:rPr>
        <w:t xml:space="preserve">го присоединения к сопряженным </w:t>
      </w:r>
      <w:r w:rsidRPr="00464F6E">
        <w:rPr>
          <w:sz w:val="28"/>
          <w:szCs w:val="28"/>
        </w:rPr>
        <w:t>системам: гидратация α, β-ненасыщенных карбоновых кислот.</w:t>
      </w:r>
    </w:p>
    <w:p w:rsidR="00B30B59" w:rsidRPr="00464F6E" w:rsidRDefault="00B30B59" w:rsidP="005A386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Качественные реак</w:t>
      </w:r>
      <w:r>
        <w:rPr>
          <w:sz w:val="28"/>
          <w:szCs w:val="28"/>
        </w:rPr>
        <w:t xml:space="preserve">ции обнаружения кратных связей </w:t>
      </w:r>
      <w:r w:rsidRPr="00464F6E">
        <w:rPr>
          <w:sz w:val="28"/>
          <w:szCs w:val="28"/>
        </w:rPr>
        <w:t>в анализируемом объекте.</w:t>
      </w:r>
    </w:p>
    <w:p w:rsidR="00B30B59" w:rsidRPr="00464F6E" w:rsidRDefault="00B30B59" w:rsidP="005A386E">
      <w:pPr>
        <w:pStyle w:val="a7"/>
        <w:ind w:left="0" w:firstLine="720"/>
        <w:jc w:val="both"/>
      </w:pPr>
      <w:r w:rsidRPr="00464F6E">
        <w:t xml:space="preserve">Реакции электрофильного замещения у ароматических соединений. Механизм реакции, роль катализаторов в образовании электрофильной частицы. Влияние заместителей в ароматическом ядре на реакционную способность в реакциях электрофильного замещения. Ориентирующее влияние заместителей. Реакции алкилирования и галогенирования </w:t>
      </w:r>
      <w:r w:rsidRPr="00464F6E">
        <w:rPr>
          <w:i/>
          <w:iCs/>
          <w:lang w:val="en-US"/>
        </w:rPr>
        <w:t>in</w:t>
      </w:r>
      <w:r w:rsidRPr="00464F6E">
        <w:rPr>
          <w:i/>
          <w:iCs/>
        </w:rPr>
        <w:t xml:space="preserve"> </w:t>
      </w:r>
      <w:r w:rsidRPr="00464F6E">
        <w:rPr>
          <w:i/>
          <w:iCs/>
          <w:lang w:val="en-US"/>
        </w:rPr>
        <w:t>vivo</w:t>
      </w:r>
      <w:r w:rsidRPr="00464F6E">
        <w:t xml:space="preserve">. </w:t>
      </w:r>
    </w:p>
    <w:p w:rsidR="00B30B59" w:rsidRPr="00464F6E" w:rsidRDefault="00B30B59" w:rsidP="005A386E">
      <w:pPr>
        <w:pStyle w:val="a7"/>
        <w:ind w:left="0" w:firstLine="720"/>
        <w:jc w:val="both"/>
      </w:pPr>
      <w:r w:rsidRPr="00464F6E">
        <w:t>Реакции окисления ароматических соединений</w:t>
      </w:r>
      <w:r w:rsidRPr="00464F6E">
        <w:rPr>
          <w:i/>
          <w:iCs/>
        </w:rPr>
        <w:t xml:space="preserve"> </w:t>
      </w:r>
      <w:r w:rsidRPr="00464F6E">
        <w:rPr>
          <w:i/>
          <w:iCs/>
          <w:lang w:val="en-US"/>
        </w:rPr>
        <w:t>in</w:t>
      </w:r>
      <w:r w:rsidRPr="00464F6E">
        <w:rPr>
          <w:i/>
          <w:iCs/>
        </w:rPr>
        <w:t xml:space="preserve"> </w:t>
      </w:r>
      <w:r w:rsidRPr="00464F6E">
        <w:rPr>
          <w:i/>
          <w:iCs/>
          <w:lang w:val="en-US"/>
        </w:rPr>
        <w:t>vivo</w:t>
      </w:r>
      <w:r w:rsidRPr="00464F6E">
        <w:rPr>
          <w:i/>
          <w:iCs/>
        </w:rPr>
        <w:t xml:space="preserve"> </w:t>
      </w:r>
      <w:r w:rsidRPr="00464F6E">
        <w:t>как</w:t>
      </w:r>
      <w:r>
        <w:t xml:space="preserve"> путь повышения гидрофильности </w:t>
      </w:r>
      <w:r w:rsidRPr="00464F6E">
        <w:t>и выведения из организма чужеродных веществ.</w:t>
      </w:r>
    </w:p>
    <w:p w:rsidR="00B30B59" w:rsidRPr="00464F6E" w:rsidRDefault="00B30B59" w:rsidP="005A386E">
      <w:pPr>
        <w:pStyle w:val="a7"/>
        <w:ind w:left="0" w:firstLine="720"/>
        <w:jc w:val="both"/>
        <w:rPr>
          <w:b/>
          <w:bCs/>
        </w:rPr>
      </w:pPr>
      <w:r w:rsidRPr="00464F6E">
        <w:rPr>
          <w:b/>
          <w:bCs/>
        </w:rPr>
        <w:lastRenderedPageBreak/>
        <w:t>1.5. Реакционная способность спиртов, фенолов, тиолов, аминов. Кислотно-основные свойства органических соединений</w:t>
      </w:r>
    </w:p>
    <w:p w:rsidR="00B30B59" w:rsidRPr="00464F6E" w:rsidRDefault="00B30B59" w:rsidP="004158E5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Реакционные центры в молекулах спир</w:t>
      </w:r>
      <w:r>
        <w:rPr>
          <w:sz w:val="28"/>
          <w:szCs w:val="28"/>
        </w:rPr>
        <w:t xml:space="preserve">тов, фенолов, тиолов, аминов. </w:t>
      </w:r>
      <w:r w:rsidRPr="00464F6E">
        <w:rPr>
          <w:sz w:val="28"/>
          <w:szCs w:val="28"/>
        </w:rPr>
        <w:t>Кислотность и основность в соответствии с теориями Бренстеда и Льюиса.</w:t>
      </w:r>
      <w:r>
        <w:rPr>
          <w:sz w:val="28"/>
          <w:szCs w:val="28"/>
        </w:rPr>
        <w:t xml:space="preserve"> Количественная и качественная </w:t>
      </w:r>
      <w:r w:rsidRPr="00464F6E">
        <w:rPr>
          <w:sz w:val="28"/>
          <w:szCs w:val="28"/>
        </w:rPr>
        <w:t>характеристика кислотных и основных свойств органических соединений. Общие закономерности в изменении кислотных или основных свойств во взаимосвязи с природой атомов в кислотном или основном центре, электронными эффектами заместителей при этих центрах и сольватационными эффектами. Токсичность сильных кислот и оснований. Амфотерность. Водородная связь как специфическое проявление кислотно-основных свойств. Водородные связи в структуре биополимеров. Ионизация органических кислот и оснований в зависимости от рН среды. Роль ионизации в проявлении биологической активности.</w:t>
      </w:r>
    </w:p>
    <w:p w:rsidR="00B30B59" w:rsidRPr="00464F6E" w:rsidRDefault="00B30B59" w:rsidP="005A386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Общий механизм реакции нуклеофильного замещения у </w:t>
      </w:r>
      <w:r w:rsidRPr="00464F6E">
        <w:rPr>
          <w:sz w:val="28"/>
          <w:szCs w:val="28"/>
          <w:lang w:val="en-US"/>
        </w:rPr>
        <w:t>sp</w:t>
      </w:r>
      <w:r w:rsidRPr="00464F6E">
        <w:rPr>
          <w:sz w:val="28"/>
          <w:szCs w:val="28"/>
          <w:vertAlign w:val="superscript"/>
        </w:rPr>
        <w:t>3</w:t>
      </w:r>
      <w:r w:rsidRPr="00464F6E">
        <w:rPr>
          <w:sz w:val="28"/>
          <w:szCs w:val="28"/>
        </w:rPr>
        <w:t>-гибридизованного атома углерода. Моно- и бимолекулярные реакции. Стереохимия реакций нуклеофильного замещения. Нуклеофильное замещение гидроксильной группы в спиртах. Кислотный катализ. Реакции алкилирования спиртов, аминов, тиолов. Алкилирование</w:t>
      </w:r>
      <w:r w:rsidRPr="00464F6E">
        <w:rPr>
          <w:i/>
          <w:iCs/>
          <w:sz w:val="28"/>
          <w:szCs w:val="28"/>
        </w:rPr>
        <w:t xml:space="preserve"> </w:t>
      </w:r>
      <w:r w:rsidRPr="00464F6E">
        <w:rPr>
          <w:i/>
          <w:iCs/>
          <w:sz w:val="28"/>
          <w:szCs w:val="28"/>
          <w:lang w:val="en-US"/>
        </w:rPr>
        <w:t>in</w:t>
      </w:r>
      <w:r w:rsidRPr="00464F6E">
        <w:rPr>
          <w:i/>
          <w:iCs/>
          <w:sz w:val="28"/>
          <w:szCs w:val="28"/>
        </w:rPr>
        <w:t xml:space="preserve"> </w:t>
      </w:r>
      <w:r w:rsidRPr="00464F6E">
        <w:rPr>
          <w:i/>
          <w:iCs/>
          <w:sz w:val="28"/>
          <w:szCs w:val="28"/>
          <w:lang w:val="en-US"/>
        </w:rPr>
        <w:t>vivo</w:t>
      </w:r>
      <w:r w:rsidRPr="00464F6E">
        <w:rPr>
          <w:i/>
          <w:iCs/>
          <w:sz w:val="28"/>
          <w:szCs w:val="28"/>
        </w:rPr>
        <w:t>.</w:t>
      </w:r>
      <w:r w:rsidRPr="00464F6E">
        <w:rPr>
          <w:sz w:val="28"/>
          <w:szCs w:val="28"/>
        </w:rPr>
        <w:t xml:space="preserve"> Конкурентные моно- и бимолекулярные реакции элиминирования у спиртов. Биологически важные реакции дегидратации гидроксисодержащих соединений.</w:t>
      </w:r>
    </w:p>
    <w:p w:rsidR="00B30B59" w:rsidRPr="00464F6E" w:rsidRDefault="00B30B59" w:rsidP="005A386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Реакции окисления спиртов, тиолов, фенолов. Биологическое окисление с участием кофермента </w:t>
      </w:r>
      <w:r>
        <w:rPr>
          <w:sz w:val="28"/>
          <w:szCs w:val="28"/>
        </w:rPr>
        <w:t>никотинамидадениндинуклеитида (</w:t>
      </w:r>
      <w:r w:rsidRPr="00464F6E">
        <w:rPr>
          <w:sz w:val="28"/>
          <w:szCs w:val="28"/>
        </w:rPr>
        <w:t>НАД</w:t>
      </w:r>
      <w:r w:rsidRPr="00464F6E">
        <w:rPr>
          <w:sz w:val="28"/>
          <w:szCs w:val="28"/>
          <w:vertAlign w:val="superscript"/>
        </w:rPr>
        <w:t>+</w:t>
      </w:r>
      <w:r>
        <w:rPr>
          <w:sz w:val="28"/>
          <w:szCs w:val="28"/>
        </w:rPr>
        <w:t>). Перенос гидрид-иона в системе</w:t>
      </w:r>
      <w:r w:rsidRPr="00464F6E">
        <w:rPr>
          <w:sz w:val="28"/>
          <w:szCs w:val="28"/>
        </w:rPr>
        <w:t xml:space="preserve"> НАД</w:t>
      </w:r>
      <w:r w:rsidRPr="00464F6E">
        <w:rPr>
          <w:sz w:val="28"/>
          <w:szCs w:val="28"/>
          <w:vertAlign w:val="superscript"/>
        </w:rPr>
        <w:t>+</w:t>
      </w:r>
      <w:r w:rsidRPr="00464F6E">
        <w:rPr>
          <w:sz w:val="28"/>
          <w:szCs w:val="28"/>
        </w:rPr>
        <w:t xml:space="preserve"> – НАДН. Соединения, содержащие тиольную группу, фенольный гидроксил как антиоксиданты. </w:t>
      </w:r>
    </w:p>
    <w:p w:rsidR="00B30B59" w:rsidRPr="00464F6E" w:rsidRDefault="00B30B59" w:rsidP="005A386E">
      <w:pPr>
        <w:ind w:firstLine="720"/>
        <w:jc w:val="both"/>
        <w:rPr>
          <w:b/>
          <w:bCs/>
          <w:sz w:val="28"/>
          <w:szCs w:val="28"/>
        </w:rPr>
      </w:pPr>
      <w:r w:rsidRPr="00464F6E">
        <w:rPr>
          <w:b/>
          <w:bCs/>
          <w:sz w:val="28"/>
          <w:szCs w:val="28"/>
        </w:rPr>
        <w:t>1.6. Реакционная способность альдегидов и кетонов</w:t>
      </w:r>
    </w:p>
    <w:p w:rsidR="00B30B59" w:rsidRPr="00464F6E" w:rsidRDefault="00B30B59" w:rsidP="005A386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Реакционные цент</w:t>
      </w:r>
      <w:r>
        <w:rPr>
          <w:sz w:val="28"/>
          <w:szCs w:val="28"/>
        </w:rPr>
        <w:t>ры альдегидов, кетонов. Реакции</w:t>
      </w:r>
      <w:r w:rsidRPr="00464F6E">
        <w:rPr>
          <w:sz w:val="28"/>
          <w:szCs w:val="28"/>
        </w:rPr>
        <w:t xml:space="preserve"> нуклеофильного присоед</w:t>
      </w:r>
      <w:r>
        <w:rPr>
          <w:sz w:val="28"/>
          <w:szCs w:val="28"/>
        </w:rPr>
        <w:t>инения. Общий механизм реакции.</w:t>
      </w:r>
      <w:r w:rsidRPr="00464F6E">
        <w:rPr>
          <w:sz w:val="28"/>
          <w:szCs w:val="28"/>
        </w:rPr>
        <w:t xml:space="preserve"> Присоединение воды, спиртов, аминов. Образование циклических полуацеталей. Реакции альдольн</w:t>
      </w:r>
      <w:r>
        <w:rPr>
          <w:sz w:val="28"/>
          <w:szCs w:val="28"/>
        </w:rPr>
        <w:t xml:space="preserve">ого присоединения. Обратимость </w:t>
      </w:r>
      <w:r w:rsidRPr="00464F6E">
        <w:rPr>
          <w:sz w:val="28"/>
          <w:szCs w:val="28"/>
        </w:rPr>
        <w:t>реакций нуклеофильного присоединения. Биологическое значение реакций ацетализации, альдольного расщепления, взаимодействия с аминами. Токсичность альдегидов. Использование альдегидов как дезинфектантов и средств для стерилизации.</w:t>
      </w:r>
    </w:p>
    <w:p w:rsidR="00B30B59" w:rsidRPr="00464F6E" w:rsidRDefault="00B30B59" w:rsidP="005A386E">
      <w:pPr>
        <w:ind w:firstLine="720"/>
        <w:jc w:val="both"/>
        <w:rPr>
          <w:i/>
          <w:iCs/>
          <w:sz w:val="28"/>
          <w:szCs w:val="28"/>
        </w:rPr>
      </w:pPr>
      <w:r w:rsidRPr="00464F6E">
        <w:rPr>
          <w:sz w:val="28"/>
          <w:szCs w:val="28"/>
        </w:rPr>
        <w:t xml:space="preserve">Реакции окисления и восстановления карбонильных соединений </w:t>
      </w:r>
      <w:r w:rsidRPr="00464F6E">
        <w:rPr>
          <w:i/>
          <w:iCs/>
          <w:sz w:val="28"/>
          <w:szCs w:val="28"/>
          <w:lang w:val="en-US"/>
        </w:rPr>
        <w:t>in</w:t>
      </w:r>
      <w:r w:rsidRPr="00464F6E">
        <w:rPr>
          <w:i/>
          <w:iCs/>
          <w:sz w:val="28"/>
          <w:szCs w:val="28"/>
        </w:rPr>
        <w:t xml:space="preserve"> </w:t>
      </w:r>
      <w:r w:rsidRPr="00464F6E">
        <w:rPr>
          <w:i/>
          <w:iCs/>
          <w:sz w:val="28"/>
          <w:szCs w:val="28"/>
          <w:lang w:val="en-US"/>
        </w:rPr>
        <w:t>vitro</w:t>
      </w:r>
      <w:r w:rsidRPr="00464F6E">
        <w:rPr>
          <w:i/>
          <w:iCs/>
          <w:sz w:val="28"/>
          <w:szCs w:val="28"/>
        </w:rPr>
        <w:t xml:space="preserve"> </w:t>
      </w:r>
      <w:r w:rsidRPr="00464F6E">
        <w:rPr>
          <w:sz w:val="28"/>
          <w:szCs w:val="28"/>
        </w:rPr>
        <w:t>и</w:t>
      </w:r>
      <w:r w:rsidRPr="00464F6E">
        <w:rPr>
          <w:i/>
          <w:iCs/>
          <w:sz w:val="28"/>
          <w:szCs w:val="28"/>
        </w:rPr>
        <w:t xml:space="preserve"> </w:t>
      </w:r>
      <w:r w:rsidRPr="00464F6E">
        <w:rPr>
          <w:i/>
          <w:iCs/>
          <w:sz w:val="28"/>
          <w:szCs w:val="28"/>
          <w:lang w:val="en-US"/>
        </w:rPr>
        <w:t>in</w:t>
      </w:r>
      <w:r w:rsidRPr="00464F6E">
        <w:rPr>
          <w:i/>
          <w:iCs/>
          <w:sz w:val="28"/>
          <w:szCs w:val="28"/>
        </w:rPr>
        <w:t xml:space="preserve"> </w:t>
      </w:r>
      <w:r w:rsidRPr="00464F6E">
        <w:rPr>
          <w:i/>
          <w:iCs/>
          <w:sz w:val="28"/>
          <w:szCs w:val="28"/>
          <w:lang w:val="en-US"/>
        </w:rPr>
        <w:t>vivo</w:t>
      </w:r>
      <w:r w:rsidRPr="00464F6E">
        <w:rPr>
          <w:i/>
          <w:iCs/>
          <w:sz w:val="28"/>
          <w:szCs w:val="28"/>
        </w:rPr>
        <w:t xml:space="preserve"> . </w:t>
      </w:r>
    </w:p>
    <w:p w:rsidR="00B30B59" w:rsidRPr="00464F6E" w:rsidRDefault="00B30B59" w:rsidP="005A386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Качественные реакции на альдегидную группу. Реакции обнаружения ацетона. </w:t>
      </w:r>
    </w:p>
    <w:p w:rsidR="00B30B59" w:rsidRPr="00464F6E" w:rsidRDefault="00B30B59" w:rsidP="005A386E">
      <w:pPr>
        <w:ind w:firstLine="720"/>
        <w:jc w:val="both"/>
        <w:rPr>
          <w:b/>
          <w:bCs/>
          <w:sz w:val="28"/>
          <w:szCs w:val="28"/>
        </w:rPr>
      </w:pPr>
      <w:r w:rsidRPr="00464F6E">
        <w:rPr>
          <w:b/>
          <w:bCs/>
          <w:sz w:val="28"/>
          <w:szCs w:val="28"/>
        </w:rPr>
        <w:t>1.7.</w:t>
      </w:r>
      <w:r>
        <w:rPr>
          <w:b/>
          <w:bCs/>
          <w:sz w:val="28"/>
          <w:szCs w:val="28"/>
        </w:rPr>
        <w:t xml:space="preserve"> </w:t>
      </w:r>
      <w:r w:rsidRPr="00464F6E">
        <w:rPr>
          <w:b/>
          <w:bCs/>
          <w:sz w:val="28"/>
          <w:szCs w:val="28"/>
        </w:rPr>
        <w:t>Реакционная способность карбоновых кислот и их функциональных производных</w:t>
      </w:r>
    </w:p>
    <w:p w:rsidR="00B30B59" w:rsidRPr="00464F6E" w:rsidRDefault="00B30B59" w:rsidP="005A386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Реакционные центры в молекулах карбоновых кислот. Кислотные свойства одно-, двухосновных, предельных, непредельных, ароматических карбоновых кислот. Общий механизм реакции нуклеофильного замещения у </w:t>
      </w:r>
      <w:r w:rsidRPr="00464F6E">
        <w:rPr>
          <w:sz w:val="28"/>
          <w:szCs w:val="28"/>
          <w:lang w:val="en-US"/>
        </w:rPr>
        <w:t>sp</w:t>
      </w:r>
      <w:r w:rsidRPr="00464F6E">
        <w:rPr>
          <w:sz w:val="28"/>
          <w:szCs w:val="28"/>
          <w:vertAlign w:val="superscript"/>
        </w:rPr>
        <w:t>2</w:t>
      </w:r>
      <w:r w:rsidRPr="00464F6E">
        <w:rPr>
          <w:sz w:val="28"/>
          <w:szCs w:val="28"/>
        </w:rPr>
        <w:t>-</w:t>
      </w:r>
      <w:r>
        <w:rPr>
          <w:sz w:val="28"/>
          <w:szCs w:val="28"/>
        </w:rPr>
        <w:t>гибридизованного атома углерода</w:t>
      </w:r>
      <w:r w:rsidRPr="00464F6E">
        <w:rPr>
          <w:sz w:val="28"/>
          <w:szCs w:val="28"/>
        </w:rPr>
        <w:t xml:space="preserve"> карбоновых кислот и их функциональных производных. Реакции образования и гидролиза функциональных производных карбоновых кислот:</w:t>
      </w:r>
      <w:r>
        <w:rPr>
          <w:sz w:val="28"/>
          <w:szCs w:val="28"/>
        </w:rPr>
        <w:t xml:space="preserve"> ангидридов, галогенангидридов,</w:t>
      </w:r>
      <w:r w:rsidRPr="00464F6E">
        <w:rPr>
          <w:sz w:val="28"/>
          <w:szCs w:val="28"/>
        </w:rPr>
        <w:t xml:space="preserve"> сложных эфиров, амидов. Ацилирующая способность функциональных производных карбоновых кислот. </w:t>
      </w:r>
      <w:r w:rsidRPr="00464F6E">
        <w:rPr>
          <w:sz w:val="28"/>
          <w:szCs w:val="28"/>
        </w:rPr>
        <w:lastRenderedPageBreak/>
        <w:t>Сравнительная характеристика ацилирующей способности сложных эфиров и сложных тиоэфиров карбоновых кислот; их биологическое значение. Ацетилкофермент А. Биологически важные реакции ацилирования с участием ацилфосфатов. Понятие о реакциях фосфорилирования.</w:t>
      </w:r>
    </w:p>
    <w:p w:rsidR="00B30B59" w:rsidRPr="00464F6E" w:rsidRDefault="00B30B59" w:rsidP="005A386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Амиды карбоновых кислот. Особенности строения амидной группы. Кислотно-основные свойства амидов. Амид бензойной кислоты: гиппуровая кислота. Функциональные производные угольной кислоты: полный (мочевина) и неполный (карбаминовая кислота) амиды; их кислотно-основные свойства, биологическое значение. Биурет. Использование в медицине уретанов, уреидов кислот и уреидокислот. Иминомочевина, ее биологически важные производные</w:t>
      </w:r>
      <w:r>
        <w:rPr>
          <w:sz w:val="28"/>
          <w:szCs w:val="28"/>
        </w:rPr>
        <w:t>:</w:t>
      </w:r>
      <w:r w:rsidRPr="00464F6E">
        <w:rPr>
          <w:sz w:val="28"/>
          <w:szCs w:val="28"/>
        </w:rPr>
        <w:t xml:space="preserve"> креатин, креатинфосфат.</w:t>
      </w:r>
    </w:p>
    <w:p w:rsidR="00B30B59" w:rsidRPr="008A7A24" w:rsidRDefault="00B30B59" w:rsidP="008A7A24">
      <w:pPr>
        <w:spacing w:before="120"/>
        <w:ind w:firstLine="720"/>
        <w:jc w:val="both"/>
        <w:rPr>
          <w:b/>
          <w:bCs/>
          <w:sz w:val="28"/>
          <w:szCs w:val="28"/>
        </w:rPr>
      </w:pPr>
      <w:r w:rsidRPr="008A7A24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Pr="008A7A24">
        <w:rPr>
          <w:b/>
          <w:bCs/>
          <w:sz w:val="28"/>
          <w:szCs w:val="28"/>
        </w:rPr>
        <w:t>Биологически важные гетерофункциональные соединения</w:t>
      </w:r>
    </w:p>
    <w:p w:rsidR="00B30B59" w:rsidRPr="00464F6E" w:rsidRDefault="00B30B59" w:rsidP="005A386E">
      <w:pPr>
        <w:ind w:firstLine="720"/>
        <w:jc w:val="both"/>
        <w:rPr>
          <w:b/>
          <w:bCs/>
          <w:sz w:val="28"/>
          <w:szCs w:val="28"/>
        </w:rPr>
      </w:pPr>
      <w:r w:rsidRPr="00464F6E">
        <w:rPr>
          <w:b/>
          <w:bCs/>
          <w:sz w:val="28"/>
          <w:szCs w:val="28"/>
        </w:rPr>
        <w:t>2.1.</w:t>
      </w:r>
      <w:r>
        <w:rPr>
          <w:b/>
          <w:bCs/>
          <w:sz w:val="28"/>
          <w:szCs w:val="28"/>
        </w:rPr>
        <w:t xml:space="preserve"> </w:t>
      </w:r>
      <w:r w:rsidRPr="00464F6E">
        <w:rPr>
          <w:b/>
          <w:bCs/>
          <w:sz w:val="28"/>
          <w:szCs w:val="28"/>
        </w:rPr>
        <w:t>Поли- и гетерофункциональные соединения, участвующи</w:t>
      </w:r>
      <w:r>
        <w:rPr>
          <w:b/>
          <w:bCs/>
          <w:sz w:val="28"/>
          <w:szCs w:val="28"/>
        </w:rPr>
        <w:t>е в процессах жизнедеятельности</w:t>
      </w:r>
      <w:r w:rsidRPr="00464F6E">
        <w:rPr>
          <w:b/>
          <w:bCs/>
          <w:sz w:val="28"/>
          <w:szCs w:val="28"/>
        </w:rPr>
        <w:t xml:space="preserve"> и лежащие в основе важнейших групп лекарственных средств</w:t>
      </w:r>
    </w:p>
    <w:p w:rsidR="00B30B59" w:rsidRPr="00464F6E" w:rsidRDefault="00B30B59" w:rsidP="003D2A98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Классификация поли- и гетерофункциональных соединений. Кислотно-основные свойства. Типичная реакционная способность поли- и гетерофункциональных соединений. Специфические свойства, обусловленные взаимным влиянием групп: хелатообразование многоатомных спиртов</w:t>
      </w:r>
      <w:r>
        <w:rPr>
          <w:sz w:val="28"/>
          <w:szCs w:val="28"/>
        </w:rPr>
        <w:t>, α-аминоспиртов, α-аминокислот, а также внутримолекулярная</w:t>
      </w:r>
      <w:r w:rsidRPr="00464F6E">
        <w:rPr>
          <w:sz w:val="28"/>
          <w:szCs w:val="28"/>
        </w:rPr>
        <w:t xml:space="preserve"> (у γ- и δ-гидроксиальдегидов, γ- и δ-гидрокси- и аминокислот, дикарбоновых кислот с числом атомов угле</w:t>
      </w:r>
      <w:r>
        <w:rPr>
          <w:sz w:val="28"/>
          <w:szCs w:val="28"/>
        </w:rPr>
        <w:t>рода 4 или 5) и межмолекулярная</w:t>
      </w:r>
      <w:r w:rsidRPr="00464F6E">
        <w:rPr>
          <w:sz w:val="28"/>
          <w:szCs w:val="28"/>
        </w:rPr>
        <w:t xml:space="preserve"> (у α-гидрокси- и аминокислот) циклизация. Циклические полуацетали, циклические ангидриды, лактоны, лактамы, лактиды, дикетопиперазины. Реакции декарбоксилирования. Реакции элиминирования β-гидрокси- и </w:t>
      </w:r>
      <w:r>
        <w:rPr>
          <w:sz w:val="28"/>
          <w:szCs w:val="28"/>
        </w:rPr>
        <w:t>β-аминокислот. Таутомерия: кето-</w:t>
      </w:r>
      <w:r w:rsidRPr="00464F6E">
        <w:rPr>
          <w:sz w:val="28"/>
          <w:szCs w:val="28"/>
        </w:rPr>
        <w:t>енольная и лактим-лактамная.</w:t>
      </w:r>
    </w:p>
    <w:p w:rsidR="00B30B59" w:rsidRPr="00464F6E" w:rsidRDefault="00B30B59" w:rsidP="006D0C77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Многоатомные спирты: этиленгликоль, глицерин, инозит, ксилит, сорбит. Сложные эфиры многоатомных спиртов с неорганическими кислотами (нитроглицерин, фосфаты глицерина и инозита) и высшими жирными кислотами. Дегидратация глицерина при нагревании с образованием акролеина. Качественная реакция на диольный фрагмент. Понятие о краун-эфирах как избирательных комплексообразователях. </w:t>
      </w:r>
    </w:p>
    <w:p w:rsidR="00B30B59" w:rsidRPr="00464F6E" w:rsidRDefault="00B30B59" w:rsidP="006D0C77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Двухатомные фенолы: гидрохинон, резорцин, пирокатехин. Окисление двухатомных фенолов. Участие системы </w:t>
      </w:r>
      <w:r w:rsidRPr="00464F6E">
        <w:rPr>
          <w:i/>
          <w:iCs/>
          <w:sz w:val="28"/>
          <w:szCs w:val="28"/>
        </w:rPr>
        <w:t xml:space="preserve">гидрохинон-хинон </w:t>
      </w:r>
      <w:r w:rsidRPr="00464F6E">
        <w:rPr>
          <w:sz w:val="28"/>
          <w:szCs w:val="28"/>
        </w:rPr>
        <w:t xml:space="preserve"> в процессах биологического окисления. Фенолы как антиоксиданты. Токоферолы.</w:t>
      </w:r>
    </w:p>
    <w:p w:rsidR="00B30B59" w:rsidRPr="00464F6E" w:rsidRDefault="00B30B59" w:rsidP="006D0C77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Двухосновные карбоновые кислоты: щавелевая, малоновая, янтарная, глутаровая, фумаровая. Дегидрирование янтарной кислоты с образованием фумаровой. </w:t>
      </w:r>
    </w:p>
    <w:p w:rsidR="00B30B59" w:rsidRPr="00464F6E" w:rsidRDefault="00B30B59" w:rsidP="006D0C77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Аминоспирты: 2-аминоэтано</w:t>
      </w:r>
      <w:r>
        <w:rPr>
          <w:sz w:val="28"/>
          <w:szCs w:val="28"/>
        </w:rPr>
        <w:t>л, холин. Образование холина из</w:t>
      </w:r>
      <w:r w:rsidRPr="00464F6E">
        <w:rPr>
          <w:sz w:val="28"/>
          <w:szCs w:val="28"/>
        </w:rPr>
        <w:t xml:space="preserve"> </w:t>
      </w:r>
      <w:r w:rsidRPr="00464F6E">
        <w:rPr>
          <w:sz w:val="28"/>
          <w:szCs w:val="28"/>
          <w:lang w:val="en-US"/>
        </w:rPr>
        <w:t>L</w:t>
      </w:r>
      <w:r w:rsidRPr="00464F6E">
        <w:rPr>
          <w:sz w:val="28"/>
          <w:szCs w:val="28"/>
        </w:rPr>
        <w:t>-серина. Ацети</w:t>
      </w:r>
      <w:r>
        <w:rPr>
          <w:sz w:val="28"/>
          <w:szCs w:val="28"/>
        </w:rPr>
        <w:t xml:space="preserve">лхолин. Катехоламины: дофамин, </w:t>
      </w:r>
      <w:r w:rsidRPr="00464F6E">
        <w:rPr>
          <w:sz w:val="28"/>
          <w:szCs w:val="28"/>
        </w:rPr>
        <w:t xml:space="preserve">норадреналин, адреналин. </w:t>
      </w:r>
    </w:p>
    <w:p w:rsidR="00B30B59" w:rsidRPr="00464F6E" w:rsidRDefault="00B30B59" w:rsidP="006D0C77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Гидроксикислоты: молочная, яблочная, винная, лимонная кислоты. Реакции окисления молочной и яблочной кислот с участием кофермента НАД</w:t>
      </w:r>
      <w:r w:rsidRPr="00464F6E">
        <w:rPr>
          <w:sz w:val="28"/>
          <w:szCs w:val="28"/>
          <w:vertAlign w:val="superscript"/>
        </w:rPr>
        <w:t>+</w:t>
      </w:r>
      <w:r w:rsidRPr="00464F6E">
        <w:rPr>
          <w:sz w:val="28"/>
          <w:szCs w:val="28"/>
        </w:rPr>
        <w:t xml:space="preserve">. Лимонная кислота. Использование цитрата для консервирования донорской крови. Дегидратация лимонной кислоты </w:t>
      </w:r>
      <w:r w:rsidRPr="00464F6E">
        <w:rPr>
          <w:i/>
          <w:iCs/>
          <w:sz w:val="28"/>
          <w:szCs w:val="28"/>
          <w:lang w:val="en-US"/>
        </w:rPr>
        <w:t>in</w:t>
      </w:r>
      <w:r w:rsidRPr="00464F6E">
        <w:rPr>
          <w:i/>
          <w:iCs/>
          <w:sz w:val="28"/>
          <w:szCs w:val="28"/>
        </w:rPr>
        <w:t xml:space="preserve"> </w:t>
      </w:r>
      <w:r w:rsidRPr="00464F6E">
        <w:rPr>
          <w:i/>
          <w:iCs/>
          <w:sz w:val="28"/>
          <w:szCs w:val="28"/>
          <w:lang w:val="en-US"/>
        </w:rPr>
        <w:t>vivo</w:t>
      </w:r>
      <w:r w:rsidRPr="00464F6E">
        <w:rPr>
          <w:sz w:val="28"/>
          <w:szCs w:val="28"/>
        </w:rPr>
        <w:t xml:space="preserve">. </w:t>
      </w:r>
    </w:p>
    <w:p w:rsidR="00B30B59" w:rsidRPr="00464F6E" w:rsidRDefault="00B30B59" w:rsidP="006D0C77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lastRenderedPageBreak/>
        <w:t>Оксокислоты: пировиноградная, ацетоуксусная, щавелевоуксусная, α-кетоглутаровая</w:t>
      </w:r>
      <w:r>
        <w:rPr>
          <w:sz w:val="28"/>
          <w:szCs w:val="28"/>
        </w:rPr>
        <w:t xml:space="preserve"> кислоты</w:t>
      </w:r>
      <w:r w:rsidRPr="00464F6E">
        <w:rPr>
          <w:sz w:val="28"/>
          <w:szCs w:val="28"/>
        </w:rPr>
        <w:t>. Реакция конденсации щавелевоуксусной кислоты и ацетилкофермента А. Реакции декарбоксилирования β-кетомасляной кислоты и окислительного декарбоксилирования пировино</w:t>
      </w:r>
      <w:r>
        <w:rPr>
          <w:sz w:val="28"/>
          <w:szCs w:val="28"/>
        </w:rPr>
        <w:t xml:space="preserve">градной кислоты. Кето-енольная </w:t>
      </w:r>
      <w:r w:rsidRPr="00464F6E">
        <w:rPr>
          <w:sz w:val="28"/>
          <w:szCs w:val="28"/>
        </w:rPr>
        <w:t xml:space="preserve">таутомерия щавелевоуксусной кислоты. </w:t>
      </w:r>
    </w:p>
    <w:p w:rsidR="00B30B59" w:rsidRPr="00464F6E" w:rsidRDefault="00B30B59" w:rsidP="005E6387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β-Гидроксимасляная, β-кетомасляная кислоты, ацетон - представители  </w:t>
      </w:r>
      <w:r w:rsidRPr="00464F6E">
        <w:rPr>
          <w:i/>
          <w:iCs/>
          <w:sz w:val="28"/>
          <w:szCs w:val="28"/>
        </w:rPr>
        <w:t>кетоновых тел</w:t>
      </w:r>
      <w:r w:rsidRPr="00464F6E">
        <w:rPr>
          <w:sz w:val="28"/>
          <w:szCs w:val="28"/>
        </w:rPr>
        <w:t>, их биологическое и диагностическое значение.</w:t>
      </w:r>
    </w:p>
    <w:p w:rsidR="00B30B59" w:rsidRPr="00464F6E" w:rsidRDefault="00B30B59" w:rsidP="005E6387">
      <w:pPr>
        <w:pStyle w:val="22"/>
        <w:spacing w:after="0" w:line="240" w:lineRule="auto"/>
        <w:ind w:left="0"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Салициловая кислота и ее производные: ацетилсалициловая кислота, метилсалицилат, фенилсалицилат.</w:t>
      </w:r>
    </w:p>
    <w:p w:rsidR="00B30B59" w:rsidRPr="00464F6E" w:rsidRDefault="00B30B59" w:rsidP="005E6387">
      <w:pPr>
        <w:jc w:val="both"/>
        <w:rPr>
          <w:sz w:val="28"/>
          <w:szCs w:val="28"/>
        </w:rPr>
      </w:pPr>
      <w:r w:rsidRPr="00464F6E">
        <w:rPr>
          <w:sz w:val="28"/>
          <w:szCs w:val="28"/>
        </w:rPr>
        <w:tab/>
      </w:r>
      <w:r w:rsidRPr="00464F6E">
        <w:rPr>
          <w:sz w:val="28"/>
          <w:szCs w:val="28"/>
          <w:lang w:val="en-US"/>
        </w:rPr>
        <w:t>n</w:t>
      </w:r>
      <w:r w:rsidRPr="00464F6E">
        <w:rPr>
          <w:sz w:val="28"/>
          <w:szCs w:val="28"/>
        </w:rPr>
        <w:t xml:space="preserve">-Аминобензойная кислота и ее производные, обладающие анестезирующим действием: анестезин, новокаин. </w:t>
      </w:r>
      <w:r w:rsidRPr="00464F6E">
        <w:rPr>
          <w:sz w:val="28"/>
          <w:szCs w:val="28"/>
          <w:lang w:val="en-US"/>
        </w:rPr>
        <w:t>n</w:t>
      </w:r>
      <w:r w:rsidRPr="00464F6E">
        <w:rPr>
          <w:sz w:val="28"/>
          <w:szCs w:val="28"/>
        </w:rPr>
        <w:t>-Аминобензойная кислота как структурный компонент фолиевой кислоты. Современные анестезирующие средства.</w:t>
      </w:r>
    </w:p>
    <w:p w:rsidR="00B30B59" w:rsidRPr="00464F6E" w:rsidRDefault="00B30B59" w:rsidP="005E6387">
      <w:pPr>
        <w:jc w:val="both"/>
        <w:rPr>
          <w:sz w:val="28"/>
          <w:szCs w:val="28"/>
        </w:rPr>
      </w:pPr>
      <w:r w:rsidRPr="00464F6E">
        <w:rPr>
          <w:sz w:val="28"/>
          <w:szCs w:val="28"/>
        </w:rPr>
        <w:tab/>
        <w:t>Сульфаниловая кислота и ее амид. Сульфаниламидные препараты. Понятие об антиметаболитах.</w:t>
      </w:r>
    </w:p>
    <w:p w:rsidR="00B30B59" w:rsidRPr="008A7A24" w:rsidRDefault="00B30B59" w:rsidP="005A386E">
      <w:pPr>
        <w:ind w:firstLine="720"/>
        <w:jc w:val="both"/>
        <w:rPr>
          <w:b/>
          <w:bCs/>
          <w:sz w:val="28"/>
          <w:szCs w:val="28"/>
        </w:rPr>
      </w:pPr>
      <w:r w:rsidRPr="008A7A24">
        <w:rPr>
          <w:b/>
          <w:bCs/>
          <w:sz w:val="28"/>
          <w:szCs w:val="28"/>
        </w:rPr>
        <w:t>2.2. Биологически активные гетероциклические соединения. Алкалоиды</w:t>
      </w:r>
    </w:p>
    <w:p w:rsidR="00B30B59" w:rsidRPr="00464F6E" w:rsidRDefault="00B30B59" w:rsidP="00032CC5">
      <w:pPr>
        <w:pStyle w:val="20"/>
        <w:spacing w:after="0" w:line="240" w:lineRule="auto"/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Гетероциклы с одним гетероатомом: пиррол, тиофе</w:t>
      </w:r>
      <w:r>
        <w:rPr>
          <w:sz w:val="28"/>
          <w:szCs w:val="28"/>
        </w:rPr>
        <w:t>н</w:t>
      </w:r>
      <w:r w:rsidRPr="00464F6E">
        <w:rPr>
          <w:sz w:val="28"/>
          <w:szCs w:val="28"/>
        </w:rPr>
        <w:t xml:space="preserve">, фуран, индол, пиридин, хинолин. Гетероциклы с несколькими гетероатомами: пиразол, имидазол, пиримидин, пурин. Электронное и пространственное строение пиррольного и пиридинового атомов азота. Ароматичность гетероциклов, </w:t>
      </w:r>
      <w:r w:rsidRPr="00464F6E">
        <w:rPr>
          <w:sz w:val="28"/>
          <w:szCs w:val="28"/>
        </w:rPr>
        <w:sym w:font="Symbol" w:char="F070"/>
      </w:r>
      <w:r w:rsidRPr="00464F6E">
        <w:rPr>
          <w:sz w:val="28"/>
          <w:szCs w:val="28"/>
        </w:rPr>
        <w:t xml:space="preserve">-избыточные и </w:t>
      </w:r>
      <w:r w:rsidRPr="00464F6E">
        <w:rPr>
          <w:sz w:val="28"/>
          <w:szCs w:val="28"/>
        </w:rPr>
        <w:sym w:font="Symbol" w:char="F070"/>
      </w:r>
      <w:r w:rsidRPr="00464F6E">
        <w:rPr>
          <w:sz w:val="28"/>
          <w:szCs w:val="28"/>
        </w:rPr>
        <w:t xml:space="preserve">-недостаточные ароматические системы. Влияние гетероатомов на реакционную способность пиррола и пиридина в реакциях электрофильного замещения. Распределение электронной плотности в молекулах пиррола и пиридина. Кислотно-основные свойства гетероциклических соединений. </w:t>
      </w:r>
    </w:p>
    <w:p w:rsidR="00B30B59" w:rsidRPr="00464F6E" w:rsidRDefault="00B30B59" w:rsidP="0087728B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Тетрапиррольное соединение порфин и его производные – порфирины. Ароматичность, биологическое значение.</w:t>
      </w:r>
    </w:p>
    <w:p w:rsidR="00B30B59" w:rsidRPr="00464F6E" w:rsidRDefault="00B30B59" w:rsidP="0087728B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Фуран.</w:t>
      </w:r>
      <w:r w:rsidRPr="00B763B5">
        <w:rPr>
          <w:sz w:val="28"/>
          <w:szCs w:val="28"/>
        </w:rPr>
        <w:t xml:space="preserve"> </w:t>
      </w:r>
      <w:r w:rsidRPr="00464F6E">
        <w:rPr>
          <w:sz w:val="28"/>
          <w:szCs w:val="28"/>
        </w:rPr>
        <w:t>Тетрагидрофуран. Фурфурол, 5-нитрофурановые производные.</w:t>
      </w:r>
    </w:p>
    <w:p w:rsidR="00B30B59" w:rsidRPr="00464F6E" w:rsidRDefault="00B30B59" w:rsidP="0087728B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Тиофен. Биотин как производное тетрагидротиофена.</w:t>
      </w:r>
    </w:p>
    <w:p w:rsidR="00B30B59" w:rsidRPr="00464F6E" w:rsidRDefault="00B30B59" w:rsidP="0087728B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Индол – структурный компонент биогенных аминов серотонина,  триптамина и ряд</w:t>
      </w:r>
      <w:r>
        <w:rPr>
          <w:sz w:val="28"/>
          <w:szCs w:val="28"/>
        </w:rPr>
        <w:t>а</w:t>
      </w:r>
      <w:r w:rsidRPr="00464F6E">
        <w:rPr>
          <w:sz w:val="28"/>
          <w:szCs w:val="28"/>
        </w:rPr>
        <w:t xml:space="preserve"> биологически активных веществ растительного происхождения. </w:t>
      </w:r>
    </w:p>
    <w:p w:rsidR="00B30B59" w:rsidRPr="00464F6E" w:rsidRDefault="00B30B59" w:rsidP="0087728B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Имидазол. Прототропная таутомерия. Межмолекулярные водородные связи. Имидазол – структурный компонент биогенного амина гистамина. Участие имидазола в кислотном и основном катализе реакций </w:t>
      </w:r>
      <w:r w:rsidRPr="00464F6E">
        <w:rPr>
          <w:i/>
          <w:iCs/>
          <w:sz w:val="28"/>
          <w:szCs w:val="28"/>
          <w:lang w:val="en-US"/>
        </w:rPr>
        <w:t>in</w:t>
      </w:r>
      <w:r w:rsidRPr="00464F6E">
        <w:rPr>
          <w:i/>
          <w:iCs/>
          <w:sz w:val="28"/>
          <w:szCs w:val="28"/>
        </w:rPr>
        <w:t xml:space="preserve"> </w:t>
      </w:r>
      <w:r w:rsidRPr="00464F6E">
        <w:rPr>
          <w:i/>
          <w:iCs/>
          <w:sz w:val="28"/>
          <w:szCs w:val="28"/>
          <w:lang w:val="en-US"/>
        </w:rPr>
        <w:t>vivo</w:t>
      </w:r>
      <w:r w:rsidRPr="00464F6E">
        <w:rPr>
          <w:sz w:val="28"/>
          <w:szCs w:val="28"/>
        </w:rPr>
        <w:t xml:space="preserve">. </w:t>
      </w:r>
    </w:p>
    <w:p w:rsidR="00B30B59" w:rsidRPr="00464F6E" w:rsidRDefault="00B30B59" w:rsidP="0087728B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Пиразол. Лекарственные средства на основе пиразолона-5.</w:t>
      </w:r>
    </w:p>
    <w:p w:rsidR="00B30B59" w:rsidRPr="00464F6E" w:rsidRDefault="00B30B59" w:rsidP="00C32D21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Биологически важные производные пиридина: никотинамид, пиридоксаль, лекарственные средства на основе изоникотиновой кислоты. Участие никотинамида в гидридном переносе в реакциях биологического окисления.</w:t>
      </w:r>
    </w:p>
    <w:p w:rsidR="00B30B59" w:rsidRPr="00464F6E" w:rsidRDefault="00B30B59" w:rsidP="00C32D21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Хинолин и лекарственные средства на его основе. </w:t>
      </w:r>
    </w:p>
    <w:p w:rsidR="00B30B59" w:rsidRPr="00464F6E" w:rsidRDefault="00B30B59" w:rsidP="00D63076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Пиримидин. Витамин В</w:t>
      </w:r>
      <w:r w:rsidRPr="00464F6E">
        <w:rPr>
          <w:sz w:val="28"/>
          <w:szCs w:val="28"/>
          <w:vertAlign w:val="subscript"/>
        </w:rPr>
        <w:t>1</w:t>
      </w:r>
      <w:r w:rsidRPr="0068068F">
        <w:rPr>
          <w:sz w:val="28"/>
          <w:szCs w:val="28"/>
        </w:rPr>
        <w:t>.</w:t>
      </w:r>
      <w:r w:rsidRPr="00464F6E">
        <w:rPr>
          <w:sz w:val="28"/>
          <w:szCs w:val="28"/>
          <w:vertAlign w:val="subscript"/>
        </w:rPr>
        <w:t xml:space="preserve"> </w:t>
      </w:r>
      <w:r w:rsidRPr="00464F6E">
        <w:rPr>
          <w:sz w:val="28"/>
          <w:szCs w:val="28"/>
        </w:rPr>
        <w:t xml:space="preserve">Барбитуровая кислота и ее производные, таутомерия барбитуровой кислоты и ее производных. </w:t>
      </w:r>
    </w:p>
    <w:p w:rsidR="00B30B59" w:rsidRPr="00464F6E" w:rsidRDefault="00B30B59" w:rsidP="0087728B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Гидроксипурины: гипоксантин, ксантин, мочевая кислота, их таутомерные формы. Соли мочевой кислоты.</w:t>
      </w:r>
    </w:p>
    <w:p w:rsidR="00B30B59" w:rsidRPr="00464F6E" w:rsidRDefault="00B30B59" w:rsidP="0087728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Понятие</w:t>
      </w:r>
      <w:r w:rsidRPr="00464F6E">
        <w:rPr>
          <w:sz w:val="28"/>
          <w:szCs w:val="28"/>
        </w:rPr>
        <w:t xml:space="preserve"> об алкалоидах. </w:t>
      </w:r>
    </w:p>
    <w:p w:rsidR="00B30B59" w:rsidRPr="00AE78EA" w:rsidRDefault="00B30B59" w:rsidP="00AE78EA">
      <w:pPr>
        <w:spacing w:before="120"/>
        <w:ind w:firstLine="720"/>
        <w:jc w:val="both"/>
        <w:rPr>
          <w:b/>
          <w:bCs/>
          <w:sz w:val="28"/>
          <w:szCs w:val="28"/>
        </w:rPr>
      </w:pPr>
      <w:r w:rsidRPr="00E50870">
        <w:rPr>
          <w:b/>
          <w:bCs/>
          <w:sz w:val="28"/>
          <w:szCs w:val="28"/>
        </w:rPr>
        <w:t>3. Биополимеры и их структурные компоненты. Низкомолекулярные биорегуляторы</w:t>
      </w:r>
    </w:p>
    <w:p w:rsidR="00B30B59" w:rsidRPr="00E50870" w:rsidRDefault="00B30B59" w:rsidP="0087728B">
      <w:pPr>
        <w:ind w:firstLine="720"/>
        <w:jc w:val="both"/>
        <w:rPr>
          <w:b/>
          <w:bCs/>
          <w:sz w:val="28"/>
          <w:szCs w:val="28"/>
        </w:rPr>
      </w:pPr>
      <w:r w:rsidRPr="00E50870">
        <w:rPr>
          <w:b/>
          <w:bCs/>
          <w:sz w:val="28"/>
          <w:szCs w:val="28"/>
        </w:rPr>
        <w:t>3.1.Углеводы</w:t>
      </w:r>
    </w:p>
    <w:p w:rsidR="00B30B59" w:rsidRPr="00464F6E" w:rsidRDefault="00B30B59" w:rsidP="003743F9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Классификация моносахаридов: альдозы, кетозы; пентозы, гексозы. Стереоизомерия моносахаридов. 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 xml:space="preserve">- и </w:t>
      </w:r>
      <w:r w:rsidRPr="00464F6E">
        <w:rPr>
          <w:sz w:val="28"/>
          <w:szCs w:val="28"/>
          <w:lang w:val="en-US"/>
        </w:rPr>
        <w:t>L</w:t>
      </w:r>
      <w:r w:rsidRPr="00464F6E">
        <w:rPr>
          <w:sz w:val="28"/>
          <w:szCs w:val="28"/>
        </w:rPr>
        <w:t>- стереохимические ряды. Открытые и циклические формы. Фуранозы и пиранозы; α- и β- аномеры. Формулы Фишера и Хеуорса. Цикло-оксо-таутомерия. Мутаротация. Конформации пиранозных форм моносахаридов. Строение наиболее важных представителей пентоз (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>-рибоза, 2-дезокси-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 xml:space="preserve">-рибоза, 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>-ксилоза); гексоз (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 xml:space="preserve">-глюкоза, 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 xml:space="preserve">-манноза, 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 xml:space="preserve">-галактоза, 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>-фруктоза). Аминосахара (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 xml:space="preserve">-глюкозамин, 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 xml:space="preserve">-маннозамин, </w:t>
      </w:r>
      <w:r w:rsidRPr="00464F6E">
        <w:rPr>
          <w:sz w:val="28"/>
          <w:szCs w:val="28"/>
          <w:lang w:val="en-US"/>
        </w:rPr>
        <w:t>D</w:t>
      </w:r>
      <w:r w:rsidRPr="00464F6E">
        <w:rPr>
          <w:sz w:val="28"/>
          <w:szCs w:val="28"/>
        </w:rPr>
        <w:t>-галактозамин), их свойства. Нейраминовая кислота, сиаловые кислоты.</w:t>
      </w:r>
    </w:p>
    <w:p w:rsidR="00B30B59" w:rsidRPr="00464F6E" w:rsidRDefault="00B30B59" w:rsidP="003743F9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Физические свойства моносахаридов.</w:t>
      </w:r>
    </w:p>
    <w:p w:rsidR="00B30B59" w:rsidRPr="00464F6E" w:rsidRDefault="00B30B59" w:rsidP="00A0772F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Химические свойст</w:t>
      </w:r>
      <w:r>
        <w:rPr>
          <w:sz w:val="28"/>
          <w:szCs w:val="28"/>
        </w:rPr>
        <w:t xml:space="preserve">ва моносахаридов. Нуклеофильное замещение </w:t>
      </w:r>
      <w:r w:rsidRPr="00464F6E">
        <w:rPr>
          <w:sz w:val="28"/>
          <w:szCs w:val="28"/>
        </w:rPr>
        <w:t xml:space="preserve">у аномерного центра в циклических формах моносахаридов. О- и </w:t>
      </w:r>
      <w:r w:rsidRPr="00464F6E">
        <w:rPr>
          <w:sz w:val="28"/>
          <w:szCs w:val="28"/>
          <w:lang w:val="en-US"/>
        </w:rPr>
        <w:t>N</w:t>
      </w:r>
      <w:r w:rsidRPr="00464F6E">
        <w:rPr>
          <w:sz w:val="28"/>
          <w:szCs w:val="28"/>
        </w:rPr>
        <w:t>-гликозиды. Гидролиз гликозидов. Биологически важные реакции фосфорилирования моносахаридов. Восстановительные свойства альдоз. Окисление моносахаридов: гликоновые, гликаровые, гликуроновые кислоты. Восстановление моносахаридов в глициты: ксилит, сорбит, манит; их использование в медицине. Реакции эпимеризации м</w:t>
      </w:r>
      <w:r>
        <w:rPr>
          <w:sz w:val="28"/>
          <w:szCs w:val="28"/>
        </w:rPr>
        <w:t>оносахаридов, взаимопревращение</w:t>
      </w:r>
      <w:r w:rsidRPr="00464F6E">
        <w:rPr>
          <w:sz w:val="28"/>
          <w:szCs w:val="28"/>
        </w:rPr>
        <w:t xml:space="preserve"> альдоз и кетоз. Нуклеофильное присоединение по карбонильной группе открытой формы глюкозы (реакции гликирования белков). Аскорбиновая кислота: строение, свойства.</w:t>
      </w:r>
    </w:p>
    <w:p w:rsidR="00B30B59" w:rsidRPr="00464F6E" w:rsidRDefault="00B30B59" w:rsidP="003743F9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Биологическое значение моносахаридов и их производных.</w:t>
      </w:r>
    </w:p>
    <w:p w:rsidR="00B30B59" w:rsidRPr="00464F6E" w:rsidRDefault="00B30B59" w:rsidP="003743F9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Общая характеристика и классификация полисахаридов. Олигосахариды. Дисахариды: мальтоза, лактоза, лактулоза, сахароза, целлобиоза. Строение, цикло-оксо-таутомерия</w:t>
      </w:r>
      <w:r>
        <w:rPr>
          <w:sz w:val="28"/>
          <w:szCs w:val="28"/>
        </w:rPr>
        <w:t>,   в</w:t>
      </w:r>
      <w:r w:rsidRPr="00464F6E">
        <w:rPr>
          <w:sz w:val="28"/>
          <w:szCs w:val="28"/>
        </w:rPr>
        <w:t>осстановительные свойства</w:t>
      </w:r>
      <w:r>
        <w:rPr>
          <w:sz w:val="28"/>
          <w:szCs w:val="28"/>
        </w:rPr>
        <w:t>, г</w:t>
      </w:r>
      <w:r w:rsidRPr="00464F6E">
        <w:rPr>
          <w:sz w:val="28"/>
          <w:szCs w:val="28"/>
        </w:rPr>
        <w:t>идролиз</w:t>
      </w:r>
      <w:r>
        <w:rPr>
          <w:sz w:val="28"/>
          <w:szCs w:val="28"/>
        </w:rPr>
        <w:t xml:space="preserve"> дисахаридов</w:t>
      </w:r>
      <w:r w:rsidRPr="00464F6E">
        <w:rPr>
          <w:sz w:val="28"/>
          <w:szCs w:val="28"/>
        </w:rPr>
        <w:t xml:space="preserve">. </w:t>
      </w:r>
      <w:r>
        <w:rPr>
          <w:sz w:val="28"/>
          <w:szCs w:val="28"/>
        </w:rPr>
        <w:t>Конформационное строение</w:t>
      </w:r>
      <w:r w:rsidRPr="00464F6E">
        <w:rPr>
          <w:sz w:val="28"/>
          <w:szCs w:val="28"/>
        </w:rPr>
        <w:t xml:space="preserve"> мальтозы, целлобиозы, лактозы. Роль олигосахаридов группы лактозы в формировании непатогенной микрофлоры в кишечнике, необходимой для нормального пищеварения.</w:t>
      </w:r>
    </w:p>
    <w:p w:rsidR="00B30B59" w:rsidRPr="00464F6E" w:rsidRDefault="00B30B59" w:rsidP="003743F9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Полисахариды. Гомо- и гетерополисахариды. Гомополисахариды: крахмал</w:t>
      </w:r>
      <w:r>
        <w:rPr>
          <w:sz w:val="28"/>
          <w:szCs w:val="28"/>
        </w:rPr>
        <w:t xml:space="preserve"> </w:t>
      </w:r>
      <w:r w:rsidRPr="00464F6E">
        <w:rPr>
          <w:sz w:val="28"/>
          <w:szCs w:val="28"/>
        </w:rPr>
        <w:t xml:space="preserve"> (амилоза, амилопектин), гликоген, декстраны, целлюлоза. Первичная структура, гидролиз. Понятие о вторичной структуре (амилоза, целлюлоза). Пектины (полигалактуроновая кислота). Плазмозамещающие растворы на основе декстрана и крахмала. </w:t>
      </w:r>
    </w:p>
    <w:p w:rsidR="00B30B59" w:rsidRPr="00464F6E" w:rsidRDefault="00B30B59" w:rsidP="003743F9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Гетерополисахариды: гиалуроновая кислота, хондроитинсульфаты. Первичная структура</w:t>
      </w:r>
      <w:r>
        <w:rPr>
          <w:sz w:val="28"/>
          <w:szCs w:val="28"/>
        </w:rPr>
        <w:t xml:space="preserve"> гетерополисахаридов</w:t>
      </w:r>
      <w:r w:rsidRPr="00464F6E">
        <w:rPr>
          <w:sz w:val="28"/>
          <w:szCs w:val="28"/>
        </w:rPr>
        <w:t>. Понятие о смешанных биополимерах: протеогликаны, гликопротеины, гликолипиды.</w:t>
      </w:r>
    </w:p>
    <w:p w:rsidR="00B30B59" w:rsidRPr="009D0C5C" w:rsidRDefault="00B30B59" w:rsidP="0087728B">
      <w:pPr>
        <w:ind w:firstLine="720"/>
        <w:jc w:val="both"/>
        <w:rPr>
          <w:b/>
          <w:bCs/>
          <w:sz w:val="28"/>
          <w:szCs w:val="28"/>
        </w:rPr>
      </w:pPr>
      <w:r w:rsidRPr="009D0C5C">
        <w:rPr>
          <w:b/>
          <w:bCs/>
          <w:sz w:val="28"/>
          <w:szCs w:val="28"/>
        </w:rPr>
        <w:t>3.2.</w:t>
      </w:r>
      <w:r>
        <w:rPr>
          <w:b/>
          <w:bCs/>
          <w:sz w:val="28"/>
          <w:szCs w:val="28"/>
        </w:rPr>
        <w:t xml:space="preserve"> </w:t>
      </w:r>
      <w:r w:rsidRPr="009D0C5C">
        <w:rPr>
          <w:b/>
          <w:bCs/>
          <w:sz w:val="28"/>
          <w:szCs w:val="28"/>
        </w:rPr>
        <w:t>Аминокислоты. Пептиды и белки</w:t>
      </w:r>
    </w:p>
    <w:p w:rsidR="00B30B59" w:rsidRPr="00464F6E" w:rsidRDefault="00B30B59" w:rsidP="0056548C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Аминокислоты, входящие в состав белков. Классификация протеиногенных аминокислот с учетом различных признаков: п</w:t>
      </w:r>
      <w:r>
        <w:rPr>
          <w:sz w:val="28"/>
          <w:szCs w:val="28"/>
        </w:rPr>
        <w:t xml:space="preserve">о кислотно-основным свойствам, </w:t>
      </w:r>
      <w:r w:rsidRPr="00464F6E">
        <w:rPr>
          <w:sz w:val="28"/>
          <w:szCs w:val="28"/>
        </w:rPr>
        <w:t>по химической природе радикала и содержащихся в нем заместителей (алифатические, ароматические, гетероциклич</w:t>
      </w:r>
      <w:r>
        <w:rPr>
          <w:sz w:val="28"/>
          <w:szCs w:val="28"/>
        </w:rPr>
        <w:t>еские, содержащие гидроксильную</w:t>
      </w:r>
      <w:r w:rsidRPr="00464F6E">
        <w:rPr>
          <w:sz w:val="28"/>
          <w:szCs w:val="28"/>
        </w:rPr>
        <w:t xml:space="preserve"> аминогруппу, карбоксильную или амидную группу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>серосодержащие); по характеру</w:t>
      </w:r>
      <w:r w:rsidRPr="00464F6E">
        <w:rPr>
          <w:sz w:val="28"/>
          <w:szCs w:val="28"/>
        </w:rPr>
        <w:t xml:space="preserve"> радикалов</w:t>
      </w:r>
      <w:r>
        <w:rPr>
          <w:sz w:val="28"/>
          <w:szCs w:val="28"/>
        </w:rPr>
        <w:t xml:space="preserve"> (гидрофильные и гидрофобные)</w:t>
      </w:r>
      <w:r w:rsidRPr="00464F6E">
        <w:rPr>
          <w:sz w:val="28"/>
          <w:szCs w:val="28"/>
        </w:rPr>
        <w:t>. Строение, номенклатура</w:t>
      </w:r>
      <w:r>
        <w:rPr>
          <w:sz w:val="28"/>
          <w:szCs w:val="28"/>
        </w:rPr>
        <w:t>, с</w:t>
      </w:r>
      <w:r w:rsidRPr="00464F6E">
        <w:rPr>
          <w:sz w:val="28"/>
          <w:szCs w:val="28"/>
        </w:rPr>
        <w:t>тереоизомерия</w:t>
      </w:r>
      <w:r>
        <w:rPr>
          <w:sz w:val="28"/>
          <w:szCs w:val="28"/>
        </w:rPr>
        <w:t xml:space="preserve"> аминокислот</w:t>
      </w:r>
      <w:r w:rsidRPr="00464F6E">
        <w:rPr>
          <w:sz w:val="28"/>
          <w:szCs w:val="28"/>
        </w:rPr>
        <w:t>. Кислотно-основные свойства, биполярная структура</w:t>
      </w:r>
      <w:r>
        <w:rPr>
          <w:sz w:val="28"/>
          <w:szCs w:val="28"/>
        </w:rPr>
        <w:t xml:space="preserve"> аминокислот</w:t>
      </w:r>
      <w:r w:rsidRPr="00464F6E">
        <w:rPr>
          <w:sz w:val="28"/>
          <w:szCs w:val="28"/>
        </w:rPr>
        <w:t xml:space="preserve">. Незаменимые аминокислоты. </w:t>
      </w:r>
    </w:p>
    <w:p w:rsidR="00B30B59" w:rsidRPr="00464F6E" w:rsidRDefault="00B30B59" w:rsidP="0056548C">
      <w:pPr>
        <w:jc w:val="both"/>
        <w:rPr>
          <w:sz w:val="28"/>
          <w:szCs w:val="28"/>
        </w:rPr>
      </w:pPr>
      <w:r w:rsidRPr="00464F6E">
        <w:rPr>
          <w:sz w:val="28"/>
          <w:szCs w:val="28"/>
        </w:rPr>
        <w:tab/>
        <w:t>Методы получения α-аминокислот: гидролиз белков, синтез из α-галогенпроизводных карбоновых кислот. Реакции восстановительного аминирования и реакции переаминирования. Пиридоксалевый катализ.</w:t>
      </w:r>
    </w:p>
    <w:p w:rsidR="00B30B59" w:rsidRPr="00464F6E" w:rsidRDefault="00B30B59" w:rsidP="0056548C">
      <w:pPr>
        <w:pStyle w:val="a7"/>
        <w:ind w:left="0" w:firstLine="720"/>
        <w:jc w:val="both"/>
      </w:pPr>
      <w:r w:rsidRPr="00464F6E">
        <w:t xml:space="preserve">Химические свойства α-аминокислот как гетерофункциональных соединений. Образование внутрикомплексных солей. Реакции этерификации, ацилирования, алкилирования, дезаминирования, образования иминов. Качественные реакции α-аминокислот. </w:t>
      </w:r>
    </w:p>
    <w:p w:rsidR="00B30B59" w:rsidRPr="00464F6E" w:rsidRDefault="00B30B59" w:rsidP="0056548C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Биологически важные реакции α-аминокислот. Декарбоксилирование α-аминокислот – путь к образованию биогенных аминов и биорегуляторов: этаноламин, гистамин, триптамин, серотонин, дофамин, γ-аминомасляная кислота, их биологическое значение. Понятие о нейромедиаторах. Реакции окислительного и неокислительного дезаминирования. Реакции гидроксилирования (фенилаланин→тирозин, тирозин→3,4-дигидроксифенилаланин, триптофан→5-гидрокситриптофан, пролин→4-гидроксипролин), участие аскорбиновой кислоты в реакциях гидроксилирования аминокислот. Дезаминирование аминокислот. Окисление цистеина. Дисульфидная связь.</w:t>
      </w:r>
    </w:p>
    <w:p w:rsidR="00B30B59" w:rsidRPr="00464F6E" w:rsidRDefault="00B30B59" w:rsidP="0056548C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Пептиды. Электронное и пространственное строение пептидной связи. Гидролиз пептидов. Отдельные пр</w:t>
      </w:r>
      <w:r>
        <w:rPr>
          <w:sz w:val="28"/>
          <w:szCs w:val="28"/>
        </w:rPr>
        <w:t>едставители пептидов: аспартам,</w:t>
      </w:r>
      <w:r w:rsidRPr="00464F6E">
        <w:rPr>
          <w:sz w:val="28"/>
          <w:szCs w:val="28"/>
        </w:rPr>
        <w:t xml:space="preserve"> глутатион, нейропептиды, инсулин.</w:t>
      </w:r>
    </w:p>
    <w:p w:rsidR="00B30B59" w:rsidRPr="00464F6E" w:rsidRDefault="00B30B59" w:rsidP="0056548C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Установление первичной структуры пептидов. Понятие о стратегии искусственн</w:t>
      </w:r>
      <w:r>
        <w:rPr>
          <w:sz w:val="28"/>
          <w:szCs w:val="28"/>
        </w:rPr>
        <w:t>ого</w:t>
      </w:r>
      <w:r w:rsidRPr="00464F6E">
        <w:rPr>
          <w:sz w:val="28"/>
          <w:szCs w:val="28"/>
        </w:rPr>
        <w:t xml:space="preserve"> синтеза пептидов.</w:t>
      </w:r>
    </w:p>
    <w:p w:rsidR="00B30B59" w:rsidRPr="00464F6E" w:rsidRDefault="00B30B59" w:rsidP="0087728B">
      <w:pPr>
        <w:ind w:firstLine="720"/>
        <w:jc w:val="both"/>
        <w:rPr>
          <w:b/>
          <w:bCs/>
          <w:sz w:val="28"/>
          <w:szCs w:val="28"/>
        </w:rPr>
      </w:pPr>
      <w:r w:rsidRPr="00464F6E">
        <w:rPr>
          <w:sz w:val="28"/>
          <w:szCs w:val="28"/>
        </w:rPr>
        <w:t>Первичная структура белков. Понятие о вторичной, третичной (домены) и четвертичной структурах</w:t>
      </w:r>
      <w:r>
        <w:rPr>
          <w:sz w:val="28"/>
          <w:szCs w:val="28"/>
        </w:rPr>
        <w:t>; механизм их образования; фолдинг.</w:t>
      </w:r>
      <w:r w:rsidRPr="00464F6E">
        <w:rPr>
          <w:sz w:val="28"/>
          <w:szCs w:val="28"/>
        </w:rPr>
        <w:t xml:space="preserve"> Гемоглобин, гем. Понятие о сложных белках. </w:t>
      </w:r>
    </w:p>
    <w:p w:rsidR="00B30B59" w:rsidRPr="009D0C5C" w:rsidRDefault="00B30B59" w:rsidP="005A386E">
      <w:pPr>
        <w:ind w:firstLine="720"/>
        <w:jc w:val="both"/>
        <w:rPr>
          <w:b/>
          <w:bCs/>
          <w:sz w:val="28"/>
          <w:szCs w:val="28"/>
        </w:rPr>
      </w:pPr>
      <w:r w:rsidRPr="009D0C5C">
        <w:rPr>
          <w:b/>
          <w:bCs/>
          <w:sz w:val="28"/>
          <w:szCs w:val="28"/>
        </w:rPr>
        <w:t>3.3. Нуклеиновые кислоты</w:t>
      </w:r>
    </w:p>
    <w:p w:rsidR="00B30B59" w:rsidRPr="00464F6E" w:rsidRDefault="00B30B59" w:rsidP="00641AEE">
      <w:pPr>
        <w:ind w:firstLine="708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Нуклеиновые основания: пиримидиновые (урац</w:t>
      </w:r>
      <w:r>
        <w:rPr>
          <w:sz w:val="28"/>
          <w:szCs w:val="28"/>
        </w:rPr>
        <w:t>ил, тимин, цитозин) и пуриновые</w:t>
      </w:r>
      <w:r w:rsidRPr="00464F6E">
        <w:rPr>
          <w:sz w:val="28"/>
          <w:szCs w:val="28"/>
        </w:rPr>
        <w:t xml:space="preserve"> (аденин, гуанин). Ароматичес</w:t>
      </w:r>
      <w:r>
        <w:rPr>
          <w:sz w:val="28"/>
          <w:szCs w:val="28"/>
        </w:rPr>
        <w:t xml:space="preserve">кие свойства. Лактим-лактамная </w:t>
      </w:r>
      <w:r w:rsidRPr="00464F6E">
        <w:rPr>
          <w:sz w:val="28"/>
          <w:szCs w:val="28"/>
        </w:rPr>
        <w:t>таутомерия. Реакции дезаминирования.</w:t>
      </w:r>
    </w:p>
    <w:p w:rsidR="00B30B59" w:rsidRPr="00464F6E" w:rsidRDefault="00B30B59" w:rsidP="00641AE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Нуклеозиды. Нуклеотиды. Строение моно</w:t>
      </w:r>
      <w:r>
        <w:rPr>
          <w:sz w:val="28"/>
          <w:szCs w:val="28"/>
        </w:rPr>
        <w:t xml:space="preserve">нуклеотидов, входящих в состав </w:t>
      </w:r>
      <w:r w:rsidRPr="00464F6E">
        <w:rPr>
          <w:sz w:val="28"/>
          <w:szCs w:val="28"/>
        </w:rPr>
        <w:t>нук</w:t>
      </w:r>
      <w:r>
        <w:rPr>
          <w:sz w:val="28"/>
          <w:szCs w:val="28"/>
        </w:rPr>
        <w:t xml:space="preserve">леиновых кислот. Номенклатура нуклеотидов. </w:t>
      </w:r>
      <w:r w:rsidRPr="00464F6E">
        <w:rPr>
          <w:sz w:val="28"/>
          <w:szCs w:val="28"/>
        </w:rPr>
        <w:t>Гидролиз нуклеотидов.</w:t>
      </w:r>
    </w:p>
    <w:p w:rsidR="00B30B59" w:rsidRPr="00464F6E" w:rsidRDefault="00B30B59" w:rsidP="00641AE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Первичная структура нуклеиновых кислот. Фосфодиэфирная связь. Рибонуклеиновые и дезоксирибонуклеиновые кислоты. Нуклеотидный состав РНК и ДНК. Гидролиз </w:t>
      </w:r>
      <w:r>
        <w:rPr>
          <w:sz w:val="28"/>
          <w:szCs w:val="28"/>
        </w:rPr>
        <w:t xml:space="preserve">нуклеиновых кислот. Строение и </w:t>
      </w:r>
      <w:r w:rsidRPr="00464F6E">
        <w:rPr>
          <w:sz w:val="28"/>
          <w:szCs w:val="28"/>
        </w:rPr>
        <w:t xml:space="preserve">свойства и-РНК, т-РНК, </w:t>
      </w:r>
      <w:r w:rsidRPr="00464F6E">
        <w:rPr>
          <w:sz w:val="28"/>
          <w:szCs w:val="28"/>
          <w:lang w:val="en-US"/>
        </w:rPr>
        <w:t>Si</w:t>
      </w:r>
      <w:r w:rsidRPr="00464F6E">
        <w:rPr>
          <w:sz w:val="28"/>
          <w:szCs w:val="28"/>
        </w:rPr>
        <w:t>-РНК.</w:t>
      </w:r>
    </w:p>
    <w:p w:rsidR="00B30B59" w:rsidRPr="00464F6E" w:rsidRDefault="00B30B59" w:rsidP="00641AE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Понятие о вторичной структуре ДНК. Роль водородных связей в формировании вторичной структуры. Комплементарность нуклеино</w:t>
      </w:r>
      <w:r>
        <w:rPr>
          <w:sz w:val="28"/>
          <w:szCs w:val="28"/>
        </w:rPr>
        <w:t>вых оснований. Водородные связи</w:t>
      </w:r>
      <w:r w:rsidRPr="00464F6E">
        <w:rPr>
          <w:sz w:val="28"/>
          <w:szCs w:val="28"/>
        </w:rPr>
        <w:t xml:space="preserve"> в комплементарных парах нуклеиновых оснований. Стэкинг-взаимодействие. </w:t>
      </w:r>
    </w:p>
    <w:p w:rsidR="00B30B59" w:rsidRPr="00464F6E" w:rsidRDefault="00B30B59" w:rsidP="00641AE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Лекарственные средства на основе модифицированных нуклеиновых оснований. Принцип химического подобия. Изменение структуры нуклеиновых </w:t>
      </w:r>
      <w:r w:rsidRPr="00464F6E">
        <w:rPr>
          <w:sz w:val="28"/>
          <w:szCs w:val="28"/>
        </w:rPr>
        <w:lastRenderedPageBreak/>
        <w:t xml:space="preserve">оснований под действием химических мутагенов, ультрафиолетового излучения и радиации. </w:t>
      </w:r>
    </w:p>
    <w:p w:rsidR="00B30B59" w:rsidRPr="00464F6E" w:rsidRDefault="00B30B59" w:rsidP="00641AEE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Нуклеозидмоно- и полифосфаты. </w:t>
      </w:r>
      <w:r>
        <w:rPr>
          <w:sz w:val="28"/>
          <w:szCs w:val="28"/>
        </w:rPr>
        <w:t xml:space="preserve">Аденозинмонофосфат (АМФ), аденозиндифосфат (АДФ), </w:t>
      </w:r>
      <w:r w:rsidRPr="00CD5519">
        <w:rPr>
          <w:sz w:val="28"/>
          <w:szCs w:val="28"/>
        </w:rPr>
        <w:t>аденозинтрифосфат (АТФ).</w:t>
      </w:r>
      <w:r w:rsidRPr="00464F6E">
        <w:rPr>
          <w:sz w:val="28"/>
          <w:szCs w:val="28"/>
        </w:rPr>
        <w:t xml:space="preserve"> Роль АТФ как аккумулятора и переносчика энергии в </w:t>
      </w:r>
      <w:r>
        <w:rPr>
          <w:sz w:val="28"/>
          <w:szCs w:val="28"/>
        </w:rPr>
        <w:t xml:space="preserve">клетке. Макроэргическая связь. </w:t>
      </w:r>
      <w:r w:rsidRPr="00464F6E">
        <w:rPr>
          <w:sz w:val="28"/>
          <w:szCs w:val="28"/>
        </w:rPr>
        <w:t>Нуклеозидциклофосфаты (цАМФ и цГМФ) как вторичные посредники в регуляции</w:t>
      </w:r>
      <w:r>
        <w:rPr>
          <w:sz w:val="28"/>
          <w:szCs w:val="28"/>
        </w:rPr>
        <w:t xml:space="preserve"> метаболизма клетки. Понятие о </w:t>
      </w:r>
      <w:r w:rsidRPr="00464F6E">
        <w:rPr>
          <w:sz w:val="28"/>
          <w:szCs w:val="28"/>
        </w:rPr>
        <w:t>коферментах. Строение НАД</w:t>
      </w:r>
      <w:r w:rsidRPr="00464F6E">
        <w:rPr>
          <w:sz w:val="28"/>
          <w:szCs w:val="28"/>
          <w:vertAlign w:val="superscript"/>
        </w:rPr>
        <w:t>+</w:t>
      </w:r>
      <w:r w:rsidRPr="00464F6E">
        <w:rPr>
          <w:sz w:val="28"/>
          <w:szCs w:val="28"/>
        </w:rPr>
        <w:t xml:space="preserve"> и его фосфата НАДФ</w:t>
      </w:r>
      <w:r w:rsidRPr="00464F6E">
        <w:rPr>
          <w:sz w:val="28"/>
          <w:szCs w:val="28"/>
          <w:vertAlign w:val="superscript"/>
        </w:rPr>
        <w:t>+</w:t>
      </w:r>
      <w:r w:rsidRPr="00464F6E">
        <w:rPr>
          <w:sz w:val="28"/>
          <w:szCs w:val="28"/>
        </w:rPr>
        <w:t>. Система НАД</w:t>
      </w:r>
      <w:r w:rsidRPr="00464F6E">
        <w:rPr>
          <w:sz w:val="28"/>
          <w:szCs w:val="28"/>
          <w:vertAlign w:val="superscript"/>
        </w:rPr>
        <w:t>+</w:t>
      </w:r>
      <w:r w:rsidRPr="00464F6E">
        <w:rPr>
          <w:sz w:val="28"/>
          <w:szCs w:val="28"/>
        </w:rPr>
        <w:t xml:space="preserve"> – НАДН; гидридный перенос как одна из стадий биологических реакций окисления – восстановления с участием этой системы.</w:t>
      </w:r>
    </w:p>
    <w:p w:rsidR="00B30B59" w:rsidRPr="009D0C5C" w:rsidRDefault="00B30B59" w:rsidP="00641AEE">
      <w:pPr>
        <w:ind w:firstLine="709"/>
        <w:jc w:val="both"/>
        <w:rPr>
          <w:b/>
          <w:bCs/>
          <w:sz w:val="28"/>
          <w:szCs w:val="28"/>
        </w:rPr>
      </w:pPr>
      <w:r w:rsidRPr="009D0C5C">
        <w:rPr>
          <w:b/>
          <w:bCs/>
          <w:sz w:val="28"/>
          <w:szCs w:val="28"/>
        </w:rPr>
        <w:t>3.4.</w:t>
      </w:r>
      <w:r>
        <w:rPr>
          <w:b/>
          <w:bCs/>
          <w:sz w:val="28"/>
          <w:szCs w:val="28"/>
        </w:rPr>
        <w:t xml:space="preserve"> </w:t>
      </w:r>
      <w:r w:rsidRPr="009D0C5C">
        <w:rPr>
          <w:b/>
          <w:bCs/>
          <w:sz w:val="28"/>
          <w:szCs w:val="28"/>
        </w:rPr>
        <w:t>Липиды</w:t>
      </w:r>
    </w:p>
    <w:p w:rsidR="00B30B59" w:rsidRPr="00464F6E" w:rsidRDefault="00B30B59" w:rsidP="009D0C5C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Классификация</w:t>
      </w:r>
      <w:r>
        <w:rPr>
          <w:sz w:val="28"/>
          <w:szCs w:val="28"/>
        </w:rPr>
        <w:t>, б</w:t>
      </w:r>
      <w:r w:rsidRPr="00464F6E">
        <w:rPr>
          <w:sz w:val="28"/>
          <w:szCs w:val="28"/>
        </w:rPr>
        <w:t>иоло</w:t>
      </w:r>
      <w:r>
        <w:rPr>
          <w:sz w:val="28"/>
          <w:szCs w:val="28"/>
        </w:rPr>
        <w:t xml:space="preserve">гическое значение липидов. Нейтральные жиры. </w:t>
      </w:r>
      <w:r w:rsidRPr="00464F6E">
        <w:rPr>
          <w:sz w:val="28"/>
          <w:szCs w:val="28"/>
        </w:rPr>
        <w:t>Понят</w:t>
      </w:r>
      <w:r>
        <w:rPr>
          <w:sz w:val="28"/>
          <w:szCs w:val="28"/>
        </w:rPr>
        <w:t xml:space="preserve">ие о строении восков. Основные </w:t>
      </w:r>
      <w:r w:rsidRPr="00464F6E">
        <w:rPr>
          <w:sz w:val="28"/>
          <w:szCs w:val="28"/>
        </w:rPr>
        <w:t xml:space="preserve">природные высшие жирные кислоты, входящие в состав липидов: пальмитиновая, стеариновая, олеиновая, линолевая, линоленовая, арахидоновая. Особенности ненасыщенных </w:t>
      </w:r>
      <w:r>
        <w:rPr>
          <w:sz w:val="28"/>
          <w:szCs w:val="28"/>
        </w:rPr>
        <w:t>высших</w:t>
      </w:r>
      <w:r w:rsidRPr="00464F6E">
        <w:rPr>
          <w:sz w:val="28"/>
          <w:szCs w:val="28"/>
        </w:rPr>
        <w:t xml:space="preserve"> жирных кислот, </w:t>
      </w:r>
      <w:r w:rsidRPr="00464F6E">
        <w:rPr>
          <w:sz w:val="28"/>
          <w:szCs w:val="28"/>
        </w:rPr>
        <w:sym w:font="Symbol" w:char="F077"/>
      </w:r>
      <w:r w:rsidRPr="00464F6E">
        <w:rPr>
          <w:sz w:val="28"/>
          <w:szCs w:val="28"/>
        </w:rPr>
        <w:t>-номенклатура. Роль свободных жирных кислот в энергообеспечении и терморегуляции.</w:t>
      </w:r>
    </w:p>
    <w:p w:rsidR="00B30B59" w:rsidRPr="00464F6E" w:rsidRDefault="00B30B59" w:rsidP="009D0C5C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Фосфолипиды. Фосфатидилэтаноламины и фосфатидилсерины, фосфатидилхолины (лецитины), фосфатидилинозитолы – структурные компоненты клеточных мембран. Понятие о составе и роли сурфактанта.</w:t>
      </w:r>
    </w:p>
    <w:p w:rsidR="00B30B59" w:rsidRPr="00464F6E" w:rsidRDefault="00B30B59" w:rsidP="009D0C5C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Сфинголипиды и гликолипиды, их роль в миелинизации нервных волокон.</w:t>
      </w:r>
    </w:p>
    <w:p w:rsidR="00B30B59" w:rsidRPr="00464F6E" w:rsidRDefault="00B30B59" w:rsidP="009D0C5C">
      <w:pPr>
        <w:ind w:firstLine="709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Прогоркание жиров как модель пероксидного окисл</w:t>
      </w:r>
      <w:r>
        <w:rPr>
          <w:sz w:val="28"/>
          <w:szCs w:val="28"/>
        </w:rPr>
        <w:t>ения ненасыщенных жирных кислот</w:t>
      </w:r>
      <w:r w:rsidRPr="00464F6E">
        <w:rPr>
          <w:sz w:val="28"/>
          <w:szCs w:val="28"/>
        </w:rPr>
        <w:t xml:space="preserve"> в клеточных мембранах, его механизм и биологическая роль. Роль пероксидного окисления липидов мембран в реализации повреждающего действия факторов окружающей среды. Понятие о системах антиоксидантной защиты.</w:t>
      </w:r>
    </w:p>
    <w:p w:rsidR="00B30B59" w:rsidRPr="00464F6E" w:rsidRDefault="00B30B59" w:rsidP="009D0C5C">
      <w:pPr>
        <w:ind w:firstLine="709"/>
        <w:jc w:val="both"/>
        <w:rPr>
          <w:b/>
          <w:bCs/>
          <w:sz w:val="28"/>
          <w:szCs w:val="28"/>
        </w:rPr>
      </w:pPr>
      <w:r w:rsidRPr="00464F6E">
        <w:rPr>
          <w:b/>
          <w:bCs/>
          <w:sz w:val="28"/>
          <w:szCs w:val="28"/>
        </w:rPr>
        <w:t>3.5. Низкомолекулярные биорегуляторы</w:t>
      </w:r>
    </w:p>
    <w:p w:rsidR="00B30B59" w:rsidRPr="00464F6E" w:rsidRDefault="00B30B59" w:rsidP="00641AE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 xml:space="preserve">Понятие о биологически активных соединениях. Значение пространственной структуры и физико-химических свойств биорегуляторов в их взаимодействии с рецепторами и реализации действия на молекулярном уровне. </w:t>
      </w:r>
    </w:p>
    <w:p w:rsidR="00B30B59" w:rsidRPr="00464F6E" w:rsidRDefault="00B30B59" w:rsidP="00641AE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Стероиды. Гонан (стеран, циклопентанпергидрофенантрен)</w:t>
      </w:r>
      <w:r>
        <w:rPr>
          <w:sz w:val="28"/>
          <w:szCs w:val="28"/>
        </w:rPr>
        <w:t>, стереохимическое строение 5α-</w:t>
      </w:r>
      <w:r w:rsidRPr="00464F6E">
        <w:rPr>
          <w:sz w:val="28"/>
          <w:szCs w:val="28"/>
        </w:rPr>
        <w:t xml:space="preserve"> и 5β-стеранового скелета. Физические свойства</w:t>
      </w:r>
      <w:r>
        <w:rPr>
          <w:sz w:val="28"/>
          <w:szCs w:val="28"/>
        </w:rPr>
        <w:t xml:space="preserve"> стероидов</w:t>
      </w:r>
      <w:r w:rsidRPr="00464F6E">
        <w:rPr>
          <w:sz w:val="28"/>
          <w:szCs w:val="28"/>
        </w:rPr>
        <w:t xml:space="preserve">. </w:t>
      </w:r>
      <w:r>
        <w:rPr>
          <w:sz w:val="28"/>
          <w:szCs w:val="28"/>
        </w:rPr>
        <w:t>Родоначальные структуры</w:t>
      </w:r>
      <w:r w:rsidRPr="00464F6E">
        <w:rPr>
          <w:sz w:val="28"/>
          <w:szCs w:val="28"/>
        </w:rPr>
        <w:t xml:space="preserve"> стероидов: эстран, андростан, прегнан, холан, холестан.</w:t>
      </w:r>
    </w:p>
    <w:p w:rsidR="00B30B59" w:rsidRPr="00464F6E" w:rsidRDefault="00B30B59" w:rsidP="00641AE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Стероидные гормоны. Эстрогены, андрогены, гестагены, кортикостероиды. Строение, биологическая роль</w:t>
      </w:r>
      <w:r>
        <w:rPr>
          <w:sz w:val="28"/>
          <w:szCs w:val="28"/>
        </w:rPr>
        <w:t xml:space="preserve"> стероидных гормонов</w:t>
      </w:r>
      <w:r w:rsidRPr="00464F6E">
        <w:rPr>
          <w:sz w:val="28"/>
          <w:szCs w:val="28"/>
        </w:rPr>
        <w:t>.</w:t>
      </w:r>
    </w:p>
    <w:p w:rsidR="00B30B59" w:rsidRPr="00464F6E" w:rsidRDefault="00B30B59" w:rsidP="00641AE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Желчные кислоты: холевая, гликохолевая, таурохолевая; реа</w:t>
      </w:r>
      <w:r>
        <w:rPr>
          <w:sz w:val="28"/>
          <w:szCs w:val="28"/>
        </w:rPr>
        <w:t xml:space="preserve">кции взаимодействия с таурином </w:t>
      </w:r>
      <w:r w:rsidRPr="00464F6E">
        <w:rPr>
          <w:sz w:val="28"/>
          <w:szCs w:val="28"/>
        </w:rPr>
        <w:t>и глицином. Биологическая роль</w:t>
      </w:r>
      <w:r>
        <w:rPr>
          <w:sz w:val="28"/>
          <w:szCs w:val="28"/>
        </w:rPr>
        <w:t xml:space="preserve"> желчных кислот</w:t>
      </w:r>
      <w:r w:rsidRPr="00464F6E">
        <w:rPr>
          <w:sz w:val="28"/>
          <w:szCs w:val="28"/>
        </w:rPr>
        <w:t>.</w:t>
      </w:r>
    </w:p>
    <w:p w:rsidR="00B30B59" w:rsidRPr="00464F6E" w:rsidRDefault="00B30B59" w:rsidP="00641AE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Холестерин – представитель стеринов, его конформационное строение. Свойства</w:t>
      </w:r>
      <w:r>
        <w:rPr>
          <w:sz w:val="28"/>
          <w:szCs w:val="28"/>
        </w:rPr>
        <w:t xml:space="preserve"> холестерина</w:t>
      </w:r>
      <w:r w:rsidRPr="00464F6E">
        <w:rPr>
          <w:sz w:val="28"/>
          <w:szCs w:val="28"/>
        </w:rPr>
        <w:t>, роль в обмене и структуре мембран, в развитии сердечно-сосудистой патологии. 7-Дегидрохолестерин, превращение в витамин Д</w:t>
      </w:r>
      <w:r w:rsidRPr="00464F6E">
        <w:rPr>
          <w:sz w:val="28"/>
          <w:szCs w:val="28"/>
          <w:vertAlign w:val="subscript"/>
        </w:rPr>
        <w:t>3</w:t>
      </w:r>
      <w:r w:rsidRPr="00464F6E">
        <w:rPr>
          <w:sz w:val="28"/>
          <w:szCs w:val="28"/>
        </w:rPr>
        <w:t xml:space="preserve">. </w:t>
      </w:r>
    </w:p>
    <w:p w:rsidR="00B30B59" w:rsidRPr="00464F6E" w:rsidRDefault="00B30B59" w:rsidP="00641AE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lastRenderedPageBreak/>
        <w:t xml:space="preserve">Эргостерин, превращение его в эргокальциферол. Роль витаминов группы Д в регуляции кальций-фосфорного обмена. </w:t>
      </w:r>
    </w:p>
    <w:p w:rsidR="00B30B59" w:rsidRPr="00464F6E" w:rsidRDefault="00B30B59" w:rsidP="00641AEE">
      <w:pPr>
        <w:ind w:firstLine="720"/>
        <w:jc w:val="both"/>
        <w:rPr>
          <w:sz w:val="28"/>
          <w:szCs w:val="28"/>
        </w:rPr>
      </w:pPr>
      <w:r w:rsidRPr="00464F6E">
        <w:rPr>
          <w:sz w:val="28"/>
          <w:szCs w:val="28"/>
        </w:rPr>
        <w:t>Алкалоиды. Классификация алкалоидов по видам содержащих их растений и химической структуре входящих гетероциклов. Алкалоиды</w:t>
      </w:r>
      <w:r>
        <w:rPr>
          <w:sz w:val="28"/>
          <w:szCs w:val="28"/>
        </w:rPr>
        <w:t>:</w:t>
      </w:r>
      <w:r w:rsidRPr="00464F6E">
        <w:rPr>
          <w:sz w:val="28"/>
          <w:szCs w:val="28"/>
        </w:rPr>
        <w:t xml:space="preserve"> яды и лекарственные средства. Строение и действие на организм человека никотина, хинина, папаверина, морфина, атропина. Метилированные производные ксантина</w:t>
      </w:r>
      <w:r>
        <w:rPr>
          <w:sz w:val="28"/>
          <w:szCs w:val="28"/>
        </w:rPr>
        <w:t xml:space="preserve"> (</w:t>
      </w:r>
      <w:r w:rsidRPr="00464F6E">
        <w:rPr>
          <w:sz w:val="28"/>
          <w:szCs w:val="28"/>
        </w:rPr>
        <w:t>теобромин, теофиллин, кофеин</w:t>
      </w:r>
      <w:r>
        <w:rPr>
          <w:sz w:val="28"/>
          <w:szCs w:val="28"/>
        </w:rPr>
        <w:t>)</w:t>
      </w:r>
      <w:r w:rsidRPr="00464F6E">
        <w:rPr>
          <w:sz w:val="28"/>
          <w:szCs w:val="28"/>
        </w:rPr>
        <w:t xml:space="preserve"> и их применение в медицинской практике.</w:t>
      </w:r>
    </w:p>
    <w:p w:rsidR="00B30B59" w:rsidRPr="0079385F" w:rsidRDefault="00B30B59" w:rsidP="00213B54">
      <w:pPr>
        <w:spacing w:before="600"/>
        <w:jc w:val="center"/>
        <w:outlineLvl w:val="0"/>
        <w:rPr>
          <w:b/>
          <w:bCs/>
          <w:smallCaps/>
          <w:spacing w:val="30"/>
          <w:sz w:val="32"/>
          <w:szCs w:val="32"/>
        </w:rPr>
      </w:pPr>
      <w:bookmarkStart w:id="6" w:name="_Toc371948675"/>
      <w:bookmarkEnd w:id="4"/>
      <w:bookmarkEnd w:id="5"/>
      <w:r w:rsidRPr="0079385F">
        <w:rPr>
          <w:b/>
          <w:bCs/>
          <w:smallCaps/>
          <w:spacing w:val="30"/>
          <w:sz w:val="32"/>
          <w:szCs w:val="32"/>
        </w:rPr>
        <w:t>Информационно-методическая часть</w:t>
      </w:r>
      <w:bookmarkEnd w:id="6"/>
    </w:p>
    <w:p w:rsidR="00B30B59" w:rsidRPr="00536430" w:rsidRDefault="00B30B59" w:rsidP="00B65E71">
      <w:pPr>
        <w:tabs>
          <w:tab w:val="num" w:pos="1072"/>
        </w:tabs>
        <w:spacing w:before="120"/>
        <w:jc w:val="center"/>
        <w:outlineLvl w:val="1"/>
        <w:rPr>
          <w:b/>
          <w:bCs/>
          <w:smallCaps/>
          <w:sz w:val="28"/>
          <w:szCs w:val="28"/>
        </w:rPr>
      </w:pPr>
      <w:bookmarkStart w:id="7" w:name="_Toc371948676"/>
      <w:r w:rsidRPr="00536430">
        <w:rPr>
          <w:b/>
          <w:bCs/>
          <w:smallCaps/>
          <w:sz w:val="28"/>
          <w:szCs w:val="28"/>
        </w:rPr>
        <w:t>Литература</w:t>
      </w:r>
      <w:bookmarkEnd w:id="7"/>
    </w:p>
    <w:p w:rsidR="00B30B59" w:rsidRPr="006940BD" w:rsidRDefault="00B30B59" w:rsidP="00D62F04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6940BD">
        <w:rPr>
          <w:b/>
          <w:bCs/>
          <w:color w:val="000000"/>
          <w:sz w:val="28"/>
          <w:szCs w:val="28"/>
        </w:rPr>
        <w:t>Основная:</w:t>
      </w:r>
    </w:p>
    <w:p w:rsidR="00B30B59" w:rsidRPr="003971E8" w:rsidRDefault="00B30B59" w:rsidP="00213B54">
      <w:pPr>
        <w:numPr>
          <w:ilvl w:val="0"/>
          <w:numId w:val="8"/>
        </w:numPr>
        <w:tabs>
          <w:tab w:val="clear" w:pos="928"/>
          <w:tab w:val="num" w:pos="855"/>
          <w:tab w:val="left" w:pos="1311"/>
        </w:tabs>
        <w:ind w:left="0" w:firstLine="709"/>
        <w:jc w:val="both"/>
        <w:rPr>
          <w:color w:val="000000"/>
          <w:spacing w:val="-8"/>
          <w:sz w:val="28"/>
          <w:szCs w:val="28"/>
        </w:rPr>
      </w:pPr>
      <w:bookmarkStart w:id="8" w:name="_Toc355274207"/>
      <w:r w:rsidRPr="003971E8">
        <w:rPr>
          <w:i/>
          <w:iCs/>
          <w:color w:val="000000"/>
          <w:spacing w:val="-8"/>
          <w:sz w:val="28"/>
          <w:szCs w:val="28"/>
        </w:rPr>
        <w:t>Тюкавкина, Н.А.,</w:t>
      </w:r>
      <w:r w:rsidRPr="003971E8">
        <w:rPr>
          <w:color w:val="000000"/>
          <w:spacing w:val="-8"/>
          <w:sz w:val="28"/>
          <w:szCs w:val="28"/>
        </w:rPr>
        <w:t xml:space="preserve"> Бауков, Ю.И. </w:t>
      </w:r>
      <w:r w:rsidRPr="003971E8">
        <w:rPr>
          <w:sz w:val="28"/>
          <w:szCs w:val="28"/>
        </w:rPr>
        <w:t>Биоорганическая химия: учебник / Н.А.Тюкавкина, Ю.И.Бауков. Москва: Дрофа, 2005. 542 с.</w:t>
      </w:r>
    </w:p>
    <w:p w:rsidR="00B30B59" w:rsidRPr="003971E8" w:rsidRDefault="00B30B59" w:rsidP="00213B54">
      <w:pPr>
        <w:numPr>
          <w:ilvl w:val="0"/>
          <w:numId w:val="8"/>
        </w:numPr>
        <w:tabs>
          <w:tab w:val="clear" w:pos="928"/>
          <w:tab w:val="num" w:pos="855"/>
          <w:tab w:val="left" w:pos="1311"/>
        </w:tabs>
        <w:ind w:left="0" w:firstLine="709"/>
        <w:jc w:val="both"/>
        <w:rPr>
          <w:sz w:val="28"/>
          <w:szCs w:val="28"/>
        </w:rPr>
      </w:pPr>
      <w:r w:rsidRPr="003971E8">
        <w:rPr>
          <w:i/>
          <w:iCs/>
          <w:sz w:val="28"/>
          <w:szCs w:val="28"/>
        </w:rPr>
        <w:t>Руководство</w:t>
      </w:r>
      <w:r w:rsidRPr="003971E8">
        <w:rPr>
          <w:sz w:val="28"/>
          <w:szCs w:val="28"/>
        </w:rPr>
        <w:t xml:space="preserve"> к лабораторным занятиям по биоорганической химии: учебное пособие/ под ред. Н.А. Тюкавкиной. Москва: Дрофа, 2009. 319 с.</w:t>
      </w:r>
    </w:p>
    <w:p w:rsidR="00B30B59" w:rsidRPr="003971E8" w:rsidRDefault="00B30B59" w:rsidP="00213B54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3971E8">
        <w:rPr>
          <w:b/>
          <w:bCs/>
          <w:color w:val="000000"/>
          <w:sz w:val="28"/>
          <w:szCs w:val="28"/>
        </w:rPr>
        <w:t>Дополнительная:</w:t>
      </w:r>
    </w:p>
    <w:p w:rsidR="00B30B59" w:rsidRPr="003971E8" w:rsidRDefault="00B30B59" w:rsidP="00213B54">
      <w:pPr>
        <w:numPr>
          <w:ilvl w:val="0"/>
          <w:numId w:val="8"/>
        </w:numPr>
        <w:tabs>
          <w:tab w:val="clear" w:pos="928"/>
          <w:tab w:val="num" w:pos="855"/>
          <w:tab w:val="left" w:pos="1311"/>
        </w:tabs>
        <w:ind w:left="0" w:firstLine="709"/>
        <w:jc w:val="both"/>
        <w:rPr>
          <w:sz w:val="28"/>
          <w:szCs w:val="28"/>
        </w:rPr>
      </w:pPr>
      <w:r w:rsidRPr="00213B54">
        <w:rPr>
          <w:i/>
          <w:iCs/>
          <w:color w:val="000000"/>
          <w:spacing w:val="-8"/>
          <w:sz w:val="28"/>
          <w:szCs w:val="28"/>
        </w:rPr>
        <w:t>Романовский</w:t>
      </w:r>
      <w:r>
        <w:rPr>
          <w:i/>
          <w:iCs/>
          <w:color w:val="000000"/>
          <w:spacing w:val="-8"/>
          <w:sz w:val="28"/>
          <w:szCs w:val="28"/>
        </w:rPr>
        <w:t>,</w:t>
      </w:r>
      <w:r w:rsidRPr="004E3F21">
        <w:rPr>
          <w:i/>
          <w:iCs/>
          <w:sz w:val="28"/>
          <w:szCs w:val="28"/>
        </w:rPr>
        <w:t xml:space="preserve"> И.В.</w:t>
      </w:r>
      <w:r w:rsidRPr="003971E8">
        <w:rPr>
          <w:sz w:val="28"/>
          <w:szCs w:val="28"/>
        </w:rPr>
        <w:t xml:space="preserve"> </w:t>
      </w:r>
      <w:r w:rsidRPr="0049303F">
        <w:rPr>
          <w:sz w:val="28"/>
          <w:szCs w:val="28"/>
        </w:rPr>
        <w:t>Краткий</w:t>
      </w:r>
      <w:r w:rsidRPr="003971E8">
        <w:rPr>
          <w:sz w:val="28"/>
          <w:szCs w:val="28"/>
        </w:rPr>
        <w:t xml:space="preserve"> теоретический к</w:t>
      </w:r>
      <w:r>
        <w:rPr>
          <w:sz w:val="28"/>
          <w:szCs w:val="28"/>
        </w:rPr>
        <w:t>урс биоорганической химии: учебно-методическое</w:t>
      </w:r>
      <w:r w:rsidRPr="003971E8">
        <w:rPr>
          <w:sz w:val="28"/>
          <w:szCs w:val="28"/>
        </w:rPr>
        <w:t xml:space="preserve"> пособие/</w:t>
      </w:r>
      <w:r w:rsidRPr="004E3F21">
        <w:rPr>
          <w:sz w:val="28"/>
          <w:szCs w:val="28"/>
        </w:rPr>
        <w:t xml:space="preserve"> </w:t>
      </w:r>
      <w:r w:rsidRPr="003971E8">
        <w:rPr>
          <w:sz w:val="28"/>
          <w:szCs w:val="28"/>
        </w:rPr>
        <w:t>И.В.Романовский, О.Н.</w:t>
      </w:r>
      <w:r>
        <w:rPr>
          <w:sz w:val="28"/>
          <w:szCs w:val="28"/>
        </w:rPr>
        <w:t xml:space="preserve"> </w:t>
      </w:r>
      <w:r w:rsidRPr="003971E8">
        <w:rPr>
          <w:sz w:val="28"/>
          <w:szCs w:val="28"/>
        </w:rPr>
        <w:t xml:space="preserve">Ринейская, В.В.Пинчук. Минск: БГМУ, 2011. 166 с.  </w:t>
      </w:r>
    </w:p>
    <w:p w:rsidR="00B30B59" w:rsidRPr="003971E8" w:rsidRDefault="00B30B59" w:rsidP="00213B54">
      <w:pPr>
        <w:numPr>
          <w:ilvl w:val="0"/>
          <w:numId w:val="8"/>
        </w:numPr>
        <w:tabs>
          <w:tab w:val="clear" w:pos="928"/>
          <w:tab w:val="num" w:pos="855"/>
          <w:tab w:val="left" w:pos="1311"/>
        </w:tabs>
        <w:ind w:left="0" w:firstLine="709"/>
        <w:jc w:val="both"/>
        <w:rPr>
          <w:sz w:val="28"/>
          <w:szCs w:val="28"/>
        </w:rPr>
      </w:pPr>
      <w:r w:rsidRPr="00213B54">
        <w:rPr>
          <w:i/>
          <w:iCs/>
          <w:color w:val="000000"/>
          <w:spacing w:val="-8"/>
          <w:sz w:val="28"/>
          <w:szCs w:val="28"/>
        </w:rPr>
        <w:t>Грандберг</w:t>
      </w:r>
      <w:r w:rsidRPr="003971E8">
        <w:rPr>
          <w:i/>
          <w:iCs/>
          <w:sz w:val="28"/>
          <w:szCs w:val="28"/>
        </w:rPr>
        <w:t>, И.И.,</w:t>
      </w:r>
      <w:r w:rsidRPr="003971E8">
        <w:rPr>
          <w:sz w:val="28"/>
          <w:szCs w:val="28"/>
        </w:rPr>
        <w:t xml:space="preserve">  Грандберг, Н.Л. Органическая химия: учебник / И.И.Грандберг, Н.Л.Грандберг. Москва: Дрофа, 2009. 608 с.</w:t>
      </w:r>
    </w:p>
    <w:p w:rsidR="00B30B59" w:rsidRPr="003971E8" w:rsidRDefault="00B30B59" w:rsidP="00213B54">
      <w:pPr>
        <w:numPr>
          <w:ilvl w:val="0"/>
          <w:numId w:val="8"/>
        </w:numPr>
        <w:tabs>
          <w:tab w:val="clear" w:pos="928"/>
          <w:tab w:val="num" w:pos="855"/>
          <w:tab w:val="left" w:pos="1311"/>
        </w:tabs>
        <w:ind w:left="0" w:firstLine="709"/>
        <w:jc w:val="both"/>
        <w:rPr>
          <w:sz w:val="28"/>
          <w:szCs w:val="28"/>
        </w:rPr>
      </w:pPr>
      <w:r w:rsidRPr="00213B54">
        <w:rPr>
          <w:i/>
          <w:iCs/>
          <w:color w:val="000000"/>
          <w:spacing w:val="-8"/>
          <w:sz w:val="28"/>
          <w:szCs w:val="28"/>
        </w:rPr>
        <w:t>Овчинников</w:t>
      </w:r>
      <w:r w:rsidRPr="003971E8">
        <w:rPr>
          <w:i/>
          <w:iCs/>
          <w:sz w:val="28"/>
          <w:szCs w:val="28"/>
        </w:rPr>
        <w:t>, Ю.А.</w:t>
      </w:r>
      <w:r w:rsidRPr="003971E8">
        <w:rPr>
          <w:sz w:val="28"/>
          <w:szCs w:val="28"/>
        </w:rPr>
        <w:t xml:space="preserve"> Биоорганическая химия: учебник / Ю.А.Овчинников. Москва: Просвещение, 1987. 815 с.</w:t>
      </w:r>
    </w:p>
    <w:p w:rsidR="00B30B59" w:rsidRPr="000A7258" w:rsidRDefault="00B30B59" w:rsidP="00213B54">
      <w:pPr>
        <w:numPr>
          <w:ilvl w:val="0"/>
          <w:numId w:val="8"/>
        </w:numPr>
        <w:tabs>
          <w:tab w:val="clear" w:pos="928"/>
          <w:tab w:val="num" w:pos="855"/>
          <w:tab w:val="left" w:pos="1311"/>
        </w:tabs>
        <w:ind w:left="0" w:firstLine="709"/>
        <w:jc w:val="both"/>
        <w:rPr>
          <w:sz w:val="28"/>
          <w:szCs w:val="28"/>
        </w:rPr>
      </w:pPr>
      <w:r w:rsidRPr="00213B54">
        <w:rPr>
          <w:i/>
          <w:iCs/>
          <w:color w:val="000000"/>
          <w:spacing w:val="-8"/>
          <w:sz w:val="28"/>
          <w:szCs w:val="28"/>
        </w:rPr>
        <w:t>Потапов</w:t>
      </w:r>
      <w:r w:rsidRPr="003971E8">
        <w:rPr>
          <w:i/>
          <w:iCs/>
          <w:sz w:val="28"/>
          <w:szCs w:val="28"/>
        </w:rPr>
        <w:t>, В.М.</w:t>
      </w:r>
      <w:r w:rsidRPr="003971E8">
        <w:rPr>
          <w:sz w:val="28"/>
          <w:szCs w:val="28"/>
        </w:rPr>
        <w:t xml:space="preserve"> Стереохимия / В.М.Потапов. Москва: </w:t>
      </w:r>
      <w:r w:rsidRPr="003971E8">
        <w:rPr>
          <w:color w:val="000000"/>
          <w:sz w:val="28"/>
          <w:szCs w:val="28"/>
        </w:rPr>
        <w:t>Химия</w:t>
      </w:r>
      <w:r w:rsidRPr="003971E8">
        <w:rPr>
          <w:sz w:val="28"/>
          <w:szCs w:val="28"/>
        </w:rPr>
        <w:t>, 1988. 463 с.</w:t>
      </w:r>
    </w:p>
    <w:p w:rsidR="00B30B59" w:rsidRPr="002631F8" w:rsidRDefault="00B30B59" w:rsidP="006B0440">
      <w:pPr>
        <w:tabs>
          <w:tab w:val="num" w:pos="1072"/>
        </w:tabs>
        <w:spacing w:before="240"/>
        <w:jc w:val="center"/>
        <w:outlineLvl w:val="1"/>
        <w:rPr>
          <w:b/>
          <w:bCs/>
          <w:smallCaps/>
          <w:sz w:val="28"/>
          <w:szCs w:val="28"/>
        </w:rPr>
      </w:pPr>
      <w:bookmarkStart w:id="9" w:name="_Toc371407101"/>
      <w:bookmarkStart w:id="10" w:name="_Toc371948677"/>
      <w:r w:rsidRPr="002631F8">
        <w:rPr>
          <w:b/>
          <w:bCs/>
          <w:smallCaps/>
          <w:sz w:val="28"/>
          <w:szCs w:val="28"/>
        </w:rPr>
        <w:t>методические рекомендации по организации и выполнению самостоятельной работы студентов по учебной дисциплине</w:t>
      </w:r>
      <w:bookmarkEnd w:id="9"/>
      <w:bookmarkEnd w:id="10"/>
    </w:p>
    <w:p w:rsidR="00B30B59" w:rsidRPr="00CD5519" w:rsidRDefault="00B30B59" w:rsidP="00BF4B42">
      <w:pPr>
        <w:tabs>
          <w:tab w:val="num" w:pos="1072"/>
        </w:tabs>
        <w:spacing w:before="120"/>
        <w:ind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Время, отведенное на самостоятельную работу, может использоваться обучающимися на:</w:t>
      </w:r>
    </w:p>
    <w:p w:rsidR="00B30B59" w:rsidRPr="00CD5519" w:rsidRDefault="00B30B59" w:rsidP="00BF4B42">
      <w:pPr>
        <w:numPr>
          <w:ilvl w:val="1"/>
          <w:numId w:val="34"/>
        </w:numPr>
        <w:tabs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подготовку к лекциям</w:t>
      </w:r>
      <w:r>
        <w:rPr>
          <w:sz w:val="28"/>
          <w:szCs w:val="28"/>
        </w:rPr>
        <w:t xml:space="preserve"> </w:t>
      </w:r>
      <w:r w:rsidRPr="00CD5519">
        <w:rPr>
          <w:sz w:val="28"/>
          <w:szCs w:val="28"/>
        </w:rPr>
        <w:t>и лабораторным занятиям;</w:t>
      </w:r>
    </w:p>
    <w:p w:rsidR="00B30B59" w:rsidRPr="00CD5519" w:rsidRDefault="00B30B59" w:rsidP="00BF4B42">
      <w:pPr>
        <w:numPr>
          <w:ilvl w:val="1"/>
          <w:numId w:val="34"/>
        </w:numPr>
        <w:tabs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подготовку к коллоквиумам</w:t>
      </w:r>
      <w:r>
        <w:rPr>
          <w:sz w:val="28"/>
          <w:szCs w:val="28"/>
        </w:rPr>
        <w:t xml:space="preserve"> </w:t>
      </w:r>
      <w:r w:rsidRPr="00CD5519">
        <w:rPr>
          <w:sz w:val="28"/>
          <w:szCs w:val="28"/>
        </w:rPr>
        <w:t>и экзаменам по дисциплине;</w:t>
      </w:r>
    </w:p>
    <w:p w:rsidR="00B30B59" w:rsidRPr="00CD5519" w:rsidRDefault="00B30B59" w:rsidP="00BF4B42">
      <w:pPr>
        <w:numPr>
          <w:ilvl w:val="1"/>
          <w:numId w:val="34"/>
        </w:numPr>
        <w:tabs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проработку тем, вынесенных на самостоятельное изучение;</w:t>
      </w:r>
    </w:p>
    <w:p w:rsidR="00B30B59" w:rsidRPr="00CD5519" w:rsidRDefault="00B30B59" w:rsidP="00BF4B42">
      <w:pPr>
        <w:numPr>
          <w:ilvl w:val="1"/>
          <w:numId w:val="34"/>
        </w:numPr>
        <w:tabs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 xml:space="preserve">изучение тем и проблем, не выносимых на лекции и </w:t>
      </w:r>
      <w:r>
        <w:rPr>
          <w:sz w:val="28"/>
          <w:szCs w:val="28"/>
        </w:rPr>
        <w:t xml:space="preserve">лабораторные </w:t>
      </w:r>
      <w:r w:rsidRPr="00CD5519">
        <w:rPr>
          <w:sz w:val="28"/>
          <w:szCs w:val="28"/>
        </w:rPr>
        <w:t xml:space="preserve"> занятия;</w:t>
      </w:r>
    </w:p>
    <w:p w:rsidR="00B30B59" w:rsidRPr="00CD5519" w:rsidRDefault="00B30B59" w:rsidP="00BF4B42">
      <w:pPr>
        <w:numPr>
          <w:ilvl w:val="1"/>
          <w:numId w:val="34"/>
        </w:numPr>
        <w:tabs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выполнение исследовательских и творческих заданий;</w:t>
      </w:r>
    </w:p>
    <w:p w:rsidR="00B30B59" w:rsidRPr="00CD5519" w:rsidRDefault="00B30B59" w:rsidP="00BF4B42">
      <w:pPr>
        <w:numPr>
          <w:ilvl w:val="1"/>
          <w:numId w:val="34"/>
        </w:numPr>
        <w:tabs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подготовку тематических докладов, рефератов, презентаций;</w:t>
      </w:r>
    </w:p>
    <w:p w:rsidR="00B30B59" w:rsidRPr="00CD5519" w:rsidRDefault="00B30B59" w:rsidP="00BF4B42">
      <w:pPr>
        <w:numPr>
          <w:ilvl w:val="1"/>
          <w:numId w:val="34"/>
        </w:numPr>
        <w:tabs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подготовку отчетов;</w:t>
      </w:r>
    </w:p>
    <w:p w:rsidR="00B30B59" w:rsidRPr="00CD5519" w:rsidRDefault="00B30B59" w:rsidP="00BF4B42">
      <w:pPr>
        <w:numPr>
          <w:ilvl w:val="1"/>
          <w:numId w:val="34"/>
        </w:numPr>
        <w:tabs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составление обзора научной литературы по заданной теме;</w:t>
      </w:r>
    </w:p>
    <w:p w:rsidR="00B30B59" w:rsidRPr="00CD5519" w:rsidRDefault="00B30B59" w:rsidP="00BF4B42">
      <w:pPr>
        <w:numPr>
          <w:ilvl w:val="1"/>
          <w:numId w:val="34"/>
        </w:numPr>
        <w:tabs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оформление информационных и демонстрационных материалов (стенды, плакаты, графики, таблицы, газеты и пр.);</w:t>
      </w:r>
    </w:p>
    <w:p w:rsidR="00B30B59" w:rsidRPr="00CD5519" w:rsidRDefault="00B30B59" w:rsidP="00BF4B42">
      <w:pPr>
        <w:numPr>
          <w:ilvl w:val="1"/>
          <w:numId w:val="34"/>
        </w:numPr>
        <w:tabs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lastRenderedPageBreak/>
        <w:t>составление тематической подборки литературных источников, интернет-источников</w:t>
      </w:r>
      <w:r>
        <w:rPr>
          <w:sz w:val="28"/>
          <w:szCs w:val="28"/>
        </w:rPr>
        <w:t>.</w:t>
      </w:r>
    </w:p>
    <w:p w:rsidR="00B30B59" w:rsidRPr="00CD5519" w:rsidRDefault="00B30B59" w:rsidP="00BF4B42">
      <w:pPr>
        <w:tabs>
          <w:tab w:val="num" w:pos="1072"/>
        </w:tabs>
        <w:ind w:firstLine="709"/>
        <w:rPr>
          <w:sz w:val="28"/>
          <w:szCs w:val="28"/>
        </w:rPr>
      </w:pPr>
    </w:p>
    <w:p w:rsidR="00B30B59" w:rsidRPr="00CD5519" w:rsidRDefault="00B30B59" w:rsidP="00BF4B42">
      <w:pPr>
        <w:tabs>
          <w:tab w:val="num" w:pos="1072"/>
        </w:tabs>
        <w:ind w:firstLine="709"/>
        <w:rPr>
          <w:sz w:val="28"/>
          <w:szCs w:val="28"/>
        </w:rPr>
      </w:pPr>
      <w:r w:rsidRPr="00CD5519">
        <w:rPr>
          <w:sz w:val="28"/>
          <w:szCs w:val="28"/>
        </w:rPr>
        <w:t>Основные методы организации самостоятельной работы:</w:t>
      </w:r>
    </w:p>
    <w:p w:rsidR="00B30B59" w:rsidRPr="00CD5519" w:rsidRDefault="00B30B59" w:rsidP="00BF4B42">
      <w:pPr>
        <w:numPr>
          <w:ilvl w:val="1"/>
          <w:numId w:val="34"/>
        </w:numPr>
        <w:tabs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написание и презентация реферата;</w:t>
      </w:r>
    </w:p>
    <w:p w:rsidR="00B30B59" w:rsidRPr="00CD5519" w:rsidRDefault="00B30B59" w:rsidP="00BF4B42">
      <w:pPr>
        <w:numPr>
          <w:ilvl w:val="1"/>
          <w:numId w:val="34"/>
        </w:numPr>
        <w:tabs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выступление с докладом;</w:t>
      </w:r>
    </w:p>
    <w:p w:rsidR="00B30B59" w:rsidRDefault="00B30B59" w:rsidP="00BF4B42">
      <w:pPr>
        <w:numPr>
          <w:ilvl w:val="1"/>
          <w:numId w:val="34"/>
        </w:numPr>
        <w:tabs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изучение тем и проблем, не выносимых на лекции и семинарские занятия</w:t>
      </w:r>
      <w:r>
        <w:rPr>
          <w:sz w:val="28"/>
          <w:szCs w:val="28"/>
        </w:rPr>
        <w:t>;</w:t>
      </w:r>
    </w:p>
    <w:p w:rsidR="00B30B59" w:rsidRPr="000421A4" w:rsidRDefault="00B30B59" w:rsidP="00BF4B42">
      <w:pPr>
        <w:numPr>
          <w:ilvl w:val="1"/>
          <w:numId w:val="34"/>
        </w:numPr>
        <w:tabs>
          <w:tab w:val="clear" w:pos="1070"/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0421A4">
        <w:rPr>
          <w:sz w:val="28"/>
          <w:szCs w:val="28"/>
        </w:rPr>
        <w:t>компьютеризированное тестирование.</w:t>
      </w:r>
    </w:p>
    <w:p w:rsidR="00B30B59" w:rsidRPr="00CD5519" w:rsidRDefault="00B30B59" w:rsidP="00BF4B42">
      <w:pPr>
        <w:tabs>
          <w:tab w:val="left" w:pos="900"/>
        </w:tabs>
        <w:spacing w:before="120"/>
        <w:ind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Контроль самостоятельной работы может осуществляться в виде:</w:t>
      </w:r>
    </w:p>
    <w:p w:rsidR="00B30B59" w:rsidRPr="00CD5519" w:rsidRDefault="00B30B59" w:rsidP="00BF4B42">
      <w:pPr>
        <w:numPr>
          <w:ilvl w:val="1"/>
          <w:numId w:val="34"/>
        </w:numPr>
        <w:tabs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контрольной работы;</w:t>
      </w:r>
    </w:p>
    <w:p w:rsidR="00B30B59" w:rsidRPr="00CD5519" w:rsidRDefault="00B30B59" w:rsidP="00BF4B42">
      <w:pPr>
        <w:numPr>
          <w:ilvl w:val="1"/>
          <w:numId w:val="34"/>
        </w:numPr>
        <w:tabs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итогового занятия, коллоквиума в форме устного собеседования, письменной работы</w:t>
      </w:r>
      <w:r>
        <w:rPr>
          <w:sz w:val="28"/>
          <w:szCs w:val="28"/>
        </w:rPr>
        <w:t xml:space="preserve"> или</w:t>
      </w:r>
      <w:r w:rsidRPr="00CD5519">
        <w:rPr>
          <w:sz w:val="28"/>
          <w:szCs w:val="28"/>
        </w:rPr>
        <w:t xml:space="preserve"> тестирования;</w:t>
      </w:r>
    </w:p>
    <w:p w:rsidR="00B30B59" w:rsidRPr="00CD5519" w:rsidRDefault="00B30B59" w:rsidP="00BF4B42">
      <w:pPr>
        <w:numPr>
          <w:ilvl w:val="1"/>
          <w:numId w:val="34"/>
        </w:numPr>
        <w:tabs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обсуждения рефератов;</w:t>
      </w:r>
    </w:p>
    <w:p w:rsidR="00B30B59" w:rsidRPr="00CD5519" w:rsidRDefault="00B30B59" w:rsidP="00BF4B42">
      <w:pPr>
        <w:numPr>
          <w:ilvl w:val="1"/>
          <w:numId w:val="34"/>
        </w:numPr>
        <w:tabs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оценки устного ответа на вопрос</w:t>
      </w:r>
      <w:r>
        <w:rPr>
          <w:sz w:val="28"/>
          <w:szCs w:val="28"/>
        </w:rPr>
        <w:t xml:space="preserve"> </w:t>
      </w:r>
      <w:r w:rsidRPr="00CD5519">
        <w:rPr>
          <w:sz w:val="28"/>
          <w:szCs w:val="28"/>
        </w:rPr>
        <w:t xml:space="preserve">на </w:t>
      </w:r>
      <w:r>
        <w:rPr>
          <w:sz w:val="28"/>
          <w:szCs w:val="28"/>
        </w:rPr>
        <w:t>лабораторных</w:t>
      </w:r>
      <w:r w:rsidRPr="00CD5519">
        <w:rPr>
          <w:sz w:val="28"/>
          <w:szCs w:val="28"/>
        </w:rPr>
        <w:t xml:space="preserve"> занятиях;</w:t>
      </w:r>
    </w:p>
    <w:p w:rsidR="00B30B59" w:rsidRPr="00CD5519" w:rsidRDefault="00B30B59" w:rsidP="00BF4B42">
      <w:pPr>
        <w:numPr>
          <w:ilvl w:val="1"/>
          <w:numId w:val="34"/>
        </w:numPr>
        <w:tabs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проверки рефератов;</w:t>
      </w:r>
    </w:p>
    <w:p w:rsidR="00B30B59" w:rsidRPr="00CD5519" w:rsidRDefault="00B30B59" w:rsidP="00BF4B42">
      <w:pPr>
        <w:numPr>
          <w:ilvl w:val="1"/>
          <w:numId w:val="34"/>
        </w:numPr>
        <w:tabs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проверки учебных протоколов</w:t>
      </w:r>
      <w:r>
        <w:rPr>
          <w:sz w:val="28"/>
          <w:szCs w:val="28"/>
        </w:rPr>
        <w:t xml:space="preserve"> лабораторных работ</w:t>
      </w:r>
      <w:r w:rsidRPr="00CD5519">
        <w:rPr>
          <w:sz w:val="28"/>
          <w:szCs w:val="28"/>
        </w:rPr>
        <w:t>;</w:t>
      </w:r>
    </w:p>
    <w:p w:rsidR="00B30B59" w:rsidRPr="00CD5519" w:rsidRDefault="00B30B59" w:rsidP="00BF4B42">
      <w:pPr>
        <w:numPr>
          <w:ilvl w:val="1"/>
          <w:numId w:val="34"/>
        </w:numPr>
        <w:tabs>
          <w:tab w:val="num" w:pos="360"/>
          <w:tab w:val="left" w:pos="900"/>
        </w:tabs>
        <w:ind w:left="0" w:firstLine="709"/>
        <w:jc w:val="both"/>
        <w:rPr>
          <w:sz w:val="28"/>
          <w:szCs w:val="28"/>
        </w:rPr>
      </w:pPr>
      <w:r w:rsidRPr="00CD5519">
        <w:rPr>
          <w:sz w:val="28"/>
          <w:szCs w:val="28"/>
        </w:rPr>
        <w:t>индивидуальной беседы</w:t>
      </w:r>
      <w:r>
        <w:rPr>
          <w:sz w:val="28"/>
          <w:szCs w:val="28"/>
        </w:rPr>
        <w:t>.</w:t>
      </w:r>
    </w:p>
    <w:p w:rsidR="00B30B59" w:rsidRPr="00CB4D7A" w:rsidRDefault="00B30B59" w:rsidP="006B0440">
      <w:pPr>
        <w:tabs>
          <w:tab w:val="num" w:pos="1072"/>
        </w:tabs>
        <w:jc w:val="both"/>
        <w:outlineLvl w:val="1"/>
        <w:rPr>
          <w:sz w:val="28"/>
          <w:szCs w:val="28"/>
        </w:rPr>
      </w:pPr>
    </w:p>
    <w:p w:rsidR="00B30B59" w:rsidRPr="008F4721" w:rsidRDefault="00B30B59" w:rsidP="006940BD">
      <w:pPr>
        <w:tabs>
          <w:tab w:val="num" w:pos="1072"/>
        </w:tabs>
        <w:spacing w:before="240"/>
        <w:jc w:val="center"/>
        <w:outlineLvl w:val="1"/>
        <w:rPr>
          <w:b/>
          <w:bCs/>
          <w:smallCaps/>
          <w:sz w:val="28"/>
          <w:szCs w:val="28"/>
        </w:rPr>
      </w:pPr>
      <w:bookmarkStart w:id="11" w:name="_Toc371948678"/>
      <w:r>
        <w:rPr>
          <w:b/>
          <w:bCs/>
          <w:smallCaps/>
          <w:sz w:val="28"/>
          <w:szCs w:val="28"/>
        </w:rPr>
        <w:t xml:space="preserve">Перечень рекомендуемых </w:t>
      </w:r>
      <w:r w:rsidRPr="008F4721">
        <w:rPr>
          <w:b/>
          <w:bCs/>
          <w:smallCaps/>
          <w:sz w:val="28"/>
          <w:szCs w:val="28"/>
        </w:rPr>
        <w:t>средств диагностики</w:t>
      </w:r>
      <w:bookmarkEnd w:id="8"/>
      <w:bookmarkEnd w:id="11"/>
    </w:p>
    <w:p w:rsidR="00B30B59" w:rsidRDefault="00B30B59" w:rsidP="006940BD">
      <w:pPr>
        <w:pStyle w:val="a7"/>
        <w:tabs>
          <w:tab w:val="num" w:pos="0"/>
          <w:tab w:val="left" w:pos="709"/>
        </w:tabs>
        <w:ind w:left="0" w:firstLine="425"/>
        <w:jc w:val="both"/>
      </w:pPr>
      <w:r>
        <w:t>Для диагностики компетенций</w:t>
      </w:r>
      <w:r w:rsidDel="00934928">
        <w:t xml:space="preserve"> </w:t>
      </w:r>
      <w:r>
        <w:t>используются следующие формы:</w:t>
      </w:r>
    </w:p>
    <w:p w:rsidR="00B30B59" w:rsidRDefault="00B30B59" w:rsidP="006940BD">
      <w:pPr>
        <w:pStyle w:val="a7"/>
        <w:numPr>
          <w:ilvl w:val="0"/>
          <w:numId w:val="25"/>
        </w:numPr>
        <w:tabs>
          <w:tab w:val="left" w:pos="709"/>
        </w:tabs>
      </w:pPr>
      <w:r>
        <w:t>Устная форма.</w:t>
      </w:r>
    </w:p>
    <w:p w:rsidR="00B30B59" w:rsidRDefault="00B30B59" w:rsidP="006940BD">
      <w:pPr>
        <w:pStyle w:val="a7"/>
        <w:numPr>
          <w:ilvl w:val="0"/>
          <w:numId w:val="25"/>
        </w:numPr>
        <w:tabs>
          <w:tab w:val="left" w:pos="709"/>
        </w:tabs>
      </w:pPr>
      <w:r>
        <w:t>Письменная форма.</w:t>
      </w:r>
    </w:p>
    <w:p w:rsidR="00B30B59" w:rsidRDefault="00B30B59" w:rsidP="006940BD">
      <w:pPr>
        <w:pStyle w:val="a7"/>
        <w:numPr>
          <w:ilvl w:val="0"/>
          <w:numId w:val="25"/>
        </w:numPr>
        <w:tabs>
          <w:tab w:val="left" w:pos="709"/>
        </w:tabs>
      </w:pPr>
      <w:r>
        <w:t>Устно-письменная форма.</w:t>
      </w:r>
    </w:p>
    <w:p w:rsidR="00B30B59" w:rsidRDefault="00B30B59" w:rsidP="006940BD">
      <w:pPr>
        <w:pStyle w:val="a7"/>
        <w:numPr>
          <w:ilvl w:val="0"/>
          <w:numId w:val="25"/>
        </w:numPr>
        <w:tabs>
          <w:tab w:val="left" w:pos="709"/>
        </w:tabs>
      </w:pPr>
      <w:r>
        <w:t>Техническая форма.</w:t>
      </w:r>
    </w:p>
    <w:p w:rsidR="00B30B59" w:rsidRDefault="00B30B59" w:rsidP="006940BD">
      <w:pPr>
        <w:pStyle w:val="a7"/>
        <w:tabs>
          <w:tab w:val="num" w:pos="0"/>
          <w:tab w:val="left" w:pos="709"/>
        </w:tabs>
        <w:ind w:left="0" w:firstLine="425"/>
        <w:jc w:val="both"/>
      </w:pPr>
      <w:r>
        <w:t>К устной форме диагностики компетенций относятся:</w:t>
      </w:r>
    </w:p>
    <w:p w:rsidR="00B30B59" w:rsidRDefault="00B30B59" w:rsidP="006940BD">
      <w:pPr>
        <w:pStyle w:val="a7"/>
        <w:numPr>
          <w:ilvl w:val="0"/>
          <w:numId w:val="26"/>
        </w:numPr>
        <w:tabs>
          <w:tab w:val="left" w:pos="709"/>
        </w:tabs>
      </w:pPr>
      <w:r>
        <w:t>Собеседования.</w:t>
      </w:r>
    </w:p>
    <w:p w:rsidR="00B30B59" w:rsidRDefault="00B30B59" w:rsidP="006940BD">
      <w:pPr>
        <w:pStyle w:val="a7"/>
        <w:numPr>
          <w:ilvl w:val="0"/>
          <w:numId w:val="26"/>
        </w:numPr>
        <w:tabs>
          <w:tab w:val="left" w:pos="709"/>
        </w:tabs>
      </w:pPr>
      <w:r>
        <w:t>Коллоквиумы.</w:t>
      </w:r>
    </w:p>
    <w:p w:rsidR="00B30B59" w:rsidRDefault="00B30B59" w:rsidP="006940BD">
      <w:pPr>
        <w:pStyle w:val="a7"/>
        <w:numPr>
          <w:ilvl w:val="0"/>
          <w:numId w:val="26"/>
        </w:numPr>
        <w:tabs>
          <w:tab w:val="left" w:pos="709"/>
        </w:tabs>
      </w:pPr>
      <w:r>
        <w:t>Доклады на конференциях.</w:t>
      </w:r>
    </w:p>
    <w:p w:rsidR="00B30B59" w:rsidRDefault="00B30B59" w:rsidP="006940BD">
      <w:pPr>
        <w:pStyle w:val="a7"/>
        <w:numPr>
          <w:ilvl w:val="0"/>
          <w:numId w:val="26"/>
        </w:numPr>
        <w:tabs>
          <w:tab w:val="left" w:pos="709"/>
        </w:tabs>
      </w:pPr>
      <w:r>
        <w:t>Устные зачеты.</w:t>
      </w:r>
    </w:p>
    <w:p w:rsidR="00B30B59" w:rsidRDefault="00B30B59" w:rsidP="006940BD">
      <w:pPr>
        <w:pStyle w:val="a7"/>
        <w:numPr>
          <w:ilvl w:val="0"/>
          <w:numId w:val="26"/>
        </w:numPr>
        <w:tabs>
          <w:tab w:val="left" w:pos="709"/>
        </w:tabs>
      </w:pPr>
      <w:r>
        <w:t>Устные экзамены.</w:t>
      </w:r>
    </w:p>
    <w:p w:rsidR="00B30B59" w:rsidRDefault="00B30B59" w:rsidP="006940BD">
      <w:pPr>
        <w:pStyle w:val="a7"/>
        <w:tabs>
          <w:tab w:val="num" w:pos="0"/>
          <w:tab w:val="left" w:pos="709"/>
        </w:tabs>
        <w:ind w:left="0" w:firstLine="425"/>
        <w:jc w:val="both"/>
      </w:pPr>
      <w:r>
        <w:t>К письменной форме диагностики компетенций относятся:</w:t>
      </w:r>
    </w:p>
    <w:p w:rsidR="00B30B59" w:rsidRDefault="00B30B59" w:rsidP="006940BD">
      <w:pPr>
        <w:pStyle w:val="a7"/>
        <w:numPr>
          <w:ilvl w:val="0"/>
          <w:numId w:val="27"/>
        </w:numPr>
        <w:tabs>
          <w:tab w:val="left" w:pos="709"/>
        </w:tabs>
      </w:pPr>
      <w:r>
        <w:t>Тесты.</w:t>
      </w:r>
    </w:p>
    <w:p w:rsidR="00B30B59" w:rsidRDefault="00B30B59" w:rsidP="006940BD">
      <w:pPr>
        <w:pStyle w:val="a7"/>
        <w:numPr>
          <w:ilvl w:val="0"/>
          <w:numId w:val="27"/>
        </w:numPr>
        <w:tabs>
          <w:tab w:val="left" w:pos="709"/>
        </w:tabs>
      </w:pPr>
      <w:r>
        <w:t>Контрольные опросы.</w:t>
      </w:r>
    </w:p>
    <w:p w:rsidR="00B30B59" w:rsidRDefault="00B30B59" w:rsidP="006940BD">
      <w:pPr>
        <w:pStyle w:val="a7"/>
        <w:numPr>
          <w:ilvl w:val="0"/>
          <w:numId w:val="27"/>
        </w:numPr>
        <w:tabs>
          <w:tab w:val="left" w:pos="709"/>
        </w:tabs>
      </w:pPr>
      <w:r>
        <w:t>Контрольные работы.</w:t>
      </w:r>
    </w:p>
    <w:p w:rsidR="00B30B59" w:rsidRDefault="00B30B59" w:rsidP="006940BD">
      <w:pPr>
        <w:pStyle w:val="a7"/>
        <w:numPr>
          <w:ilvl w:val="0"/>
          <w:numId w:val="27"/>
        </w:numPr>
        <w:tabs>
          <w:tab w:val="left" w:pos="709"/>
        </w:tabs>
      </w:pPr>
      <w:r>
        <w:t>Письменные отчеты по домашним упражнениям.</w:t>
      </w:r>
    </w:p>
    <w:p w:rsidR="00B30B59" w:rsidRDefault="00B30B59" w:rsidP="006940BD">
      <w:pPr>
        <w:pStyle w:val="a7"/>
        <w:numPr>
          <w:ilvl w:val="0"/>
          <w:numId w:val="27"/>
        </w:numPr>
        <w:tabs>
          <w:tab w:val="left" w:pos="709"/>
        </w:tabs>
      </w:pPr>
      <w:r>
        <w:t>Письменные отчеты по лабораторным работам.</w:t>
      </w:r>
    </w:p>
    <w:p w:rsidR="00B30B59" w:rsidRDefault="00B30B59" w:rsidP="006940BD">
      <w:pPr>
        <w:pStyle w:val="a7"/>
        <w:numPr>
          <w:ilvl w:val="0"/>
          <w:numId w:val="27"/>
        </w:numPr>
        <w:tabs>
          <w:tab w:val="left" w:pos="709"/>
        </w:tabs>
      </w:pPr>
      <w:r>
        <w:t>Рефераты.</w:t>
      </w:r>
    </w:p>
    <w:p w:rsidR="00B30B59" w:rsidRDefault="00B30B59" w:rsidP="006940BD">
      <w:pPr>
        <w:pStyle w:val="a7"/>
        <w:numPr>
          <w:ilvl w:val="0"/>
          <w:numId w:val="27"/>
        </w:numPr>
        <w:tabs>
          <w:tab w:val="left" w:pos="709"/>
        </w:tabs>
      </w:pPr>
      <w:r>
        <w:t>Публикации статей, докладов.</w:t>
      </w:r>
    </w:p>
    <w:p w:rsidR="00B30B59" w:rsidRDefault="00B30B59" w:rsidP="006940BD">
      <w:pPr>
        <w:pStyle w:val="a7"/>
        <w:numPr>
          <w:ilvl w:val="0"/>
          <w:numId w:val="27"/>
        </w:numPr>
        <w:tabs>
          <w:tab w:val="left" w:pos="709"/>
        </w:tabs>
      </w:pPr>
      <w:r>
        <w:t>Письменные экзамены.</w:t>
      </w:r>
    </w:p>
    <w:p w:rsidR="00B30B59" w:rsidRDefault="00B30B59" w:rsidP="006940BD">
      <w:pPr>
        <w:pStyle w:val="a7"/>
        <w:numPr>
          <w:ilvl w:val="0"/>
          <w:numId w:val="27"/>
        </w:numPr>
        <w:tabs>
          <w:tab w:val="left" w:pos="709"/>
        </w:tabs>
      </w:pPr>
      <w:r>
        <w:t>Стандартизированные тесты.</w:t>
      </w:r>
    </w:p>
    <w:p w:rsidR="00B30B59" w:rsidRPr="009A6E77" w:rsidRDefault="00B30B59" w:rsidP="006940BD">
      <w:pPr>
        <w:pStyle w:val="a7"/>
        <w:numPr>
          <w:ilvl w:val="0"/>
          <w:numId w:val="27"/>
        </w:numPr>
        <w:tabs>
          <w:tab w:val="left" w:pos="709"/>
        </w:tabs>
      </w:pPr>
      <w:r w:rsidRPr="009A6E77">
        <w:t xml:space="preserve">Оценивание на </w:t>
      </w:r>
      <w:r w:rsidRPr="00CC5952">
        <w:t>основе модульно</w:t>
      </w:r>
      <w:r w:rsidRPr="009A6E77">
        <w:t>-рейтинговой системы.</w:t>
      </w:r>
    </w:p>
    <w:p w:rsidR="00B30B59" w:rsidRDefault="00B30B59" w:rsidP="006940BD">
      <w:pPr>
        <w:pStyle w:val="a7"/>
        <w:tabs>
          <w:tab w:val="num" w:pos="0"/>
          <w:tab w:val="left" w:pos="709"/>
        </w:tabs>
        <w:ind w:left="0" w:firstLine="425"/>
        <w:jc w:val="both"/>
      </w:pPr>
      <w:r>
        <w:t>К устно-письменной форме диагностики компетенций относятся:</w:t>
      </w:r>
    </w:p>
    <w:p w:rsidR="00B30B59" w:rsidRDefault="00B30B59" w:rsidP="006940BD">
      <w:pPr>
        <w:pStyle w:val="a7"/>
        <w:numPr>
          <w:ilvl w:val="0"/>
          <w:numId w:val="28"/>
        </w:numPr>
        <w:tabs>
          <w:tab w:val="left" w:pos="709"/>
        </w:tabs>
      </w:pPr>
      <w:r>
        <w:lastRenderedPageBreak/>
        <w:t>Отчеты по аудиторным практическим упражнениям с их устной защитой.</w:t>
      </w:r>
    </w:p>
    <w:p w:rsidR="00B30B59" w:rsidRDefault="00B30B59" w:rsidP="006940BD">
      <w:pPr>
        <w:pStyle w:val="a7"/>
        <w:numPr>
          <w:ilvl w:val="0"/>
          <w:numId w:val="28"/>
        </w:numPr>
        <w:tabs>
          <w:tab w:val="left" w:pos="709"/>
        </w:tabs>
      </w:pPr>
      <w:r>
        <w:t>Отчеты по домашним упражнениям с их устной защитой.</w:t>
      </w:r>
    </w:p>
    <w:p w:rsidR="00B30B59" w:rsidRDefault="00B30B59" w:rsidP="006940BD">
      <w:pPr>
        <w:pStyle w:val="a7"/>
        <w:numPr>
          <w:ilvl w:val="0"/>
          <w:numId w:val="28"/>
        </w:numPr>
        <w:tabs>
          <w:tab w:val="left" w:pos="709"/>
        </w:tabs>
      </w:pPr>
      <w:r>
        <w:t>Отчеты по лабораторным работам с их устной защитой.</w:t>
      </w:r>
    </w:p>
    <w:p w:rsidR="00B30B59" w:rsidRDefault="00B30B59" w:rsidP="006940BD">
      <w:pPr>
        <w:pStyle w:val="a7"/>
        <w:numPr>
          <w:ilvl w:val="0"/>
          <w:numId w:val="28"/>
        </w:numPr>
        <w:tabs>
          <w:tab w:val="left" w:pos="709"/>
        </w:tabs>
      </w:pPr>
      <w:r>
        <w:t>Зачеты.</w:t>
      </w:r>
    </w:p>
    <w:p w:rsidR="00B30B59" w:rsidRDefault="00B30B59" w:rsidP="006940BD">
      <w:pPr>
        <w:pStyle w:val="a7"/>
        <w:numPr>
          <w:ilvl w:val="0"/>
          <w:numId w:val="28"/>
        </w:numPr>
        <w:tabs>
          <w:tab w:val="left" w:pos="709"/>
        </w:tabs>
      </w:pPr>
      <w:r>
        <w:t>Экзамены.</w:t>
      </w:r>
    </w:p>
    <w:p w:rsidR="00B30B59" w:rsidRPr="00D264ED" w:rsidRDefault="00B30B59" w:rsidP="006940BD">
      <w:pPr>
        <w:pStyle w:val="a7"/>
        <w:tabs>
          <w:tab w:val="num" w:pos="0"/>
          <w:tab w:val="left" w:pos="709"/>
        </w:tabs>
        <w:ind w:left="0" w:firstLine="425"/>
        <w:jc w:val="both"/>
      </w:pPr>
      <w:r w:rsidRPr="00D264ED">
        <w:t xml:space="preserve">К технической форме </w:t>
      </w:r>
      <w:r>
        <w:t>диагностики компетенций</w:t>
      </w:r>
      <w:r w:rsidRPr="00D264ED">
        <w:t xml:space="preserve"> относятся:</w:t>
      </w:r>
    </w:p>
    <w:p w:rsidR="00B30B59" w:rsidRPr="00D264ED" w:rsidRDefault="00B30B59" w:rsidP="006940BD">
      <w:pPr>
        <w:pStyle w:val="a7"/>
        <w:numPr>
          <w:ilvl w:val="0"/>
          <w:numId w:val="29"/>
        </w:numPr>
        <w:tabs>
          <w:tab w:val="left" w:pos="709"/>
          <w:tab w:val="left" w:pos="1134"/>
        </w:tabs>
        <w:ind w:left="993" w:hanging="142"/>
      </w:pPr>
      <w:r w:rsidRPr="00D264ED">
        <w:t>Электронные тесты.</w:t>
      </w:r>
    </w:p>
    <w:p w:rsidR="00B30B59" w:rsidRPr="00D264ED" w:rsidRDefault="00B30B59" w:rsidP="006940BD">
      <w:pPr>
        <w:pStyle w:val="a7"/>
        <w:numPr>
          <w:ilvl w:val="0"/>
          <w:numId w:val="29"/>
        </w:numPr>
        <w:tabs>
          <w:tab w:val="left" w:pos="709"/>
          <w:tab w:val="left" w:pos="1134"/>
        </w:tabs>
        <w:ind w:left="993" w:hanging="142"/>
      </w:pPr>
      <w:r w:rsidRPr="00D264ED">
        <w:t>Визуальные лабораторные работы.</w:t>
      </w:r>
    </w:p>
    <w:p w:rsidR="00B30B59" w:rsidRPr="00BD63BC" w:rsidRDefault="00B30B59" w:rsidP="00E061D5">
      <w:pPr>
        <w:spacing w:after="360"/>
        <w:jc w:val="center"/>
        <w:rPr>
          <w:b/>
          <w:bCs/>
          <w:spacing w:val="40"/>
          <w:sz w:val="28"/>
          <w:szCs w:val="28"/>
        </w:rPr>
      </w:pPr>
      <w:r>
        <w:rPr>
          <w:b/>
          <w:bCs/>
          <w:i/>
          <w:iCs/>
          <w:spacing w:val="40"/>
          <w:sz w:val="28"/>
          <w:szCs w:val="28"/>
        </w:rPr>
        <w:br w:type="page"/>
      </w:r>
      <w:r w:rsidRPr="00BD63BC">
        <w:rPr>
          <w:b/>
          <w:bCs/>
          <w:spacing w:val="40"/>
          <w:sz w:val="28"/>
          <w:szCs w:val="28"/>
        </w:rPr>
        <w:lastRenderedPageBreak/>
        <w:t>Оглавление</w:t>
      </w:r>
    </w:p>
    <w:p w:rsidR="00B30B59" w:rsidRPr="00BD63BC" w:rsidRDefault="00B30B59">
      <w:pPr>
        <w:pStyle w:val="10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r w:rsidRPr="00BD63BC">
        <w:rPr>
          <w:rFonts w:ascii="Times New Roman" w:hAnsi="Times New Roman" w:cs="Times New Roman"/>
          <w:b w:val="0"/>
          <w:bCs w:val="0"/>
          <w:smallCaps/>
          <w:sz w:val="28"/>
          <w:szCs w:val="28"/>
        </w:rPr>
        <w:fldChar w:fldCharType="begin"/>
      </w:r>
      <w:r w:rsidRPr="00BD63BC">
        <w:rPr>
          <w:rFonts w:ascii="Times New Roman" w:hAnsi="Times New Roman" w:cs="Times New Roman"/>
          <w:b w:val="0"/>
          <w:bCs w:val="0"/>
          <w:smallCaps/>
          <w:sz w:val="28"/>
          <w:szCs w:val="28"/>
        </w:rPr>
        <w:instrText xml:space="preserve"> TOC \o "1-3" \h \z \u </w:instrText>
      </w:r>
      <w:r w:rsidRPr="00BD63BC">
        <w:rPr>
          <w:rFonts w:ascii="Times New Roman" w:hAnsi="Times New Roman" w:cs="Times New Roman"/>
          <w:b w:val="0"/>
          <w:bCs w:val="0"/>
          <w:smallCaps/>
          <w:sz w:val="28"/>
          <w:szCs w:val="28"/>
        </w:rPr>
        <w:fldChar w:fldCharType="separate"/>
      </w:r>
      <w:hyperlink w:anchor="_Toc371948671" w:history="1">
        <w:r w:rsidRPr="00BD63BC">
          <w:rPr>
            <w:rStyle w:val="a9"/>
            <w:rFonts w:ascii="Times New Roman" w:hAnsi="Times New Roman" w:cs="Times New Roman"/>
            <w:b w:val="0"/>
            <w:bCs w:val="0"/>
            <w:smallCaps/>
            <w:noProof/>
            <w:spacing w:val="30"/>
            <w:sz w:val="28"/>
            <w:szCs w:val="28"/>
          </w:rPr>
          <w:t>Пояснительная записка</w:t>
        </w:r>
        <w:r w:rsidRPr="00BD63BC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tab/>
        </w:r>
        <w:r w:rsidRPr="00BD63BC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begin"/>
        </w:r>
        <w:r w:rsidRPr="00BD63BC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instrText xml:space="preserve"> PAGEREF _Toc371948671 \h </w:instrText>
        </w:r>
        <w:r w:rsidRPr="00BD63BC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</w:r>
        <w:r w:rsidRPr="00BD63BC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t>3</w:t>
        </w:r>
        <w:r w:rsidRPr="00BD63BC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B30B59" w:rsidRPr="00BD63BC" w:rsidRDefault="0052100A">
      <w:pPr>
        <w:pStyle w:val="10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hyperlink w:anchor="_Toc371948672" w:history="1">
        <w:r w:rsidR="00B30B59" w:rsidRPr="00BD63BC">
          <w:rPr>
            <w:rStyle w:val="a9"/>
            <w:rFonts w:ascii="Times New Roman" w:hAnsi="Times New Roman" w:cs="Times New Roman"/>
            <w:b w:val="0"/>
            <w:bCs w:val="0"/>
            <w:smallCaps/>
            <w:noProof/>
            <w:spacing w:val="30"/>
            <w:sz w:val="28"/>
            <w:szCs w:val="28"/>
          </w:rPr>
          <w:t>Примерный тематический план</w:t>
        </w:r>
        <w:r w:rsidR="00B30B59" w:rsidRPr="00BD63BC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tab/>
        </w:r>
        <w:r w:rsidR="00B30B59" w:rsidRPr="00BD63BC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begin"/>
        </w:r>
        <w:r w:rsidR="00B30B59" w:rsidRPr="00BD63BC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instrText xml:space="preserve"> PAGEREF _Toc371948672 \h </w:instrText>
        </w:r>
        <w:r w:rsidR="00B30B59" w:rsidRPr="00BD63BC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</w:r>
        <w:r w:rsidR="00B30B59" w:rsidRPr="00BD63BC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B30B59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t>6</w:t>
        </w:r>
        <w:r w:rsidR="00B30B59" w:rsidRPr="00BD63BC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B30B59" w:rsidRPr="00BD63BC" w:rsidRDefault="0052100A">
      <w:pPr>
        <w:pStyle w:val="10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hyperlink w:anchor="_Toc371948673" w:history="1">
        <w:r w:rsidR="00B30B59" w:rsidRPr="00BD63BC">
          <w:rPr>
            <w:rStyle w:val="a9"/>
            <w:rFonts w:ascii="Times New Roman" w:hAnsi="Times New Roman" w:cs="Times New Roman"/>
            <w:b w:val="0"/>
            <w:bCs w:val="0"/>
            <w:smallCaps/>
            <w:noProof/>
            <w:spacing w:val="30"/>
            <w:sz w:val="28"/>
            <w:szCs w:val="28"/>
          </w:rPr>
          <w:t>Содержание учебного материала</w:t>
        </w:r>
        <w:r w:rsidR="00B30B59" w:rsidRPr="00BD63BC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tab/>
        </w:r>
        <w:r w:rsidR="00B30B59" w:rsidRPr="00BD63BC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begin"/>
        </w:r>
        <w:r w:rsidR="00B30B59" w:rsidRPr="00BD63BC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instrText xml:space="preserve"> PAGEREF _Toc371948673 \h </w:instrText>
        </w:r>
        <w:r w:rsidR="00B30B59" w:rsidRPr="00BD63BC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</w:r>
        <w:r w:rsidR="00B30B59" w:rsidRPr="00BD63BC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B30B59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t>7</w:t>
        </w:r>
        <w:r w:rsidR="00B30B59" w:rsidRPr="00BD63BC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B30B59" w:rsidRPr="00BD63BC" w:rsidRDefault="0052100A">
      <w:pPr>
        <w:pStyle w:val="10"/>
        <w:tabs>
          <w:tab w:val="right" w:leader="dot" w:pos="9628"/>
        </w:tabs>
        <w:rPr>
          <w:rFonts w:ascii="Times New Roman" w:hAnsi="Times New Roman" w:cs="Times New Roman"/>
          <w:b w:val="0"/>
          <w:bCs w:val="0"/>
          <w:caps w:val="0"/>
          <w:noProof/>
          <w:sz w:val="28"/>
          <w:szCs w:val="28"/>
        </w:rPr>
      </w:pPr>
      <w:hyperlink w:anchor="_Toc371948675" w:history="1">
        <w:r w:rsidR="00B30B59" w:rsidRPr="00BD63BC">
          <w:rPr>
            <w:rStyle w:val="a9"/>
            <w:rFonts w:ascii="Times New Roman" w:hAnsi="Times New Roman" w:cs="Times New Roman"/>
            <w:b w:val="0"/>
            <w:bCs w:val="0"/>
            <w:smallCaps/>
            <w:noProof/>
            <w:spacing w:val="30"/>
            <w:sz w:val="28"/>
            <w:szCs w:val="28"/>
          </w:rPr>
          <w:t>Информационно-методическая часть</w:t>
        </w:r>
        <w:r w:rsidR="00B30B59" w:rsidRPr="00BD63BC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tab/>
        </w:r>
        <w:r w:rsidR="00B30B59" w:rsidRPr="00BD63BC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begin"/>
        </w:r>
        <w:r w:rsidR="00B30B59" w:rsidRPr="00BD63BC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instrText xml:space="preserve"> PAGEREF _Toc371948675 \h </w:instrText>
        </w:r>
        <w:r w:rsidR="00B30B59" w:rsidRPr="00BD63BC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</w:r>
        <w:r w:rsidR="00B30B59" w:rsidRPr="00BD63BC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B30B59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t>15</w:t>
        </w:r>
        <w:r w:rsidR="00B30B59" w:rsidRPr="00BD63BC">
          <w:rPr>
            <w:rFonts w:ascii="Times New Roman" w:hAnsi="Times New Roman" w:cs="Times New Roman"/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B30B59" w:rsidRPr="00BD63BC" w:rsidRDefault="0052100A">
      <w:pPr>
        <w:pStyle w:val="2"/>
        <w:tabs>
          <w:tab w:val="right" w:leader="dot" w:pos="9628"/>
        </w:tabs>
        <w:rPr>
          <w:b w:val="0"/>
          <w:bCs w:val="0"/>
          <w:noProof/>
          <w:sz w:val="28"/>
          <w:szCs w:val="28"/>
        </w:rPr>
      </w:pPr>
      <w:hyperlink w:anchor="_Toc371948676" w:history="1">
        <w:r w:rsidR="00B30B59" w:rsidRPr="00BD63BC">
          <w:rPr>
            <w:rStyle w:val="a9"/>
            <w:b w:val="0"/>
            <w:bCs w:val="0"/>
            <w:smallCaps/>
            <w:noProof/>
            <w:sz w:val="28"/>
            <w:szCs w:val="28"/>
          </w:rPr>
          <w:t>Литература</w:t>
        </w:r>
        <w:r w:rsidR="00B30B59" w:rsidRPr="00BD63BC">
          <w:rPr>
            <w:b w:val="0"/>
            <w:bCs w:val="0"/>
            <w:noProof/>
            <w:webHidden/>
            <w:sz w:val="28"/>
            <w:szCs w:val="28"/>
          </w:rPr>
          <w:tab/>
        </w:r>
        <w:r w:rsidR="00B30B59" w:rsidRPr="00BD63BC">
          <w:rPr>
            <w:b w:val="0"/>
            <w:bCs w:val="0"/>
            <w:noProof/>
            <w:webHidden/>
            <w:sz w:val="28"/>
            <w:szCs w:val="28"/>
          </w:rPr>
          <w:fldChar w:fldCharType="begin"/>
        </w:r>
        <w:r w:rsidR="00B30B59" w:rsidRPr="00BD63BC">
          <w:rPr>
            <w:b w:val="0"/>
            <w:bCs w:val="0"/>
            <w:noProof/>
            <w:webHidden/>
            <w:sz w:val="28"/>
            <w:szCs w:val="28"/>
          </w:rPr>
          <w:instrText xml:space="preserve"> PAGEREF _Toc371948676 \h </w:instrText>
        </w:r>
        <w:r w:rsidR="00B30B59" w:rsidRPr="00BD63BC">
          <w:rPr>
            <w:b w:val="0"/>
            <w:bCs w:val="0"/>
            <w:noProof/>
            <w:webHidden/>
            <w:sz w:val="28"/>
            <w:szCs w:val="28"/>
          </w:rPr>
        </w:r>
        <w:r w:rsidR="00B30B59" w:rsidRPr="00BD63BC">
          <w:rPr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B30B59">
          <w:rPr>
            <w:b w:val="0"/>
            <w:bCs w:val="0"/>
            <w:noProof/>
            <w:webHidden/>
            <w:sz w:val="28"/>
            <w:szCs w:val="28"/>
          </w:rPr>
          <w:t>15</w:t>
        </w:r>
        <w:r w:rsidR="00B30B59" w:rsidRPr="00BD63BC">
          <w:rPr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B30B59" w:rsidRPr="00BD63BC" w:rsidRDefault="0052100A">
      <w:pPr>
        <w:pStyle w:val="2"/>
        <w:tabs>
          <w:tab w:val="right" w:leader="dot" w:pos="9628"/>
        </w:tabs>
        <w:rPr>
          <w:b w:val="0"/>
          <w:bCs w:val="0"/>
          <w:noProof/>
          <w:sz w:val="28"/>
          <w:szCs w:val="28"/>
        </w:rPr>
      </w:pPr>
      <w:hyperlink w:anchor="_Toc371948677" w:history="1">
        <w:r w:rsidR="00B30B59" w:rsidRPr="00BD63BC">
          <w:rPr>
            <w:rStyle w:val="a9"/>
            <w:b w:val="0"/>
            <w:bCs w:val="0"/>
            <w:smallCaps/>
            <w:noProof/>
            <w:sz w:val="28"/>
            <w:szCs w:val="28"/>
          </w:rPr>
          <w:t>методические рекомендации по организации и выполнению самостоятельной работы студентов по учебной дисциплине</w:t>
        </w:r>
        <w:r w:rsidR="00B30B59" w:rsidRPr="00BD63BC">
          <w:rPr>
            <w:b w:val="0"/>
            <w:bCs w:val="0"/>
            <w:noProof/>
            <w:webHidden/>
            <w:sz w:val="28"/>
            <w:szCs w:val="28"/>
          </w:rPr>
          <w:tab/>
        </w:r>
        <w:r w:rsidR="00B30B59" w:rsidRPr="00BD63BC">
          <w:rPr>
            <w:b w:val="0"/>
            <w:bCs w:val="0"/>
            <w:noProof/>
            <w:webHidden/>
            <w:sz w:val="28"/>
            <w:szCs w:val="28"/>
          </w:rPr>
          <w:fldChar w:fldCharType="begin"/>
        </w:r>
        <w:r w:rsidR="00B30B59" w:rsidRPr="00BD63BC">
          <w:rPr>
            <w:b w:val="0"/>
            <w:bCs w:val="0"/>
            <w:noProof/>
            <w:webHidden/>
            <w:sz w:val="28"/>
            <w:szCs w:val="28"/>
          </w:rPr>
          <w:instrText xml:space="preserve"> PAGEREF _Toc371948677 \h </w:instrText>
        </w:r>
        <w:r w:rsidR="00B30B59" w:rsidRPr="00BD63BC">
          <w:rPr>
            <w:b w:val="0"/>
            <w:bCs w:val="0"/>
            <w:noProof/>
            <w:webHidden/>
            <w:sz w:val="28"/>
            <w:szCs w:val="28"/>
          </w:rPr>
        </w:r>
        <w:r w:rsidR="00B30B59" w:rsidRPr="00BD63BC">
          <w:rPr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B30B59">
          <w:rPr>
            <w:b w:val="0"/>
            <w:bCs w:val="0"/>
            <w:noProof/>
            <w:webHidden/>
            <w:sz w:val="28"/>
            <w:szCs w:val="28"/>
          </w:rPr>
          <w:t>15</w:t>
        </w:r>
        <w:r w:rsidR="00B30B59" w:rsidRPr="00BD63BC">
          <w:rPr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B30B59" w:rsidRPr="00BD63BC" w:rsidRDefault="0052100A">
      <w:pPr>
        <w:pStyle w:val="2"/>
        <w:tabs>
          <w:tab w:val="right" w:leader="dot" w:pos="9628"/>
        </w:tabs>
        <w:rPr>
          <w:b w:val="0"/>
          <w:bCs w:val="0"/>
          <w:noProof/>
          <w:sz w:val="28"/>
          <w:szCs w:val="28"/>
        </w:rPr>
      </w:pPr>
      <w:hyperlink w:anchor="_Toc371948678" w:history="1">
        <w:r w:rsidR="00B30B59" w:rsidRPr="00BD63BC">
          <w:rPr>
            <w:rStyle w:val="a9"/>
            <w:b w:val="0"/>
            <w:bCs w:val="0"/>
            <w:smallCaps/>
            <w:noProof/>
            <w:sz w:val="28"/>
            <w:szCs w:val="28"/>
          </w:rPr>
          <w:t>Перечень рекомендуемых средств диагностики</w:t>
        </w:r>
        <w:r w:rsidR="00B30B59" w:rsidRPr="00BD63BC">
          <w:rPr>
            <w:b w:val="0"/>
            <w:bCs w:val="0"/>
            <w:noProof/>
            <w:webHidden/>
            <w:sz w:val="28"/>
            <w:szCs w:val="28"/>
          </w:rPr>
          <w:tab/>
        </w:r>
        <w:r w:rsidR="00B30B59" w:rsidRPr="00BD63BC">
          <w:rPr>
            <w:b w:val="0"/>
            <w:bCs w:val="0"/>
            <w:noProof/>
            <w:webHidden/>
            <w:sz w:val="28"/>
            <w:szCs w:val="28"/>
          </w:rPr>
          <w:fldChar w:fldCharType="begin"/>
        </w:r>
        <w:r w:rsidR="00B30B59" w:rsidRPr="00BD63BC">
          <w:rPr>
            <w:b w:val="0"/>
            <w:bCs w:val="0"/>
            <w:noProof/>
            <w:webHidden/>
            <w:sz w:val="28"/>
            <w:szCs w:val="28"/>
          </w:rPr>
          <w:instrText xml:space="preserve"> PAGEREF _Toc371948678 \h </w:instrText>
        </w:r>
        <w:r w:rsidR="00B30B59" w:rsidRPr="00BD63BC">
          <w:rPr>
            <w:b w:val="0"/>
            <w:bCs w:val="0"/>
            <w:noProof/>
            <w:webHidden/>
            <w:sz w:val="28"/>
            <w:szCs w:val="28"/>
          </w:rPr>
        </w:r>
        <w:r w:rsidR="00B30B59" w:rsidRPr="00BD63BC">
          <w:rPr>
            <w:b w:val="0"/>
            <w:bCs w:val="0"/>
            <w:noProof/>
            <w:webHidden/>
            <w:sz w:val="28"/>
            <w:szCs w:val="28"/>
          </w:rPr>
          <w:fldChar w:fldCharType="separate"/>
        </w:r>
        <w:r w:rsidR="00B30B59">
          <w:rPr>
            <w:b w:val="0"/>
            <w:bCs w:val="0"/>
            <w:noProof/>
            <w:webHidden/>
            <w:sz w:val="28"/>
            <w:szCs w:val="28"/>
          </w:rPr>
          <w:t>16</w:t>
        </w:r>
        <w:r w:rsidR="00B30B59" w:rsidRPr="00BD63BC">
          <w:rPr>
            <w:b w:val="0"/>
            <w:bCs w:val="0"/>
            <w:noProof/>
            <w:webHidden/>
            <w:sz w:val="28"/>
            <w:szCs w:val="28"/>
          </w:rPr>
          <w:fldChar w:fldCharType="end"/>
        </w:r>
      </w:hyperlink>
    </w:p>
    <w:p w:rsidR="00B30B59" w:rsidRDefault="00B30B59" w:rsidP="00F66185">
      <w:pPr>
        <w:jc w:val="both"/>
        <w:rPr>
          <w:b/>
          <w:bCs/>
          <w:noProof/>
          <w:sz w:val="28"/>
          <w:szCs w:val="28"/>
        </w:rPr>
      </w:pPr>
      <w:r w:rsidRPr="00BD63BC">
        <w:rPr>
          <w:b/>
          <w:bCs/>
          <w:smallCaps/>
          <w:sz w:val="28"/>
          <w:szCs w:val="28"/>
        </w:rPr>
        <w:fldChar w:fldCharType="end"/>
      </w:r>
    </w:p>
    <w:p w:rsidR="00B30B59" w:rsidRPr="00464F6E" w:rsidRDefault="00B30B59" w:rsidP="00F66185">
      <w:pPr>
        <w:jc w:val="both"/>
        <w:rPr>
          <w:sz w:val="28"/>
          <w:szCs w:val="28"/>
        </w:rPr>
      </w:pPr>
      <w:r>
        <w:rPr>
          <w:b/>
          <w:bCs/>
          <w:noProof/>
          <w:sz w:val="28"/>
          <w:szCs w:val="28"/>
        </w:rPr>
        <w:br w:type="page"/>
      </w:r>
    </w:p>
    <w:p w:rsidR="00B30B59" w:rsidRPr="00464F6E" w:rsidRDefault="007D09E3" w:rsidP="001F4006">
      <w:pPr>
        <w:spacing w:after="480"/>
        <w:jc w:val="both"/>
        <w:rPr>
          <w:sz w:val="28"/>
          <w:szCs w:val="28"/>
        </w:rPr>
      </w:pPr>
      <w:bookmarkStart w:id="12" w:name="_GoBack"/>
      <w:r>
        <w:rPr>
          <w:sz w:val="28"/>
          <w:szCs w:val="28"/>
        </w:rPr>
        <w:pict>
          <v:shape id="_x0000_i1026" type="#_x0000_t75" style="width:462pt;height:671pt">
            <v:imagedata r:id="rId11" o:title="тит 1" croptop="3429f" cropleft="6254f"/>
          </v:shape>
        </w:pict>
      </w:r>
      <w:bookmarkEnd w:id="12"/>
    </w:p>
    <w:p w:rsidR="00B30B59" w:rsidRDefault="00B30B59" w:rsidP="006F771D">
      <w:pPr>
        <w:spacing w:after="240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464F6E">
        <w:rPr>
          <w:sz w:val="28"/>
          <w:szCs w:val="28"/>
        </w:rPr>
        <w:lastRenderedPageBreak/>
        <w:t xml:space="preserve">Сведения об авторах (разработчиках) </w:t>
      </w:r>
      <w:r>
        <w:rPr>
          <w:sz w:val="28"/>
          <w:szCs w:val="28"/>
        </w:rPr>
        <w:t xml:space="preserve">типовой </w:t>
      </w:r>
      <w:r w:rsidRPr="00464F6E">
        <w:rPr>
          <w:sz w:val="28"/>
          <w:szCs w:val="28"/>
        </w:rPr>
        <w:t>учебной программы</w:t>
      </w: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B30B59" w:rsidRPr="00406BC5">
        <w:tc>
          <w:tcPr>
            <w:tcW w:w="3228" w:type="dxa"/>
          </w:tcPr>
          <w:p w:rsidR="00B30B59" w:rsidRPr="00406BC5" w:rsidRDefault="00B30B59" w:rsidP="00BD011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406BC5">
              <w:rPr>
                <w:color w:val="000000"/>
                <w:sz w:val="28"/>
                <w:szCs w:val="28"/>
              </w:rPr>
              <w:t>Фамилия, имя, отчество</w:t>
            </w:r>
          </w:p>
        </w:tc>
        <w:tc>
          <w:tcPr>
            <w:tcW w:w="6626" w:type="dxa"/>
          </w:tcPr>
          <w:p w:rsidR="00B30B59" w:rsidRPr="00406BC5" w:rsidRDefault="00B30B59" w:rsidP="00BD011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Ринейская Ольга Николаевна</w:t>
            </w:r>
          </w:p>
        </w:tc>
      </w:tr>
      <w:tr w:rsidR="00B30B59" w:rsidRPr="00406BC5">
        <w:tc>
          <w:tcPr>
            <w:tcW w:w="3228" w:type="dxa"/>
          </w:tcPr>
          <w:p w:rsidR="00B30B59" w:rsidRPr="00406BC5" w:rsidRDefault="00B30B59" w:rsidP="00BD011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406BC5">
              <w:rPr>
                <w:color w:val="000000"/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B30B59" w:rsidRPr="00406BC5" w:rsidRDefault="00B30B59" w:rsidP="00BD011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заведующий кафедрой, кандидат медицинских наук, доцент</w:t>
            </w:r>
          </w:p>
        </w:tc>
      </w:tr>
      <w:tr w:rsidR="00B30B59" w:rsidRPr="00406BC5">
        <w:tc>
          <w:tcPr>
            <w:tcW w:w="3228" w:type="dxa"/>
          </w:tcPr>
          <w:p w:rsidR="00B30B59" w:rsidRPr="00BD63BC" w:rsidRDefault="00B30B59" w:rsidP="00BD011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BD63BC">
              <w:rPr>
                <w:color w:val="000000"/>
                <w:sz w:val="28"/>
                <w:szCs w:val="28"/>
              </w:rPr>
              <w:sym w:font="Wingdings" w:char="F028"/>
            </w:r>
            <w:r w:rsidRPr="00BD63BC">
              <w:rPr>
                <w:color w:val="000000"/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B30B59" w:rsidRPr="00FE1688" w:rsidRDefault="00B30B59" w:rsidP="00BD0119">
            <w:pPr>
              <w:pStyle w:val="a3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406BC5">
              <w:rPr>
                <w:color w:val="000000"/>
                <w:sz w:val="28"/>
                <w:szCs w:val="28"/>
              </w:rPr>
              <w:t>(017) 2</w:t>
            </w:r>
            <w:r>
              <w:rPr>
                <w:color w:val="000000"/>
                <w:sz w:val="28"/>
                <w:szCs w:val="28"/>
                <w:lang w:val="en-US"/>
              </w:rPr>
              <w:t>97</w:t>
            </w:r>
            <w:r w:rsidRPr="00406BC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65</w:t>
            </w:r>
            <w:r w:rsidRPr="00406BC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74</w:t>
            </w:r>
          </w:p>
        </w:tc>
      </w:tr>
      <w:tr w:rsidR="00B30B59" w:rsidRPr="00406BC5">
        <w:tc>
          <w:tcPr>
            <w:tcW w:w="3228" w:type="dxa"/>
          </w:tcPr>
          <w:p w:rsidR="00B30B59" w:rsidRPr="00BD63BC" w:rsidRDefault="00B30B59" w:rsidP="00BD011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BD63BC">
              <w:rPr>
                <w:color w:val="000000"/>
                <w:sz w:val="28"/>
                <w:szCs w:val="28"/>
                <w:lang w:val="en-US"/>
              </w:rPr>
              <w:t>E</w:t>
            </w:r>
            <w:r w:rsidRPr="00BD63BC">
              <w:rPr>
                <w:color w:val="000000"/>
                <w:sz w:val="28"/>
                <w:szCs w:val="28"/>
              </w:rPr>
              <w:t>-</w:t>
            </w:r>
            <w:r w:rsidRPr="00BD63BC">
              <w:rPr>
                <w:color w:val="000000"/>
                <w:sz w:val="28"/>
                <w:szCs w:val="28"/>
                <w:lang w:val="en-US"/>
              </w:rPr>
              <w:t>mail</w:t>
            </w:r>
            <w:r w:rsidRPr="00BD63BC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B30B59" w:rsidRPr="00406BC5" w:rsidRDefault="00B30B59" w:rsidP="00902B93">
            <w:pPr>
              <w:pStyle w:val="a3"/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Ryneisk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  <w:lang w:val="en-US"/>
              </w:rPr>
              <w:t>ya</w:t>
            </w:r>
            <w:r w:rsidRPr="00406BC5">
              <w:rPr>
                <w:color w:val="000000"/>
                <w:sz w:val="28"/>
                <w:szCs w:val="28"/>
                <w:lang w:val="en-US"/>
              </w:rPr>
              <w:t>@</w:t>
            </w:r>
            <w:r>
              <w:rPr>
                <w:color w:val="000000"/>
                <w:sz w:val="28"/>
                <w:szCs w:val="28"/>
                <w:lang w:val="en-US"/>
              </w:rPr>
              <w:t>mail.ru</w:t>
            </w:r>
          </w:p>
        </w:tc>
      </w:tr>
      <w:tr w:rsidR="00B30B59" w:rsidRPr="00406BC5">
        <w:tc>
          <w:tcPr>
            <w:tcW w:w="3228" w:type="dxa"/>
          </w:tcPr>
          <w:p w:rsidR="00B30B59" w:rsidRPr="00BD63BC" w:rsidRDefault="00B30B59" w:rsidP="00BD011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  <w:p w:rsidR="00B30B59" w:rsidRPr="00BD63BC" w:rsidRDefault="00B30B59" w:rsidP="00BD011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  <w:p w:rsidR="00B30B59" w:rsidRPr="00BD63BC" w:rsidRDefault="00B30B59" w:rsidP="00BD0119">
            <w:pPr>
              <w:pStyle w:val="a3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BD63BC">
              <w:rPr>
                <w:color w:val="000000"/>
                <w:sz w:val="28"/>
                <w:szCs w:val="28"/>
                <w:lang w:val="en-US"/>
              </w:rPr>
              <w:t>Фамилия, имя, отчество</w:t>
            </w:r>
          </w:p>
        </w:tc>
        <w:tc>
          <w:tcPr>
            <w:tcW w:w="6626" w:type="dxa"/>
          </w:tcPr>
          <w:p w:rsidR="00B30B59" w:rsidRDefault="00B30B59" w:rsidP="00BD011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  <w:p w:rsidR="00B30B59" w:rsidRDefault="00B30B59" w:rsidP="00BD011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  <w:p w:rsidR="00B30B59" w:rsidRPr="00803D14" w:rsidRDefault="00B30B59" w:rsidP="00BD011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Романовский Иосиф Витольдович</w:t>
            </w:r>
          </w:p>
        </w:tc>
      </w:tr>
      <w:tr w:rsidR="00B30B59" w:rsidRPr="00406BC5">
        <w:tc>
          <w:tcPr>
            <w:tcW w:w="3228" w:type="dxa"/>
          </w:tcPr>
          <w:p w:rsidR="00B30B59" w:rsidRPr="00BD63BC" w:rsidRDefault="00B30B59" w:rsidP="00BD011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BD63BC">
              <w:rPr>
                <w:color w:val="000000"/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B30B59" w:rsidRPr="00803D14" w:rsidRDefault="00B30B59" w:rsidP="007B60F0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профессор</w:t>
            </w:r>
            <w:r w:rsidRPr="00803D14">
              <w:rPr>
                <w:color w:val="000000"/>
                <w:sz w:val="28"/>
                <w:szCs w:val="28"/>
              </w:rPr>
              <w:t xml:space="preserve">, кандидат </w:t>
            </w:r>
            <w:r>
              <w:rPr>
                <w:color w:val="000000"/>
                <w:sz w:val="28"/>
                <w:szCs w:val="28"/>
              </w:rPr>
              <w:t>медицинских</w:t>
            </w:r>
            <w:r w:rsidRPr="00803D14">
              <w:rPr>
                <w:color w:val="000000"/>
                <w:sz w:val="28"/>
                <w:szCs w:val="28"/>
              </w:rPr>
              <w:t xml:space="preserve"> наук</w:t>
            </w:r>
            <w:r>
              <w:rPr>
                <w:color w:val="000000"/>
                <w:sz w:val="28"/>
                <w:szCs w:val="28"/>
              </w:rPr>
              <w:t>, профессор</w:t>
            </w:r>
          </w:p>
        </w:tc>
      </w:tr>
      <w:tr w:rsidR="00B30B59" w:rsidRPr="00406BC5">
        <w:tc>
          <w:tcPr>
            <w:tcW w:w="3228" w:type="dxa"/>
          </w:tcPr>
          <w:p w:rsidR="00B30B59" w:rsidRPr="00BD63BC" w:rsidRDefault="00B30B59" w:rsidP="00BD0119">
            <w:pPr>
              <w:pStyle w:val="a3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BD63BC">
              <w:rPr>
                <w:color w:val="000000"/>
                <w:sz w:val="28"/>
                <w:szCs w:val="28"/>
                <w:lang w:val="en-US"/>
              </w:rPr>
              <w:sym w:font="Wingdings" w:char="F028"/>
            </w:r>
            <w:r w:rsidRPr="00BD63BC">
              <w:rPr>
                <w:color w:val="000000"/>
                <w:sz w:val="28"/>
                <w:szCs w:val="28"/>
                <w:lang w:val="en-US"/>
              </w:rPr>
              <w:t xml:space="preserve"> служебный</w:t>
            </w:r>
          </w:p>
        </w:tc>
        <w:tc>
          <w:tcPr>
            <w:tcW w:w="6626" w:type="dxa"/>
          </w:tcPr>
          <w:p w:rsidR="00B30B59" w:rsidRPr="007B60F0" w:rsidRDefault="00B30B59" w:rsidP="00BD0119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803D14">
              <w:rPr>
                <w:color w:val="000000"/>
                <w:sz w:val="28"/>
                <w:szCs w:val="28"/>
                <w:lang w:val="en-US"/>
              </w:rPr>
              <w:t xml:space="preserve">(017) 272 62 </w:t>
            </w:r>
            <w:r>
              <w:rPr>
                <w:color w:val="000000"/>
                <w:sz w:val="28"/>
                <w:szCs w:val="28"/>
              </w:rPr>
              <w:t>93</w:t>
            </w:r>
          </w:p>
        </w:tc>
      </w:tr>
      <w:tr w:rsidR="00B30B59" w:rsidRPr="00406BC5">
        <w:tc>
          <w:tcPr>
            <w:tcW w:w="3228" w:type="dxa"/>
          </w:tcPr>
          <w:p w:rsidR="00B30B59" w:rsidRPr="00BD63BC" w:rsidRDefault="00B30B59" w:rsidP="00BD0119">
            <w:pPr>
              <w:pStyle w:val="a3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BD63BC">
              <w:rPr>
                <w:color w:val="000000"/>
                <w:sz w:val="28"/>
                <w:szCs w:val="28"/>
                <w:lang w:val="en-US"/>
              </w:rPr>
              <w:t>E-mail:</w:t>
            </w:r>
          </w:p>
        </w:tc>
        <w:tc>
          <w:tcPr>
            <w:tcW w:w="6626" w:type="dxa"/>
          </w:tcPr>
          <w:p w:rsidR="00B30B59" w:rsidRPr="00803D14" w:rsidRDefault="00B30B59" w:rsidP="00BD0119">
            <w:pPr>
              <w:pStyle w:val="a3"/>
              <w:jc w:val="both"/>
              <w:rPr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B30B59" w:rsidRDefault="00B30B59" w:rsidP="00803D14">
      <w:pPr>
        <w:spacing w:before="240"/>
        <w:jc w:val="both"/>
        <w:rPr>
          <w:color w:val="000000"/>
          <w:sz w:val="28"/>
          <w:szCs w:val="28"/>
        </w:rPr>
      </w:pPr>
    </w:p>
    <w:p w:rsidR="00B30B59" w:rsidRPr="00464F6E" w:rsidRDefault="00B30B59" w:rsidP="006F771D">
      <w:pPr>
        <w:spacing w:after="240"/>
        <w:rPr>
          <w:sz w:val="28"/>
          <w:szCs w:val="28"/>
        </w:rPr>
      </w:pPr>
    </w:p>
    <w:p w:rsidR="00B30B59" w:rsidRPr="00464F6E" w:rsidRDefault="00B30B59" w:rsidP="006F771D">
      <w:pPr>
        <w:jc w:val="both"/>
        <w:rPr>
          <w:sz w:val="28"/>
          <w:szCs w:val="28"/>
        </w:rPr>
      </w:pPr>
    </w:p>
    <w:p w:rsidR="00B30B59" w:rsidRPr="00464F6E" w:rsidRDefault="00B30B59" w:rsidP="00423D06">
      <w:pPr>
        <w:ind w:firstLine="709"/>
        <w:jc w:val="both"/>
        <w:rPr>
          <w:sz w:val="28"/>
          <w:szCs w:val="28"/>
        </w:rPr>
      </w:pPr>
    </w:p>
    <w:p w:rsidR="00B30B59" w:rsidRPr="00464F6E" w:rsidRDefault="00B30B59">
      <w:pPr>
        <w:ind w:firstLine="709"/>
        <w:jc w:val="both"/>
        <w:rPr>
          <w:sz w:val="28"/>
          <w:szCs w:val="28"/>
        </w:rPr>
      </w:pPr>
    </w:p>
    <w:sectPr w:rsidR="00B30B59" w:rsidRPr="00464F6E" w:rsidSect="001F4006">
      <w:head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00A" w:rsidRDefault="0052100A">
      <w:r>
        <w:separator/>
      </w:r>
    </w:p>
  </w:endnote>
  <w:endnote w:type="continuationSeparator" w:id="0">
    <w:p w:rsidR="0052100A" w:rsidRDefault="0052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00A" w:rsidRDefault="0052100A">
      <w:r>
        <w:separator/>
      </w:r>
    </w:p>
  </w:footnote>
  <w:footnote w:type="continuationSeparator" w:id="0">
    <w:p w:rsidR="0052100A" w:rsidRDefault="00521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B59" w:rsidRDefault="00B30B59" w:rsidP="001F400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0B59" w:rsidRDefault="00B30B5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B59" w:rsidRPr="001F4006" w:rsidRDefault="00B30B59" w:rsidP="001F4006">
    <w:pPr>
      <w:pStyle w:val="a3"/>
      <w:framePr w:wrap="auto" w:vAnchor="text" w:hAnchor="margin" w:xAlign="center" w:y="1"/>
      <w:rPr>
        <w:rStyle w:val="a5"/>
        <w:sz w:val="28"/>
        <w:szCs w:val="28"/>
      </w:rPr>
    </w:pPr>
    <w:r w:rsidRPr="001F4006">
      <w:rPr>
        <w:rStyle w:val="a5"/>
        <w:sz w:val="28"/>
        <w:szCs w:val="28"/>
      </w:rPr>
      <w:fldChar w:fldCharType="begin"/>
    </w:r>
    <w:r w:rsidRPr="001F4006">
      <w:rPr>
        <w:rStyle w:val="a5"/>
        <w:sz w:val="28"/>
        <w:szCs w:val="28"/>
      </w:rPr>
      <w:instrText xml:space="preserve">PAGE  </w:instrText>
    </w:r>
    <w:r w:rsidRPr="001F4006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3</w:t>
    </w:r>
    <w:r w:rsidRPr="001F4006">
      <w:rPr>
        <w:rStyle w:val="a5"/>
        <w:sz w:val="28"/>
        <w:szCs w:val="28"/>
      </w:rPr>
      <w:fldChar w:fldCharType="end"/>
    </w:r>
  </w:p>
  <w:p w:rsidR="00B30B59" w:rsidRPr="001F4006" w:rsidRDefault="00B30B59">
    <w:pPr>
      <w:pStyle w:val="a3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B59" w:rsidRPr="001F4006" w:rsidRDefault="00B30B59" w:rsidP="001F4006">
    <w:pPr>
      <w:pStyle w:val="a3"/>
      <w:framePr w:wrap="auto" w:vAnchor="text" w:hAnchor="margin" w:xAlign="center" w:y="1"/>
      <w:rPr>
        <w:rStyle w:val="a5"/>
        <w:sz w:val="28"/>
        <w:szCs w:val="28"/>
      </w:rPr>
    </w:pPr>
    <w:r w:rsidRPr="001F4006">
      <w:rPr>
        <w:rStyle w:val="a5"/>
        <w:sz w:val="28"/>
        <w:szCs w:val="28"/>
      </w:rPr>
      <w:fldChar w:fldCharType="begin"/>
    </w:r>
    <w:r w:rsidRPr="001F4006">
      <w:rPr>
        <w:rStyle w:val="a5"/>
        <w:sz w:val="28"/>
        <w:szCs w:val="28"/>
      </w:rPr>
      <w:instrText xml:space="preserve">PAGE  </w:instrText>
    </w:r>
    <w:r w:rsidRPr="001F4006">
      <w:rPr>
        <w:rStyle w:val="a5"/>
        <w:sz w:val="28"/>
        <w:szCs w:val="28"/>
      </w:rPr>
      <w:fldChar w:fldCharType="separate"/>
    </w:r>
    <w:r w:rsidR="007D09E3">
      <w:rPr>
        <w:rStyle w:val="a5"/>
        <w:noProof/>
        <w:sz w:val="28"/>
        <w:szCs w:val="28"/>
      </w:rPr>
      <w:t>19</w:t>
    </w:r>
    <w:r w:rsidRPr="001F4006">
      <w:rPr>
        <w:rStyle w:val="a5"/>
        <w:sz w:val="28"/>
        <w:szCs w:val="28"/>
      </w:rPr>
      <w:fldChar w:fldCharType="end"/>
    </w:r>
  </w:p>
  <w:p w:rsidR="00B30B59" w:rsidRPr="001F4006" w:rsidRDefault="00B30B59">
    <w:pPr>
      <w:pStyle w:val="a3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2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3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4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5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6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7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8">
      <w:start w:val="1"/>
      <w:numFmt w:val="bullet"/>
      <w:lvlText w:val="-"/>
      <w:lvlJc w:val="left"/>
      <w:rPr>
        <w:rFonts w:ascii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</w:abstractNum>
  <w:abstractNum w:abstractNumId="1">
    <w:nsid w:val="02F656A0"/>
    <w:multiLevelType w:val="multilevel"/>
    <w:tmpl w:val="9DFEC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E64094"/>
    <w:multiLevelType w:val="multilevel"/>
    <w:tmpl w:val="D78CA3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1105041"/>
    <w:multiLevelType w:val="hybridMultilevel"/>
    <w:tmpl w:val="0E02BC1E"/>
    <w:lvl w:ilvl="0" w:tplc="9E0007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4D6B31"/>
    <w:multiLevelType w:val="hybridMultilevel"/>
    <w:tmpl w:val="F0488066"/>
    <w:lvl w:ilvl="0" w:tplc="B9FEC126">
      <w:start w:val="1"/>
      <w:numFmt w:val="decimal"/>
      <w:lvlText w:val="%1."/>
      <w:lvlJc w:val="left"/>
      <w:pPr>
        <w:tabs>
          <w:tab w:val="num" w:pos="964"/>
        </w:tabs>
        <w:ind w:firstLine="56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300DA"/>
    <w:multiLevelType w:val="hybridMultilevel"/>
    <w:tmpl w:val="0908CBAA"/>
    <w:lvl w:ilvl="0" w:tplc="6A7A3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D37A9FAC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32E45"/>
    <w:multiLevelType w:val="hybridMultilevel"/>
    <w:tmpl w:val="73D0735E"/>
    <w:lvl w:ilvl="0" w:tplc="B28C5012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1FE82F55"/>
    <w:multiLevelType w:val="hybridMultilevel"/>
    <w:tmpl w:val="02167FA4"/>
    <w:lvl w:ilvl="0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nsid w:val="269E3F27"/>
    <w:multiLevelType w:val="hybridMultilevel"/>
    <w:tmpl w:val="D78CA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7B03D39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>
    <w:nsid w:val="27D12BB7"/>
    <w:multiLevelType w:val="hybridMultilevel"/>
    <w:tmpl w:val="AB1AB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F1C0485"/>
    <w:multiLevelType w:val="hybridMultilevel"/>
    <w:tmpl w:val="9D4285AC"/>
    <w:lvl w:ilvl="0" w:tplc="C19888F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E4546D"/>
    <w:multiLevelType w:val="hybridMultilevel"/>
    <w:tmpl w:val="5B8C6674"/>
    <w:lvl w:ilvl="0" w:tplc="4C248D2E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3">
    <w:nsid w:val="36E05F3F"/>
    <w:multiLevelType w:val="hybridMultilevel"/>
    <w:tmpl w:val="6B007A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1970E29"/>
    <w:multiLevelType w:val="hybridMultilevel"/>
    <w:tmpl w:val="C03A269C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5">
    <w:nsid w:val="43A438C4"/>
    <w:multiLevelType w:val="hybridMultilevel"/>
    <w:tmpl w:val="FEF6EEEE"/>
    <w:lvl w:ilvl="0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6">
    <w:nsid w:val="451447CA"/>
    <w:multiLevelType w:val="hybridMultilevel"/>
    <w:tmpl w:val="9DFECA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E843FD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>
    <w:nsid w:val="4DE05993"/>
    <w:multiLevelType w:val="multilevel"/>
    <w:tmpl w:val="4EDE2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940069"/>
    <w:multiLevelType w:val="multilevel"/>
    <w:tmpl w:val="E96C7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426" w:hanging="426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556E19FA"/>
    <w:multiLevelType w:val="hybridMultilevel"/>
    <w:tmpl w:val="9BA6D5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586718"/>
    <w:multiLevelType w:val="hybridMultilevel"/>
    <w:tmpl w:val="EFDEA51C"/>
    <w:lvl w:ilvl="0" w:tplc="9344FC1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000000"/>
      </w:rPr>
    </w:lvl>
    <w:lvl w:ilvl="1" w:tplc="4198E8E4">
      <w:numFmt w:val="none"/>
      <w:lvlText w:val=""/>
      <w:lvlJc w:val="left"/>
      <w:pPr>
        <w:tabs>
          <w:tab w:val="num" w:pos="360"/>
        </w:tabs>
      </w:pPr>
    </w:lvl>
    <w:lvl w:ilvl="2" w:tplc="EF80A618">
      <w:numFmt w:val="none"/>
      <w:lvlText w:val=""/>
      <w:lvlJc w:val="left"/>
      <w:pPr>
        <w:tabs>
          <w:tab w:val="num" w:pos="360"/>
        </w:tabs>
      </w:pPr>
    </w:lvl>
    <w:lvl w:ilvl="3" w:tplc="96884554">
      <w:numFmt w:val="none"/>
      <w:lvlText w:val=""/>
      <w:lvlJc w:val="left"/>
      <w:pPr>
        <w:tabs>
          <w:tab w:val="num" w:pos="360"/>
        </w:tabs>
      </w:pPr>
    </w:lvl>
    <w:lvl w:ilvl="4" w:tplc="3DFAE950">
      <w:numFmt w:val="none"/>
      <w:lvlText w:val=""/>
      <w:lvlJc w:val="left"/>
      <w:pPr>
        <w:tabs>
          <w:tab w:val="num" w:pos="360"/>
        </w:tabs>
      </w:pPr>
    </w:lvl>
    <w:lvl w:ilvl="5" w:tplc="4B44CA7C">
      <w:numFmt w:val="none"/>
      <w:lvlText w:val=""/>
      <w:lvlJc w:val="left"/>
      <w:pPr>
        <w:tabs>
          <w:tab w:val="num" w:pos="360"/>
        </w:tabs>
      </w:pPr>
    </w:lvl>
    <w:lvl w:ilvl="6" w:tplc="8920131E">
      <w:numFmt w:val="none"/>
      <w:lvlText w:val=""/>
      <w:lvlJc w:val="left"/>
      <w:pPr>
        <w:tabs>
          <w:tab w:val="num" w:pos="360"/>
        </w:tabs>
      </w:pPr>
    </w:lvl>
    <w:lvl w:ilvl="7" w:tplc="B8E2339E">
      <w:numFmt w:val="none"/>
      <w:lvlText w:val=""/>
      <w:lvlJc w:val="left"/>
      <w:pPr>
        <w:tabs>
          <w:tab w:val="num" w:pos="360"/>
        </w:tabs>
      </w:pPr>
    </w:lvl>
    <w:lvl w:ilvl="8" w:tplc="876494DC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E1C1BEC"/>
    <w:multiLevelType w:val="hybridMultilevel"/>
    <w:tmpl w:val="BA56EEE4"/>
    <w:lvl w:ilvl="0" w:tplc="B28C5012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3">
    <w:nsid w:val="5EBF1A2A"/>
    <w:multiLevelType w:val="hybridMultilevel"/>
    <w:tmpl w:val="8AE4D1E2"/>
    <w:lvl w:ilvl="0" w:tplc="743A4B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176664A">
      <w:start w:val="1"/>
      <w:numFmt w:val="decimal"/>
      <w:lvlText w:val="%2."/>
      <w:lvlJc w:val="left"/>
      <w:pPr>
        <w:tabs>
          <w:tab w:val="num" w:pos="170"/>
        </w:tabs>
        <w:ind w:left="340" w:hanging="17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A16D0C"/>
    <w:multiLevelType w:val="multilevel"/>
    <w:tmpl w:val="4D8453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698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843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5">
    <w:nsid w:val="639D470C"/>
    <w:multiLevelType w:val="multilevel"/>
    <w:tmpl w:val="A8682C9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698"/>
      </w:pPr>
      <w:rPr>
        <w:rFonts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843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4972E1E"/>
    <w:multiLevelType w:val="hybridMultilevel"/>
    <w:tmpl w:val="C9288D04"/>
    <w:lvl w:ilvl="0" w:tplc="4C248D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5693D18"/>
    <w:multiLevelType w:val="hybridMultilevel"/>
    <w:tmpl w:val="F222CB10"/>
    <w:lvl w:ilvl="0" w:tplc="954AB64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9262867"/>
    <w:multiLevelType w:val="singleLevel"/>
    <w:tmpl w:val="058053CC"/>
    <w:lvl w:ilvl="0">
      <w:start w:val="50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6A353C69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>
    <w:nsid w:val="6BDD4C09"/>
    <w:multiLevelType w:val="hybridMultilevel"/>
    <w:tmpl w:val="641880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>
    <w:nsid w:val="702923D5"/>
    <w:multiLevelType w:val="multilevel"/>
    <w:tmpl w:val="F5FC7C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698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843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2">
    <w:nsid w:val="74035E31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>
    <w:nsid w:val="75E94D4D"/>
    <w:multiLevelType w:val="hybridMultilevel"/>
    <w:tmpl w:val="A6F6DBA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>
    <w:nsid w:val="7876179A"/>
    <w:multiLevelType w:val="hybridMultilevel"/>
    <w:tmpl w:val="4EDE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932DBB"/>
    <w:multiLevelType w:val="hybridMultilevel"/>
    <w:tmpl w:val="83FAAE4E"/>
    <w:lvl w:ilvl="0" w:tplc="38E2912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9"/>
  </w:num>
  <w:num w:numId="3">
    <w:abstractNumId w:val="21"/>
  </w:num>
  <w:num w:numId="4">
    <w:abstractNumId w:val="16"/>
  </w:num>
  <w:num w:numId="5">
    <w:abstractNumId w:val="1"/>
  </w:num>
  <w:num w:numId="6">
    <w:abstractNumId w:val="34"/>
  </w:num>
  <w:num w:numId="7">
    <w:abstractNumId w:val="18"/>
  </w:num>
  <w:num w:numId="8">
    <w:abstractNumId w:val="11"/>
  </w:num>
  <w:num w:numId="9">
    <w:abstractNumId w:val="20"/>
  </w:num>
  <w:num w:numId="10">
    <w:abstractNumId w:val="24"/>
  </w:num>
  <w:num w:numId="11">
    <w:abstractNumId w:val="25"/>
  </w:num>
  <w:num w:numId="12">
    <w:abstractNumId w:val="28"/>
  </w:num>
  <w:num w:numId="13">
    <w:abstractNumId w:val="31"/>
  </w:num>
  <w:num w:numId="14">
    <w:abstractNumId w:val="0"/>
  </w:num>
  <w:num w:numId="15">
    <w:abstractNumId w:val="12"/>
  </w:num>
  <w:num w:numId="16">
    <w:abstractNumId w:val="3"/>
  </w:num>
  <w:num w:numId="17">
    <w:abstractNumId w:val="14"/>
  </w:num>
  <w:num w:numId="18">
    <w:abstractNumId w:val="8"/>
  </w:num>
  <w:num w:numId="19">
    <w:abstractNumId w:val="30"/>
  </w:num>
  <w:num w:numId="20">
    <w:abstractNumId w:val="23"/>
  </w:num>
  <w:num w:numId="21">
    <w:abstractNumId w:val="5"/>
  </w:num>
  <w:num w:numId="22">
    <w:abstractNumId w:val="27"/>
  </w:num>
  <w:num w:numId="23">
    <w:abstractNumId w:val="4"/>
  </w:num>
  <w:num w:numId="24">
    <w:abstractNumId w:val="22"/>
  </w:num>
  <w:num w:numId="25">
    <w:abstractNumId w:val="33"/>
  </w:num>
  <w:num w:numId="26">
    <w:abstractNumId w:val="32"/>
  </w:num>
  <w:num w:numId="27">
    <w:abstractNumId w:val="9"/>
  </w:num>
  <w:num w:numId="28">
    <w:abstractNumId w:val="29"/>
  </w:num>
  <w:num w:numId="29">
    <w:abstractNumId w:val="17"/>
  </w:num>
  <w:num w:numId="30">
    <w:abstractNumId w:val="15"/>
  </w:num>
  <w:num w:numId="31">
    <w:abstractNumId w:val="2"/>
  </w:num>
  <w:num w:numId="32">
    <w:abstractNumId w:val="10"/>
  </w:num>
  <w:num w:numId="33">
    <w:abstractNumId w:val="7"/>
  </w:num>
  <w:num w:numId="34">
    <w:abstractNumId w:val="26"/>
  </w:num>
  <w:num w:numId="35">
    <w:abstractNumId w:val="13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3134"/>
    <w:rsid w:val="00006339"/>
    <w:rsid w:val="00010762"/>
    <w:rsid w:val="000145A5"/>
    <w:rsid w:val="00017B7A"/>
    <w:rsid w:val="000238BB"/>
    <w:rsid w:val="000240E3"/>
    <w:rsid w:val="00026FA7"/>
    <w:rsid w:val="0002719C"/>
    <w:rsid w:val="000302DF"/>
    <w:rsid w:val="000314EF"/>
    <w:rsid w:val="00032CC5"/>
    <w:rsid w:val="000344AB"/>
    <w:rsid w:val="00035E69"/>
    <w:rsid w:val="000421A4"/>
    <w:rsid w:val="00042A18"/>
    <w:rsid w:val="00054B79"/>
    <w:rsid w:val="00054B9E"/>
    <w:rsid w:val="00064158"/>
    <w:rsid w:val="00066BCA"/>
    <w:rsid w:val="00072A10"/>
    <w:rsid w:val="00073409"/>
    <w:rsid w:val="000766FE"/>
    <w:rsid w:val="0007671B"/>
    <w:rsid w:val="00080CB4"/>
    <w:rsid w:val="00082049"/>
    <w:rsid w:val="00086726"/>
    <w:rsid w:val="00092476"/>
    <w:rsid w:val="000A23AB"/>
    <w:rsid w:val="000A48B0"/>
    <w:rsid w:val="000A6A18"/>
    <w:rsid w:val="000A7258"/>
    <w:rsid w:val="000B174E"/>
    <w:rsid w:val="000B2766"/>
    <w:rsid w:val="000D12B4"/>
    <w:rsid w:val="000D7575"/>
    <w:rsid w:val="000D78A5"/>
    <w:rsid w:val="000E3062"/>
    <w:rsid w:val="000E7FEA"/>
    <w:rsid w:val="00100C41"/>
    <w:rsid w:val="00100FE6"/>
    <w:rsid w:val="0010172F"/>
    <w:rsid w:val="00103A8F"/>
    <w:rsid w:val="00110F82"/>
    <w:rsid w:val="00115DCA"/>
    <w:rsid w:val="001230A2"/>
    <w:rsid w:val="00123526"/>
    <w:rsid w:val="00131359"/>
    <w:rsid w:val="001375AC"/>
    <w:rsid w:val="001443A2"/>
    <w:rsid w:val="001447A1"/>
    <w:rsid w:val="001447A9"/>
    <w:rsid w:val="00151684"/>
    <w:rsid w:val="00154965"/>
    <w:rsid w:val="0015499D"/>
    <w:rsid w:val="00171484"/>
    <w:rsid w:val="00172E9B"/>
    <w:rsid w:val="0017530D"/>
    <w:rsid w:val="0017634C"/>
    <w:rsid w:val="00182336"/>
    <w:rsid w:val="00190B0F"/>
    <w:rsid w:val="00194572"/>
    <w:rsid w:val="00194CAB"/>
    <w:rsid w:val="001A29ED"/>
    <w:rsid w:val="001A787B"/>
    <w:rsid w:val="001B3E59"/>
    <w:rsid w:val="001B4364"/>
    <w:rsid w:val="001C6AC5"/>
    <w:rsid w:val="001D6B3A"/>
    <w:rsid w:val="001E31C6"/>
    <w:rsid w:val="001E32EE"/>
    <w:rsid w:val="001E5C7C"/>
    <w:rsid w:val="001E6CB3"/>
    <w:rsid w:val="001F3484"/>
    <w:rsid w:val="001F4006"/>
    <w:rsid w:val="00212E1F"/>
    <w:rsid w:val="00213B54"/>
    <w:rsid w:val="00215A9A"/>
    <w:rsid w:val="00216BE6"/>
    <w:rsid w:val="002233BF"/>
    <w:rsid w:val="00226D18"/>
    <w:rsid w:val="00230077"/>
    <w:rsid w:val="0023433B"/>
    <w:rsid w:val="00237CA7"/>
    <w:rsid w:val="00245BB7"/>
    <w:rsid w:val="00246BA0"/>
    <w:rsid w:val="00255039"/>
    <w:rsid w:val="002550F0"/>
    <w:rsid w:val="002631F8"/>
    <w:rsid w:val="00272297"/>
    <w:rsid w:val="002729CF"/>
    <w:rsid w:val="00272A76"/>
    <w:rsid w:val="00274B85"/>
    <w:rsid w:val="00283ED5"/>
    <w:rsid w:val="002905DE"/>
    <w:rsid w:val="0029249F"/>
    <w:rsid w:val="0029651E"/>
    <w:rsid w:val="002A33F1"/>
    <w:rsid w:val="002A4089"/>
    <w:rsid w:val="002A6935"/>
    <w:rsid w:val="002A7278"/>
    <w:rsid w:val="002B2C62"/>
    <w:rsid w:val="002B3683"/>
    <w:rsid w:val="002C6F79"/>
    <w:rsid w:val="002C7AD8"/>
    <w:rsid w:val="002D5FD2"/>
    <w:rsid w:val="002D6072"/>
    <w:rsid w:val="002E3B49"/>
    <w:rsid w:val="002E3F58"/>
    <w:rsid w:val="002E7631"/>
    <w:rsid w:val="002F2F68"/>
    <w:rsid w:val="002F4638"/>
    <w:rsid w:val="003012E8"/>
    <w:rsid w:val="0030149B"/>
    <w:rsid w:val="00304A1A"/>
    <w:rsid w:val="00307739"/>
    <w:rsid w:val="003109FB"/>
    <w:rsid w:val="00311E44"/>
    <w:rsid w:val="00316368"/>
    <w:rsid w:val="003208C5"/>
    <w:rsid w:val="00333ACA"/>
    <w:rsid w:val="00340CE9"/>
    <w:rsid w:val="00351241"/>
    <w:rsid w:val="00354F60"/>
    <w:rsid w:val="003608A3"/>
    <w:rsid w:val="00361C20"/>
    <w:rsid w:val="00362F73"/>
    <w:rsid w:val="00363798"/>
    <w:rsid w:val="003743F9"/>
    <w:rsid w:val="0038420F"/>
    <w:rsid w:val="003905E2"/>
    <w:rsid w:val="003920A2"/>
    <w:rsid w:val="003971E8"/>
    <w:rsid w:val="003A1C98"/>
    <w:rsid w:val="003A7868"/>
    <w:rsid w:val="003A787D"/>
    <w:rsid w:val="003B12FB"/>
    <w:rsid w:val="003B7CD0"/>
    <w:rsid w:val="003C147E"/>
    <w:rsid w:val="003D2A98"/>
    <w:rsid w:val="003D3587"/>
    <w:rsid w:val="003D35FE"/>
    <w:rsid w:val="003D36EA"/>
    <w:rsid w:val="003D5F7A"/>
    <w:rsid w:val="003D726E"/>
    <w:rsid w:val="003E3FBA"/>
    <w:rsid w:val="003F24D9"/>
    <w:rsid w:val="003F3DE5"/>
    <w:rsid w:val="00403E67"/>
    <w:rsid w:val="00405181"/>
    <w:rsid w:val="00405E2D"/>
    <w:rsid w:val="004064B7"/>
    <w:rsid w:val="00406BC5"/>
    <w:rsid w:val="0041313D"/>
    <w:rsid w:val="004158E5"/>
    <w:rsid w:val="00423D06"/>
    <w:rsid w:val="004255C4"/>
    <w:rsid w:val="0043059F"/>
    <w:rsid w:val="0043141D"/>
    <w:rsid w:val="00432A95"/>
    <w:rsid w:val="00433EF4"/>
    <w:rsid w:val="0043525D"/>
    <w:rsid w:val="0043762B"/>
    <w:rsid w:val="00445CAC"/>
    <w:rsid w:val="00455DBA"/>
    <w:rsid w:val="00456AE6"/>
    <w:rsid w:val="00461989"/>
    <w:rsid w:val="00464F6E"/>
    <w:rsid w:val="00482082"/>
    <w:rsid w:val="0048628B"/>
    <w:rsid w:val="0049303F"/>
    <w:rsid w:val="00493EEF"/>
    <w:rsid w:val="004A068E"/>
    <w:rsid w:val="004A37F7"/>
    <w:rsid w:val="004A7844"/>
    <w:rsid w:val="004B4243"/>
    <w:rsid w:val="004B54C3"/>
    <w:rsid w:val="004C1E1E"/>
    <w:rsid w:val="004D28FB"/>
    <w:rsid w:val="004E3F21"/>
    <w:rsid w:val="004E4D17"/>
    <w:rsid w:val="004E63BB"/>
    <w:rsid w:val="004F1C3E"/>
    <w:rsid w:val="004F425A"/>
    <w:rsid w:val="00501125"/>
    <w:rsid w:val="00512413"/>
    <w:rsid w:val="0051241D"/>
    <w:rsid w:val="00516FE0"/>
    <w:rsid w:val="0052100A"/>
    <w:rsid w:val="00530DFB"/>
    <w:rsid w:val="005342B1"/>
    <w:rsid w:val="00535527"/>
    <w:rsid w:val="00536430"/>
    <w:rsid w:val="0053771E"/>
    <w:rsid w:val="005421FE"/>
    <w:rsid w:val="0054445E"/>
    <w:rsid w:val="00556322"/>
    <w:rsid w:val="00564E73"/>
    <w:rsid w:val="0056548C"/>
    <w:rsid w:val="005666D3"/>
    <w:rsid w:val="00567C2E"/>
    <w:rsid w:val="00576A1F"/>
    <w:rsid w:val="005A25CA"/>
    <w:rsid w:val="005A386E"/>
    <w:rsid w:val="005A5051"/>
    <w:rsid w:val="005B3A52"/>
    <w:rsid w:val="005B79CC"/>
    <w:rsid w:val="005C3F9D"/>
    <w:rsid w:val="005C7840"/>
    <w:rsid w:val="005D3CA8"/>
    <w:rsid w:val="005D5384"/>
    <w:rsid w:val="005E12B4"/>
    <w:rsid w:val="005E2E6B"/>
    <w:rsid w:val="005E4786"/>
    <w:rsid w:val="005E6387"/>
    <w:rsid w:val="006031E2"/>
    <w:rsid w:val="00603328"/>
    <w:rsid w:val="00605AC2"/>
    <w:rsid w:val="00605DD7"/>
    <w:rsid w:val="00607AEB"/>
    <w:rsid w:val="006159A1"/>
    <w:rsid w:val="0061710C"/>
    <w:rsid w:val="006245F7"/>
    <w:rsid w:val="00625ECB"/>
    <w:rsid w:val="0063094B"/>
    <w:rsid w:val="00636D29"/>
    <w:rsid w:val="00641AEE"/>
    <w:rsid w:val="006444CD"/>
    <w:rsid w:val="00650AC7"/>
    <w:rsid w:val="006519E0"/>
    <w:rsid w:val="00652505"/>
    <w:rsid w:val="00652669"/>
    <w:rsid w:val="00656DC0"/>
    <w:rsid w:val="0066179E"/>
    <w:rsid w:val="00675E49"/>
    <w:rsid w:val="00677E9A"/>
    <w:rsid w:val="0068068F"/>
    <w:rsid w:val="00684915"/>
    <w:rsid w:val="006931B5"/>
    <w:rsid w:val="006940BD"/>
    <w:rsid w:val="0069792C"/>
    <w:rsid w:val="006A12E5"/>
    <w:rsid w:val="006A475B"/>
    <w:rsid w:val="006A7097"/>
    <w:rsid w:val="006B0440"/>
    <w:rsid w:val="006B5FA7"/>
    <w:rsid w:val="006B7403"/>
    <w:rsid w:val="006D0C77"/>
    <w:rsid w:val="006D5505"/>
    <w:rsid w:val="006E202D"/>
    <w:rsid w:val="006F04A7"/>
    <w:rsid w:val="006F2AD2"/>
    <w:rsid w:val="006F4524"/>
    <w:rsid w:val="006F60E8"/>
    <w:rsid w:val="006F688E"/>
    <w:rsid w:val="006F771D"/>
    <w:rsid w:val="00707DB1"/>
    <w:rsid w:val="00710D5A"/>
    <w:rsid w:val="007135B9"/>
    <w:rsid w:val="00716198"/>
    <w:rsid w:val="00716CF9"/>
    <w:rsid w:val="00742B5F"/>
    <w:rsid w:val="00760A21"/>
    <w:rsid w:val="00763B6A"/>
    <w:rsid w:val="00764DDD"/>
    <w:rsid w:val="00765B6D"/>
    <w:rsid w:val="00767843"/>
    <w:rsid w:val="00774120"/>
    <w:rsid w:val="00774DC8"/>
    <w:rsid w:val="00776015"/>
    <w:rsid w:val="00780610"/>
    <w:rsid w:val="00784BF2"/>
    <w:rsid w:val="0078636D"/>
    <w:rsid w:val="00790342"/>
    <w:rsid w:val="0079385F"/>
    <w:rsid w:val="00797B6F"/>
    <w:rsid w:val="007A63E7"/>
    <w:rsid w:val="007A794F"/>
    <w:rsid w:val="007B42AA"/>
    <w:rsid w:val="007B60F0"/>
    <w:rsid w:val="007C0621"/>
    <w:rsid w:val="007C1CE7"/>
    <w:rsid w:val="007C3DD0"/>
    <w:rsid w:val="007C7993"/>
    <w:rsid w:val="007D09E3"/>
    <w:rsid w:val="007D4E0B"/>
    <w:rsid w:val="007E78BA"/>
    <w:rsid w:val="007F3CAB"/>
    <w:rsid w:val="007F56D9"/>
    <w:rsid w:val="00803D14"/>
    <w:rsid w:val="00806746"/>
    <w:rsid w:val="00806E6B"/>
    <w:rsid w:val="00806FEC"/>
    <w:rsid w:val="00816D61"/>
    <w:rsid w:val="00821A8E"/>
    <w:rsid w:val="00821B51"/>
    <w:rsid w:val="00833B1C"/>
    <w:rsid w:val="0084174F"/>
    <w:rsid w:val="00845F2D"/>
    <w:rsid w:val="008553E3"/>
    <w:rsid w:val="00857234"/>
    <w:rsid w:val="00861BA9"/>
    <w:rsid w:val="008763EE"/>
    <w:rsid w:val="0087728B"/>
    <w:rsid w:val="008773AD"/>
    <w:rsid w:val="00884777"/>
    <w:rsid w:val="00886775"/>
    <w:rsid w:val="008918D1"/>
    <w:rsid w:val="008A7A24"/>
    <w:rsid w:val="008B1D02"/>
    <w:rsid w:val="008C3C05"/>
    <w:rsid w:val="008C4111"/>
    <w:rsid w:val="008C55A8"/>
    <w:rsid w:val="008D2523"/>
    <w:rsid w:val="008D6122"/>
    <w:rsid w:val="008D6B14"/>
    <w:rsid w:val="008E34E2"/>
    <w:rsid w:val="008E6493"/>
    <w:rsid w:val="008F4721"/>
    <w:rsid w:val="0090082D"/>
    <w:rsid w:val="00902B93"/>
    <w:rsid w:val="00927A94"/>
    <w:rsid w:val="0093043D"/>
    <w:rsid w:val="00934928"/>
    <w:rsid w:val="00935AB6"/>
    <w:rsid w:val="00936D3A"/>
    <w:rsid w:val="00937EE3"/>
    <w:rsid w:val="00947AB3"/>
    <w:rsid w:val="00950642"/>
    <w:rsid w:val="00953D0F"/>
    <w:rsid w:val="00955F09"/>
    <w:rsid w:val="0096550D"/>
    <w:rsid w:val="009674E9"/>
    <w:rsid w:val="00973AEF"/>
    <w:rsid w:val="0098260D"/>
    <w:rsid w:val="00982640"/>
    <w:rsid w:val="00986418"/>
    <w:rsid w:val="00990A59"/>
    <w:rsid w:val="009A5864"/>
    <w:rsid w:val="009A6E77"/>
    <w:rsid w:val="009A7C3F"/>
    <w:rsid w:val="009B171F"/>
    <w:rsid w:val="009B1F56"/>
    <w:rsid w:val="009B67C8"/>
    <w:rsid w:val="009C1B24"/>
    <w:rsid w:val="009C242A"/>
    <w:rsid w:val="009C5456"/>
    <w:rsid w:val="009D0C5C"/>
    <w:rsid w:val="009D32A6"/>
    <w:rsid w:val="009D44A8"/>
    <w:rsid w:val="009E4D63"/>
    <w:rsid w:val="009E69DB"/>
    <w:rsid w:val="009F5004"/>
    <w:rsid w:val="00A01CF3"/>
    <w:rsid w:val="00A03943"/>
    <w:rsid w:val="00A0772F"/>
    <w:rsid w:val="00A111E6"/>
    <w:rsid w:val="00A222D1"/>
    <w:rsid w:val="00A253BA"/>
    <w:rsid w:val="00A2558E"/>
    <w:rsid w:val="00A328E0"/>
    <w:rsid w:val="00A46886"/>
    <w:rsid w:val="00A55391"/>
    <w:rsid w:val="00A6562D"/>
    <w:rsid w:val="00A6592E"/>
    <w:rsid w:val="00A814BF"/>
    <w:rsid w:val="00AA3CF8"/>
    <w:rsid w:val="00AA4973"/>
    <w:rsid w:val="00AA76E7"/>
    <w:rsid w:val="00AB0673"/>
    <w:rsid w:val="00AB1ECC"/>
    <w:rsid w:val="00AB5239"/>
    <w:rsid w:val="00AB6500"/>
    <w:rsid w:val="00AB6633"/>
    <w:rsid w:val="00AB6ABD"/>
    <w:rsid w:val="00AD014A"/>
    <w:rsid w:val="00AD21BA"/>
    <w:rsid w:val="00AD4273"/>
    <w:rsid w:val="00AE296F"/>
    <w:rsid w:val="00AE3812"/>
    <w:rsid w:val="00AE78EA"/>
    <w:rsid w:val="00AF138D"/>
    <w:rsid w:val="00AF497B"/>
    <w:rsid w:val="00B05B77"/>
    <w:rsid w:val="00B05D34"/>
    <w:rsid w:val="00B06F37"/>
    <w:rsid w:val="00B11203"/>
    <w:rsid w:val="00B14831"/>
    <w:rsid w:val="00B16823"/>
    <w:rsid w:val="00B223EE"/>
    <w:rsid w:val="00B26AD6"/>
    <w:rsid w:val="00B27A93"/>
    <w:rsid w:val="00B27F52"/>
    <w:rsid w:val="00B30B59"/>
    <w:rsid w:val="00B31D4E"/>
    <w:rsid w:val="00B355EA"/>
    <w:rsid w:val="00B50A7B"/>
    <w:rsid w:val="00B56C5B"/>
    <w:rsid w:val="00B57D30"/>
    <w:rsid w:val="00B65E71"/>
    <w:rsid w:val="00B763B5"/>
    <w:rsid w:val="00B7728B"/>
    <w:rsid w:val="00B8254D"/>
    <w:rsid w:val="00B83398"/>
    <w:rsid w:val="00B83DA5"/>
    <w:rsid w:val="00BA6D91"/>
    <w:rsid w:val="00BA7038"/>
    <w:rsid w:val="00BB128C"/>
    <w:rsid w:val="00BC3135"/>
    <w:rsid w:val="00BC4335"/>
    <w:rsid w:val="00BC7DD9"/>
    <w:rsid w:val="00BD0119"/>
    <w:rsid w:val="00BD254E"/>
    <w:rsid w:val="00BD5FC6"/>
    <w:rsid w:val="00BD6385"/>
    <w:rsid w:val="00BD63BC"/>
    <w:rsid w:val="00BE2148"/>
    <w:rsid w:val="00BE3996"/>
    <w:rsid w:val="00BF4B42"/>
    <w:rsid w:val="00C10787"/>
    <w:rsid w:val="00C145A5"/>
    <w:rsid w:val="00C2034D"/>
    <w:rsid w:val="00C305E5"/>
    <w:rsid w:val="00C30AA0"/>
    <w:rsid w:val="00C32D21"/>
    <w:rsid w:val="00C34C5C"/>
    <w:rsid w:val="00C36AE7"/>
    <w:rsid w:val="00C428C6"/>
    <w:rsid w:val="00C46001"/>
    <w:rsid w:val="00C463AA"/>
    <w:rsid w:val="00C5536B"/>
    <w:rsid w:val="00C55EB3"/>
    <w:rsid w:val="00C564A6"/>
    <w:rsid w:val="00C6778E"/>
    <w:rsid w:val="00C678B9"/>
    <w:rsid w:val="00C717C6"/>
    <w:rsid w:val="00C74CFD"/>
    <w:rsid w:val="00C77BD2"/>
    <w:rsid w:val="00C809D1"/>
    <w:rsid w:val="00C85F56"/>
    <w:rsid w:val="00C86C15"/>
    <w:rsid w:val="00C9744A"/>
    <w:rsid w:val="00CA2487"/>
    <w:rsid w:val="00CB4D7A"/>
    <w:rsid w:val="00CB5AE0"/>
    <w:rsid w:val="00CB6B87"/>
    <w:rsid w:val="00CB7229"/>
    <w:rsid w:val="00CC4005"/>
    <w:rsid w:val="00CC5952"/>
    <w:rsid w:val="00CC7D10"/>
    <w:rsid w:val="00CD4FB3"/>
    <w:rsid w:val="00CD5519"/>
    <w:rsid w:val="00CE2163"/>
    <w:rsid w:val="00CE25ED"/>
    <w:rsid w:val="00CE3560"/>
    <w:rsid w:val="00CF1628"/>
    <w:rsid w:val="00CF6478"/>
    <w:rsid w:val="00D01871"/>
    <w:rsid w:val="00D05ECD"/>
    <w:rsid w:val="00D06D30"/>
    <w:rsid w:val="00D12BE9"/>
    <w:rsid w:val="00D20179"/>
    <w:rsid w:val="00D251AE"/>
    <w:rsid w:val="00D264ED"/>
    <w:rsid w:val="00D36EB3"/>
    <w:rsid w:val="00D41901"/>
    <w:rsid w:val="00D42CF4"/>
    <w:rsid w:val="00D42DF9"/>
    <w:rsid w:val="00D5496D"/>
    <w:rsid w:val="00D55FBF"/>
    <w:rsid w:val="00D60110"/>
    <w:rsid w:val="00D61853"/>
    <w:rsid w:val="00D62F04"/>
    <w:rsid w:val="00D63076"/>
    <w:rsid w:val="00D6321F"/>
    <w:rsid w:val="00D648C4"/>
    <w:rsid w:val="00D75786"/>
    <w:rsid w:val="00D83458"/>
    <w:rsid w:val="00D853DF"/>
    <w:rsid w:val="00D9431F"/>
    <w:rsid w:val="00D9637E"/>
    <w:rsid w:val="00DA02EF"/>
    <w:rsid w:val="00DA5A65"/>
    <w:rsid w:val="00DB392C"/>
    <w:rsid w:val="00DC19D7"/>
    <w:rsid w:val="00DC750D"/>
    <w:rsid w:val="00DC7CD7"/>
    <w:rsid w:val="00DD06EC"/>
    <w:rsid w:val="00DD3E76"/>
    <w:rsid w:val="00DE2DF6"/>
    <w:rsid w:val="00DE7D15"/>
    <w:rsid w:val="00DF423B"/>
    <w:rsid w:val="00DF569D"/>
    <w:rsid w:val="00E05D09"/>
    <w:rsid w:val="00E061D5"/>
    <w:rsid w:val="00E13309"/>
    <w:rsid w:val="00E1341B"/>
    <w:rsid w:val="00E163C7"/>
    <w:rsid w:val="00E16660"/>
    <w:rsid w:val="00E2089E"/>
    <w:rsid w:val="00E21786"/>
    <w:rsid w:val="00E338A2"/>
    <w:rsid w:val="00E35514"/>
    <w:rsid w:val="00E42344"/>
    <w:rsid w:val="00E450E5"/>
    <w:rsid w:val="00E50870"/>
    <w:rsid w:val="00E6446A"/>
    <w:rsid w:val="00E81A18"/>
    <w:rsid w:val="00E83596"/>
    <w:rsid w:val="00E8537E"/>
    <w:rsid w:val="00EA6CD0"/>
    <w:rsid w:val="00EA7F0E"/>
    <w:rsid w:val="00EB03D4"/>
    <w:rsid w:val="00EB265F"/>
    <w:rsid w:val="00EC2ECE"/>
    <w:rsid w:val="00EC52F5"/>
    <w:rsid w:val="00EC5F43"/>
    <w:rsid w:val="00EC6F50"/>
    <w:rsid w:val="00EE37A8"/>
    <w:rsid w:val="00EE37D7"/>
    <w:rsid w:val="00EE4B52"/>
    <w:rsid w:val="00EE5AB1"/>
    <w:rsid w:val="00EF4DFF"/>
    <w:rsid w:val="00F06DBB"/>
    <w:rsid w:val="00F1165E"/>
    <w:rsid w:val="00F13186"/>
    <w:rsid w:val="00F16729"/>
    <w:rsid w:val="00F17764"/>
    <w:rsid w:val="00F240DF"/>
    <w:rsid w:val="00F26B94"/>
    <w:rsid w:val="00F26D39"/>
    <w:rsid w:val="00F34A15"/>
    <w:rsid w:val="00F3590A"/>
    <w:rsid w:val="00F36045"/>
    <w:rsid w:val="00F367C6"/>
    <w:rsid w:val="00F37F53"/>
    <w:rsid w:val="00F43134"/>
    <w:rsid w:val="00F434E1"/>
    <w:rsid w:val="00F43730"/>
    <w:rsid w:val="00F534B0"/>
    <w:rsid w:val="00F54FC7"/>
    <w:rsid w:val="00F66185"/>
    <w:rsid w:val="00F713D7"/>
    <w:rsid w:val="00F71FC8"/>
    <w:rsid w:val="00F7672F"/>
    <w:rsid w:val="00F76ABE"/>
    <w:rsid w:val="00F81236"/>
    <w:rsid w:val="00F86F03"/>
    <w:rsid w:val="00F969B7"/>
    <w:rsid w:val="00F96BDF"/>
    <w:rsid w:val="00FA1EBE"/>
    <w:rsid w:val="00FA2CC7"/>
    <w:rsid w:val="00FA342D"/>
    <w:rsid w:val="00FA3590"/>
    <w:rsid w:val="00FA5A96"/>
    <w:rsid w:val="00FC121A"/>
    <w:rsid w:val="00FE02FD"/>
    <w:rsid w:val="00FE1688"/>
    <w:rsid w:val="00FE300C"/>
    <w:rsid w:val="00FE4586"/>
    <w:rsid w:val="00FE5DA7"/>
    <w:rsid w:val="00FE6F73"/>
    <w:rsid w:val="00FF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3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1A2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A29E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9F5004"/>
    <w:rPr>
      <w:sz w:val="20"/>
      <w:szCs w:val="20"/>
      <w:lang w:val="ru-RU" w:eastAsia="ru-RU"/>
    </w:rPr>
  </w:style>
  <w:style w:type="character" w:styleId="a5">
    <w:name w:val="page number"/>
    <w:basedOn w:val="a0"/>
    <w:uiPriority w:val="99"/>
    <w:rsid w:val="001A29ED"/>
  </w:style>
  <w:style w:type="table" w:styleId="a6">
    <w:name w:val="Table Grid"/>
    <w:basedOn w:val="a1"/>
    <w:uiPriority w:val="99"/>
    <w:rsid w:val="001A29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uiPriority w:val="99"/>
    <w:rsid w:val="001A29ED"/>
    <w:pPr>
      <w:ind w:left="7513" w:hanging="6804"/>
    </w:pPr>
    <w:rPr>
      <w:sz w:val="28"/>
      <w:szCs w:val="28"/>
    </w:rPr>
  </w:style>
  <w:style w:type="character" w:customStyle="1" w:styleId="a8">
    <w:name w:val="Основной текст с отступом Знак"/>
    <w:link w:val="a7"/>
    <w:uiPriority w:val="99"/>
    <w:semiHidden/>
    <w:rsid w:val="009F5004"/>
    <w:rPr>
      <w:sz w:val="20"/>
      <w:szCs w:val="20"/>
      <w:lang w:val="ru-RU" w:eastAsia="ru-RU"/>
    </w:rPr>
  </w:style>
  <w:style w:type="paragraph" w:customStyle="1" w:styleId="1">
    <w:name w:val="Текст1"/>
    <w:basedOn w:val="a"/>
    <w:uiPriority w:val="99"/>
    <w:rsid w:val="001A29ED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styleId="10">
    <w:name w:val="toc 1"/>
    <w:basedOn w:val="a"/>
    <w:next w:val="a"/>
    <w:autoRedefine/>
    <w:uiPriority w:val="99"/>
    <w:semiHidden/>
    <w:rsid w:val="006F771D"/>
    <w:pPr>
      <w:spacing w:before="360"/>
    </w:pPr>
    <w:rPr>
      <w:rFonts w:ascii="Arial" w:hAnsi="Arial" w:cs="Arial"/>
      <w:b/>
      <w:bCs/>
      <w:caps/>
      <w:sz w:val="24"/>
      <w:szCs w:val="24"/>
    </w:rPr>
  </w:style>
  <w:style w:type="character" w:styleId="a9">
    <w:name w:val="Hyperlink"/>
    <w:uiPriority w:val="99"/>
    <w:rsid w:val="006F771D"/>
    <w:rPr>
      <w:color w:val="0000FF"/>
      <w:u w:val="single"/>
    </w:rPr>
  </w:style>
  <w:style w:type="paragraph" w:styleId="2">
    <w:name w:val="toc 2"/>
    <w:basedOn w:val="a"/>
    <w:next w:val="a"/>
    <w:autoRedefine/>
    <w:uiPriority w:val="99"/>
    <w:semiHidden/>
    <w:rsid w:val="006F771D"/>
    <w:pPr>
      <w:spacing w:before="240"/>
    </w:pPr>
    <w:rPr>
      <w:b/>
      <w:bCs/>
    </w:rPr>
  </w:style>
  <w:style w:type="paragraph" w:styleId="3">
    <w:name w:val="toc 3"/>
    <w:basedOn w:val="a"/>
    <w:next w:val="a"/>
    <w:autoRedefine/>
    <w:uiPriority w:val="99"/>
    <w:semiHidden/>
    <w:rsid w:val="00363798"/>
    <w:pPr>
      <w:tabs>
        <w:tab w:val="left" w:pos="600"/>
        <w:tab w:val="right" w:leader="dot" w:pos="9628"/>
      </w:tabs>
      <w:ind w:left="200"/>
    </w:pPr>
    <w:rPr>
      <w:sz w:val="28"/>
      <w:szCs w:val="28"/>
    </w:rPr>
  </w:style>
  <w:style w:type="paragraph" w:styleId="4">
    <w:name w:val="toc 4"/>
    <w:basedOn w:val="a"/>
    <w:next w:val="a"/>
    <w:autoRedefine/>
    <w:uiPriority w:val="99"/>
    <w:semiHidden/>
    <w:rsid w:val="00E061D5"/>
    <w:pPr>
      <w:ind w:left="400"/>
    </w:pPr>
  </w:style>
  <w:style w:type="paragraph" w:styleId="aa">
    <w:name w:val="footer"/>
    <w:basedOn w:val="a"/>
    <w:link w:val="ab"/>
    <w:uiPriority w:val="99"/>
    <w:rsid w:val="00E061D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9F5004"/>
    <w:rPr>
      <w:sz w:val="20"/>
      <w:szCs w:val="20"/>
      <w:lang w:val="ru-RU" w:eastAsia="ru-RU"/>
    </w:rPr>
  </w:style>
  <w:style w:type="paragraph" w:styleId="ac">
    <w:name w:val="footnote text"/>
    <w:basedOn w:val="a"/>
    <w:link w:val="ad"/>
    <w:uiPriority w:val="99"/>
    <w:semiHidden/>
    <w:rsid w:val="0048628B"/>
  </w:style>
  <w:style w:type="character" w:customStyle="1" w:styleId="ad">
    <w:name w:val="Текст сноски Знак"/>
    <w:basedOn w:val="a0"/>
    <w:link w:val="ac"/>
    <w:uiPriority w:val="99"/>
    <w:semiHidden/>
    <w:rsid w:val="00464F6E"/>
  </w:style>
  <w:style w:type="character" w:styleId="ae">
    <w:name w:val="footnote reference"/>
    <w:uiPriority w:val="99"/>
    <w:semiHidden/>
    <w:rsid w:val="0048628B"/>
    <w:rPr>
      <w:vertAlign w:val="superscript"/>
    </w:rPr>
  </w:style>
  <w:style w:type="paragraph" w:styleId="5">
    <w:name w:val="toc 5"/>
    <w:basedOn w:val="a"/>
    <w:next w:val="a"/>
    <w:autoRedefine/>
    <w:uiPriority w:val="99"/>
    <w:semiHidden/>
    <w:rsid w:val="00C86C15"/>
    <w:pPr>
      <w:ind w:left="600"/>
    </w:pPr>
  </w:style>
  <w:style w:type="paragraph" w:styleId="6">
    <w:name w:val="toc 6"/>
    <w:basedOn w:val="a"/>
    <w:next w:val="a"/>
    <w:autoRedefine/>
    <w:uiPriority w:val="99"/>
    <w:semiHidden/>
    <w:rsid w:val="00C86C15"/>
    <w:pPr>
      <w:ind w:left="800"/>
    </w:pPr>
  </w:style>
  <w:style w:type="paragraph" w:styleId="7">
    <w:name w:val="toc 7"/>
    <w:basedOn w:val="a"/>
    <w:next w:val="a"/>
    <w:autoRedefine/>
    <w:uiPriority w:val="99"/>
    <w:semiHidden/>
    <w:rsid w:val="00C86C15"/>
    <w:pPr>
      <w:ind w:left="1000"/>
    </w:pPr>
  </w:style>
  <w:style w:type="paragraph" w:styleId="8">
    <w:name w:val="toc 8"/>
    <w:basedOn w:val="a"/>
    <w:next w:val="a"/>
    <w:autoRedefine/>
    <w:uiPriority w:val="99"/>
    <w:semiHidden/>
    <w:rsid w:val="00C86C15"/>
    <w:pPr>
      <w:ind w:left="1200"/>
    </w:pPr>
  </w:style>
  <w:style w:type="paragraph" w:styleId="9">
    <w:name w:val="toc 9"/>
    <w:basedOn w:val="a"/>
    <w:next w:val="a"/>
    <w:autoRedefine/>
    <w:uiPriority w:val="99"/>
    <w:semiHidden/>
    <w:rsid w:val="00C86C15"/>
    <w:pPr>
      <w:ind w:left="1400"/>
    </w:pPr>
  </w:style>
  <w:style w:type="paragraph" w:styleId="af">
    <w:name w:val="Body Text"/>
    <w:basedOn w:val="a"/>
    <w:link w:val="af0"/>
    <w:uiPriority w:val="99"/>
    <w:rsid w:val="00283ED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464F6E"/>
  </w:style>
  <w:style w:type="character" w:customStyle="1" w:styleId="8pt">
    <w:name w:val="Основной текст + 8 pt"/>
    <w:aliases w:val="Полужирный"/>
    <w:uiPriority w:val="99"/>
    <w:rsid w:val="00283ED5"/>
    <w:rPr>
      <w:rFonts w:ascii="Palatino Linotype" w:hAnsi="Palatino Linotype" w:cs="Palatino Linotype"/>
      <w:b/>
      <w:bCs/>
      <w:spacing w:val="0"/>
      <w:sz w:val="16"/>
      <w:szCs w:val="16"/>
      <w:lang w:val="ru-RU" w:eastAsia="ru-RU"/>
    </w:rPr>
  </w:style>
  <w:style w:type="paragraph" w:customStyle="1" w:styleId="11">
    <w:name w:val="Абзац списка1"/>
    <w:basedOn w:val="a"/>
    <w:uiPriority w:val="99"/>
    <w:rsid w:val="006931B5"/>
    <w:pPr>
      <w:ind w:left="720"/>
    </w:pPr>
  </w:style>
  <w:style w:type="paragraph" w:styleId="20">
    <w:name w:val="Body Text 2"/>
    <w:basedOn w:val="a"/>
    <w:link w:val="21"/>
    <w:uiPriority w:val="99"/>
    <w:rsid w:val="0043141D"/>
    <w:pPr>
      <w:spacing w:after="120" w:line="480" w:lineRule="auto"/>
    </w:pPr>
    <w:rPr>
      <w:sz w:val="24"/>
      <w:szCs w:val="24"/>
    </w:rPr>
  </w:style>
  <w:style w:type="character" w:customStyle="1" w:styleId="21">
    <w:name w:val="Основной текст 2 Знак"/>
    <w:link w:val="20"/>
    <w:uiPriority w:val="99"/>
    <w:rsid w:val="0043141D"/>
    <w:rPr>
      <w:sz w:val="24"/>
      <w:szCs w:val="24"/>
    </w:rPr>
  </w:style>
  <w:style w:type="paragraph" w:styleId="22">
    <w:name w:val="Body Text Indent 2"/>
    <w:basedOn w:val="a"/>
    <w:link w:val="23"/>
    <w:uiPriority w:val="99"/>
    <w:rsid w:val="005E6387"/>
    <w:pPr>
      <w:spacing w:after="120" w:line="480" w:lineRule="auto"/>
      <w:ind w:left="283"/>
    </w:pPr>
    <w:rPr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rsid w:val="005E6387"/>
    <w:rPr>
      <w:sz w:val="24"/>
      <w:szCs w:val="24"/>
    </w:rPr>
  </w:style>
  <w:style w:type="paragraph" w:customStyle="1" w:styleId="PlainText1">
    <w:name w:val="Plain Text1"/>
    <w:basedOn w:val="a"/>
    <w:uiPriority w:val="99"/>
    <w:rsid w:val="00026FA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styleId="af1">
    <w:name w:val="List Paragraph"/>
    <w:basedOn w:val="a"/>
    <w:uiPriority w:val="99"/>
    <w:qFormat/>
    <w:rsid w:val="00B763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5227</Words>
  <Characters>29796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</vt:lpstr>
    </vt:vector>
  </TitlesOfParts>
  <Company>Computech Ltd.</Company>
  <LinksUpToDate>false</LinksUpToDate>
  <CharactersWithSpaces>34954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</dc:title>
  <dc:subject>Типовая учебная программа 2011</dc:subject>
  <dc:creator>TolstajaEN</dc:creator>
  <dc:description>28.04.2011 по Порядку РИВШ … от 21.12.2010</dc:description>
  <cp:lastModifiedBy>USER</cp:lastModifiedBy>
  <cp:revision>2</cp:revision>
  <cp:lastPrinted>2014-08-06T08:01:00Z</cp:lastPrinted>
  <dcterms:created xsi:type="dcterms:W3CDTF">2014-11-04T12:14:00Z</dcterms:created>
  <dcterms:modified xsi:type="dcterms:W3CDTF">2014-11-04T12:14:00Z</dcterms:modified>
</cp:coreProperties>
</file>