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06" w:rsidRPr="003031C0" w:rsidRDefault="004B5A2B" w:rsidP="004B5A2B">
      <w:pPr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pt;height:694pt">
            <v:imagedata r:id="rId8" o:title="тит" croptop="3090f" cropbottom="2111f" cropleft="2586f" cropright="3471f"/>
          </v:shape>
        </w:pict>
      </w:r>
    </w:p>
    <w:p w:rsidR="00BD1806" w:rsidRDefault="00BD1806">
      <w:pPr>
        <w:jc w:val="center"/>
        <w:rPr>
          <w:sz w:val="28"/>
          <w:szCs w:val="28"/>
        </w:rPr>
      </w:pPr>
    </w:p>
    <w:p w:rsidR="004B5A2B" w:rsidRDefault="004B5A2B" w:rsidP="00C87E18">
      <w:pPr>
        <w:jc w:val="both"/>
        <w:rPr>
          <w:b/>
          <w:bCs/>
          <w:caps/>
          <w:sz w:val="28"/>
          <w:szCs w:val="28"/>
        </w:rPr>
        <w:sectPr w:rsidR="004B5A2B" w:rsidSect="004B5A2B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D1806" w:rsidRDefault="00E366D2" w:rsidP="00C87E18">
      <w:pPr>
        <w:jc w:val="both"/>
        <w:rPr>
          <w:sz w:val="28"/>
          <w:szCs w:val="28"/>
        </w:rPr>
      </w:pPr>
      <w:r>
        <w:rPr>
          <w:noProof/>
        </w:rPr>
        <w:lastRenderedPageBreak/>
        <w:pict>
          <v:rect id="_x0000_s1027" style="position:absolute;left:0;text-align:left;margin-left:234pt;margin-top:-27pt;width:18pt;height:27pt;z-index:1" stroked="f"/>
        </w:pict>
      </w:r>
      <w:r w:rsidR="00BD1806" w:rsidRPr="00A53899">
        <w:rPr>
          <w:b/>
          <w:bCs/>
          <w:caps/>
          <w:sz w:val="28"/>
          <w:szCs w:val="28"/>
        </w:rPr>
        <w:t>Составител</w:t>
      </w:r>
      <w:r w:rsidR="00BD1806">
        <w:rPr>
          <w:b/>
          <w:bCs/>
          <w:caps/>
          <w:sz w:val="28"/>
          <w:szCs w:val="28"/>
        </w:rPr>
        <w:t>и</w:t>
      </w:r>
      <w:r w:rsidR="00BD1806" w:rsidRPr="00A53899">
        <w:rPr>
          <w:sz w:val="28"/>
          <w:szCs w:val="28"/>
        </w:rPr>
        <w:t>:</w:t>
      </w:r>
    </w:p>
    <w:p w:rsidR="00BD1806" w:rsidRPr="006C0485" w:rsidRDefault="00BD1806" w:rsidP="00A22BBA">
      <w:pPr>
        <w:ind w:right="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И.М.</w:t>
      </w:r>
      <w:r w:rsidRPr="006C0485">
        <w:rPr>
          <w:sz w:val="28"/>
          <w:szCs w:val="28"/>
        </w:rPr>
        <w:t>Бертель</w:t>
      </w:r>
      <w:proofErr w:type="spellEnd"/>
      <w:r w:rsidRPr="006C0485">
        <w:rPr>
          <w:sz w:val="28"/>
          <w:szCs w:val="28"/>
        </w:rPr>
        <w:t xml:space="preserve">, заведующий  кафедрой медицинской и биологической физики </w:t>
      </w:r>
      <w:r>
        <w:rPr>
          <w:sz w:val="28"/>
          <w:szCs w:val="28"/>
        </w:rPr>
        <w:t>у</w:t>
      </w:r>
      <w:r w:rsidRPr="006C0485">
        <w:rPr>
          <w:sz w:val="28"/>
          <w:szCs w:val="28"/>
        </w:rPr>
        <w:t>чреждения образования «Гродненский государственный медицинский университет», кандидат физико-математических наук, доцент;</w:t>
      </w:r>
    </w:p>
    <w:p w:rsidR="00BD1806" w:rsidRPr="006C0485" w:rsidRDefault="00BD1806" w:rsidP="00A22BBA">
      <w:pPr>
        <w:ind w:right="70"/>
        <w:jc w:val="both"/>
        <w:rPr>
          <w:sz w:val="28"/>
          <w:szCs w:val="28"/>
        </w:rPr>
      </w:pPr>
      <w:proofErr w:type="spellStart"/>
      <w:r w:rsidRPr="006C0485">
        <w:rPr>
          <w:sz w:val="28"/>
          <w:szCs w:val="28"/>
        </w:rPr>
        <w:t>С.И.Клинцевич</w:t>
      </w:r>
      <w:proofErr w:type="spellEnd"/>
      <w:r w:rsidRPr="006C0485">
        <w:rPr>
          <w:sz w:val="28"/>
          <w:szCs w:val="28"/>
        </w:rPr>
        <w:t xml:space="preserve">, доцент кафедры медицинской и биологической физики </w:t>
      </w:r>
      <w:r>
        <w:rPr>
          <w:sz w:val="28"/>
          <w:szCs w:val="28"/>
        </w:rPr>
        <w:t>у</w:t>
      </w:r>
      <w:r w:rsidRPr="006C0485">
        <w:rPr>
          <w:sz w:val="28"/>
          <w:szCs w:val="28"/>
        </w:rPr>
        <w:t>чреждения образования «Гродненский государственный медицинский университет», кандидат физико-математических наук, доцент;</w:t>
      </w:r>
    </w:p>
    <w:p w:rsidR="00BD1806" w:rsidRPr="006C0485" w:rsidRDefault="00BD1806" w:rsidP="00A22BBA">
      <w:pPr>
        <w:ind w:right="7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Е.Я.Лукашик</w:t>
      </w:r>
      <w:proofErr w:type="spellEnd"/>
      <w:r w:rsidRPr="006C0485">
        <w:rPr>
          <w:sz w:val="28"/>
          <w:szCs w:val="28"/>
        </w:rPr>
        <w:t xml:space="preserve">, старший преподаватель кафедры медицинской и биологической физики </w:t>
      </w:r>
      <w:r>
        <w:rPr>
          <w:sz w:val="28"/>
          <w:szCs w:val="28"/>
        </w:rPr>
        <w:t>у</w:t>
      </w:r>
      <w:r w:rsidRPr="006C0485">
        <w:rPr>
          <w:sz w:val="28"/>
          <w:szCs w:val="28"/>
        </w:rPr>
        <w:t>чреждения образования «Гродненский государст</w:t>
      </w:r>
      <w:r>
        <w:rPr>
          <w:sz w:val="28"/>
          <w:szCs w:val="28"/>
        </w:rPr>
        <w:t>венный медицинский университет»</w:t>
      </w:r>
    </w:p>
    <w:p w:rsidR="00BD1806" w:rsidRPr="006C2147" w:rsidRDefault="00BD1806" w:rsidP="00A22BBA">
      <w:pPr>
        <w:ind w:right="-830" w:firstLine="708"/>
        <w:jc w:val="both"/>
        <w:rPr>
          <w:sz w:val="28"/>
          <w:szCs w:val="28"/>
        </w:rPr>
      </w:pPr>
    </w:p>
    <w:p w:rsidR="00BD1806" w:rsidRPr="00A663E0" w:rsidRDefault="00BD1806" w:rsidP="00A22BBA">
      <w:pPr>
        <w:ind w:right="-830"/>
        <w:rPr>
          <w:b/>
          <w:bCs/>
          <w:caps/>
          <w:sz w:val="28"/>
          <w:szCs w:val="28"/>
        </w:rPr>
      </w:pPr>
      <w:r w:rsidRPr="00A663E0">
        <w:rPr>
          <w:b/>
          <w:bCs/>
          <w:caps/>
          <w:sz w:val="28"/>
          <w:szCs w:val="28"/>
        </w:rPr>
        <w:t>Рецензенты:</w:t>
      </w:r>
    </w:p>
    <w:p w:rsidR="00BD1806" w:rsidRDefault="00BD1806" w:rsidP="00A33980">
      <w:pPr>
        <w:ind w:right="70"/>
        <w:jc w:val="both"/>
        <w:rPr>
          <w:sz w:val="28"/>
          <w:szCs w:val="28"/>
        </w:rPr>
      </w:pPr>
      <w:r w:rsidRPr="00CC3E3A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медицинской и биологической физики учреждения образования</w:t>
      </w:r>
      <w:r w:rsidRPr="00A663E0">
        <w:rPr>
          <w:sz w:val="28"/>
          <w:szCs w:val="28"/>
        </w:rPr>
        <w:t xml:space="preserve"> «</w:t>
      </w:r>
      <w:r>
        <w:rPr>
          <w:sz w:val="28"/>
          <w:szCs w:val="28"/>
        </w:rPr>
        <w:t>Белорус</w:t>
      </w:r>
      <w:r w:rsidRPr="00A663E0">
        <w:rPr>
          <w:sz w:val="28"/>
          <w:szCs w:val="28"/>
        </w:rPr>
        <w:t>ский государственный медицинский университет»;</w:t>
      </w:r>
    </w:p>
    <w:p w:rsidR="00BD1806" w:rsidRPr="00793A9F" w:rsidRDefault="00BD1806" w:rsidP="00A33980">
      <w:pPr>
        <w:jc w:val="both"/>
        <w:rPr>
          <w:color w:val="000000"/>
          <w:spacing w:val="8"/>
          <w:sz w:val="28"/>
          <w:szCs w:val="28"/>
        </w:rPr>
      </w:pPr>
      <w:proofErr w:type="spellStart"/>
      <w:r>
        <w:rPr>
          <w:color w:val="000000"/>
          <w:spacing w:val="8"/>
          <w:sz w:val="28"/>
          <w:szCs w:val="28"/>
        </w:rPr>
        <w:t>С.С.</w:t>
      </w:r>
      <w:r w:rsidRPr="00793A9F">
        <w:rPr>
          <w:color w:val="000000"/>
          <w:spacing w:val="8"/>
          <w:sz w:val="28"/>
          <w:szCs w:val="28"/>
        </w:rPr>
        <w:t>Ануфрик</w:t>
      </w:r>
      <w:proofErr w:type="spellEnd"/>
      <w:r>
        <w:rPr>
          <w:color w:val="000000"/>
          <w:spacing w:val="8"/>
          <w:sz w:val="28"/>
          <w:szCs w:val="28"/>
        </w:rPr>
        <w:t xml:space="preserve">, </w:t>
      </w:r>
      <w:r w:rsidRPr="00793A9F">
        <w:rPr>
          <w:color w:val="000000"/>
          <w:spacing w:val="8"/>
          <w:sz w:val="28"/>
          <w:szCs w:val="28"/>
        </w:rPr>
        <w:t>зав</w:t>
      </w:r>
      <w:r>
        <w:rPr>
          <w:color w:val="000000"/>
          <w:spacing w:val="8"/>
          <w:sz w:val="28"/>
          <w:szCs w:val="28"/>
        </w:rPr>
        <w:t>едующий</w:t>
      </w:r>
      <w:r w:rsidRPr="00793A9F">
        <w:rPr>
          <w:color w:val="000000"/>
          <w:spacing w:val="8"/>
          <w:sz w:val="28"/>
          <w:szCs w:val="28"/>
        </w:rPr>
        <w:t xml:space="preserve"> каф</w:t>
      </w:r>
      <w:r>
        <w:rPr>
          <w:color w:val="000000"/>
          <w:spacing w:val="8"/>
          <w:sz w:val="28"/>
          <w:szCs w:val="28"/>
        </w:rPr>
        <w:t xml:space="preserve">едрой </w:t>
      </w:r>
      <w:r w:rsidRPr="00793A9F">
        <w:rPr>
          <w:color w:val="000000"/>
          <w:spacing w:val="8"/>
          <w:sz w:val="28"/>
          <w:szCs w:val="28"/>
        </w:rPr>
        <w:t>лазерной физики и спектроскопии</w:t>
      </w:r>
      <w:r>
        <w:rPr>
          <w:sz w:val="28"/>
          <w:szCs w:val="28"/>
        </w:rPr>
        <w:t xml:space="preserve"> учреждения образования  </w:t>
      </w:r>
      <w:r w:rsidRPr="00A663E0">
        <w:rPr>
          <w:color w:val="000000"/>
          <w:spacing w:val="8"/>
          <w:sz w:val="28"/>
          <w:szCs w:val="28"/>
        </w:rPr>
        <w:t>«Гродненский государственный университет имени Янки Купалы»</w:t>
      </w:r>
      <w:r w:rsidRPr="00793A9F">
        <w:rPr>
          <w:color w:val="000000"/>
          <w:spacing w:val="8"/>
          <w:sz w:val="28"/>
          <w:szCs w:val="28"/>
        </w:rPr>
        <w:t>,</w:t>
      </w:r>
      <w:r>
        <w:rPr>
          <w:color w:val="000000"/>
          <w:spacing w:val="8"/>
          <w:sz w:val="28"/>
          <w:szCs w:val="28"/>
        </w:rPr>
        <w:t xml:space="preserve"> </w:t>
      </w:r>
      <w:r w:rsidRPr="00793A9F">
        <w:rPr>
          <w:color w:val="000000"/>
          <w:spacing w:val="8"/>
          <w:sz w:val="28"/>
          <w:szCs w:val="28"/>
        </w:rPr>
        <w:t>д</w:t>
      </w:r>
      <w:r>
        <w:rPr>
          <w:color w:val="000000"/>
          <w:spacing w:val="8"/>
          <w:sz w:val="28"/>
          <w:szCs w:val="28"/>
        </w:rPr>
        <w:t xml:space="preserve">октор </w:t>
      </w:r>
      <w:r w:rsidRPr="00793A9F">
        <w:rPr>
          <w:color w:val="000000"/>
          <w:spacing w:val="8"/>
          <w:sz w:val="28"/>
          <w:szCs w:val="28"/>
        </w:rPr>
        <w:t>ф</w:t>
      </w:r>
      <w:r>
        <w:rPr>
          <w:color w:val="000000"/>
          <w:spacing w:val="8"/>
          <w:sz w:val="28"/>
          <w:szCs w:val="28"/>
        </w:rPr>
        <w:t>изико</w:t>
      </w:r>
      <w:r w:rsidRPr="00793A9F">
        <w:rPr>
          <w:color w:val="000000"/>
          <w:spacing w:val="8"/>
          <w:sz w:val="28"/>
          <w:szCs w:val="28"/>
        </w:rPr>
        <w:t>-</w:t>
      </w:r>
      <w:r>
        <w:rPr>
          <w:color w:val="000000"/>
          <w:spacing w:val="8"/>
          <w:sz w:val="28"/>
          <w:szCs w:val="28"/>
        </w:rPr>
        <w:t xml:space="preserve">математических </w:t>
      </w:r>
      <w:r w:rsidRPr="00793A9F">
        <w:rPr>
          <w:color w:val="000000"/>
          <w:spacing w:val="8"/>
          <w:sz w:val="28"/>
          <w:szCs w:val="28"/>
        </w:rPr>
        <w:t>н</w:t>
      </w:r>
      <w:r>
        <w:rPr>
          <w:color w:val="000000"/>
          <w:spacing w:val="8"/>
          <w:sz w:val="28"/>
          <w:szCs w:val="28"/>
        </w:rPr>
        <w:t>аук,</w:t>
      </w:r>
      <w:r w:rsidRPr="00CD481D">
        <w:rPr>
          <w:color w:val="000000"/>
          <w:spacing w:val="8"/>
          <w:sz w:val="28"/>
          <w:szCs w:val="28"/>
        </w:rPr>
        <w:t xml:space="preserve"> </w:t>
      </w:r>
      <w:r w:rsidRPr="00793A9F">
        <w:rPr>
          <w:color w:val="000000"/>
          <w:spacing w:val="8"/>
          <w:sz w:val="28"/>
          <w:szCs w:val="28"/>
        </w:rPr>
        <w:t>проф</w:t>
      </w:r>
      <w:r>
        <w:rPr>
          <w:color w:val="000000"/>
          <w:spacing w:val="8"/>
          <w:sz w:val="28"/>
          <w:szCs w:val="28"/>
        </w:rPr>
        <w:t>ессор</w:t>
      </w:r>
    </w:p>
    <w:p w:rsidR="00BD1806" w:rsidRPr="00A53899" w:rsidRDefault="00BD1806" w:rsidP="00AE53BA">
      <w:pPr>
        <w:jc w:val="both"/>
        <w:rPr>
          <w:sz w:val="28"/>
          <w:szCs w:val="28"/>
        </w:rPr>
      </w:pPr>
    </w:p>
    <w:p w:rsidR="00BD1806" w:rsidRPr="00A53899" w:rsidRDefault="00BD1806" w:rsidP="00AE53BA">
      <w:pPr>
        <w:jc w:val="both"/>
        <w:rPr>
          <w:b/>
          <w:bCs/>
          <w:caps/>
          <w:sz w:val="28"/>
          <w:szCs w:val="28"/>
        </w:rPr>
      </w:pPr>
      <w:proofErr w:type="gramStart"/>
      <w:r w:rsidRPr="00A53899">
        <w:rPr>
          <w:b/>
          <w:bCs/>
          <w:caps/>
          <w:sz w:val="28"/>
          <w:szCs w:val="28"/>
        </w:rPr>
        <w:t>Рекомендована</w:t>
      </w:r>
      <w:proofErr w:type="gramEnd"/>
      <w:r w:rsidRPr="00A53899">
        <w:rPr>
          <w:b/>
          <w:bCs/>
          <w:caps/>
          <w:sz w:val="28"/>
          <w:szCs w:val="28"/>
        </w:rPr>
        <w:t xml:space="preserve"> к утверждению в качестве типовой:</w:t>
      </w:r>
    </w:p>
    <w:p w:rsidR="00BD1806" w:rsidRPr="00A53899" w:rsidRDefault="00BD1806" w:rsidP="00AE53BA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>Кафедрой</w:t>
      </w:r>
      <w:r>
        <w:rPr>
          <w:sz w:val="28"/>
          <w:szCs w:val="28"/>
        </w:rPr>
        <w:t xml:space="preserve"> медицинской и биологической физики у</w:t>
      </w:r>
      <w:r w:rsidRPr="00A53899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BD1806" w:rsidRPr="00A53899" w:rsidRDefault="00BD1806" w:rsidP="00AE53BA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 2 от 17.09.2014</w:t>
      </w:r>
      <w:r w:rsidRPr="00A53899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BD1806" w:rsidRPr="00A53899" w:rsidRDefault="00BD1806" w:rsidP="00AE53BA">
      <w:pPr>
        <w:jc w:val="both"/>
        <w:rPr>
          <w:sz w:val="28"/>
          <w:szCs w:val="28"/>
        </w:rPr>
      </w:pPr>
    </w:p>
    <w:p w:rsidR="00BD1806" w:rsidRDefault="00BD1806" w:rsidP="00D17C43">
      <w:pPr>
        <w:jc w:val="both"/>
        <w:rPr>
          <w:sz w:val="28"/>
          <w:szCs w:val="28"/>
        </w:rPr>
      </w:pPr>
      <w:r>
        <w:rPr>
          <w:sz w:val="28"/>
          <w:szCs w:val="28"/>
        </w:rPr>
        <w:t>Центральным научно-методическим советом у</w:t>
      </w:r>
      <w:r w:rsidRPr="00465D17">
        <w:rPr>
          <w:sz w:val="28"/>
          <w:szCs w:val="28"/>
        </w:rPr>
        <w:t>чреждения образования «</w:t>
      </w:r>
      <w:r>
        <w:rPr>
          <w:sz w:val="28"/>
          <w:szCs w:val="28"/>
        </w:rPr>
        <w:t>Гродненский</w:t>
      </w:r>
      <w:r w:rsidRPr="00465D17">
        <w:rPr>
          <w:sz w:val="28"/>
          <w:szCs w:val="28"/>
        </w:rPr>
        <w:t xml:space="preserve"> государственный медицинский университет»  </w:t>
      </w:r>
    </w:p>
    <w:p w:rsidR="00BD1806" w:rsidRPr="00C66A3F" w:rsidRDefault="00BD1806" w:rsidP="00D17C43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C66A3F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>2</w:t>
      </w:r>
      <w:r w:rsidRPr="00C66A3F">
        <w:rPr>
          <w:sz w:val="28"/>
          <w:szCs w:val="28"/>
        </w:rPr>
        <w:t xml:space="preserve"> от </w:t>
      </w:r>
      <w:r>
        <w:rPr>
          <w:sz w:val="28"/>
          <w:szCs w:val="28"/>
        </w:rPr>
        <w:t>22.10.2014</w:t>
      </w:r>
      <w:r w:rsidRPr="00C66A3F">
        <w:rPr>
          <w:sz w:val="28"/>
          <w:szCs w:val="28"/>
        </w:rPr>
        <w:t>);</w:t>
      </w:r>
    </w:p>
    <w:p w:rsidR="00BD1806" w:rsidRDefault="00BD1806" w:rsidP="00D17C43">
      <w:pPr>
        <w:jc w:val="both"/>
        <w:rPr>
          <w:spacing w:val="-2"/>
          <w:sz w:val="28"/>
          <w:szCs w:val="28"/>
        </w:rPr>
      </w:pPr>
    </w:p>
    <w:p w:rsidR="00BD1806" w:rsidRPr="006E512E" w:rsidRDefault="00BD1806" w:rsidP="00D17C43">
      <w:pPr>
        <w:jc w:val="both"/>
        <w:rPr>
          <w:spacing w:val="-2"/>
          <w:sz w:val="28"/>
          <w:szCs w:val="28"/>
        </w:rPr>
      </w:pPr>
      <w:r w:rsidRPr="006E512E">
        <w:rPr>
          <w:spacing w:val="-2"/>
          <w:sz w:val="28"/>
          <w:szCs w:val="28"/>
        </w:rPr>
        <w:t>Научно-методическим советом по сестринскому делу Учебно-методического объединения по медицинскому образованию</w:t>
      </w:r>
    </w:p>
    <w:p w:rsidR="00BD1806" w:rsidRPr="006E512E" w:rsidRDefault="00BD1806" w:rsidP="00D17C43">
      <w:pPr>
        <w:jc w:val="both"/>
        <w:rPr>
          <w:sz w:val="28"/>
          <w:szCs w:val="28"/>
        </w:rPr>
      </w:pPr>
      <w:r w:rsidRPr="006E512E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2 </w:t>
      </w:r>
      <w:r w:rsidRPr="006E512E">
        <w:rPr>
          <w:sz w:val="28"/>
          <w:szCs w:val="28"/>
        </w:rPr>
        <w:t>от</w:t>
      </w:r>
      <w:r>
        <w:rPr>
          <w:sz w:val="28"/>
          <w:szCs w:val="28"/>
        </w:rPr>
        <w:t xml:space="preserve"> 27.10.2014</w:t>
      </w:r>
      <w:r w:rsidRPr="006E512E">
        <w:rPr>
          <w:sz w:val="28"/>
          <w:szCs w:val="28"/>
        </w:rPr>
        <w:t>)</w:t>
      </w:r>
    </w:p>
    <w:p w:rsidR="00BD1806" w:rsidRPr="00F54CE3" w:rsidRDefault="00BD1806" w:rsidP="00D17C43">
      <w:pPr>
        <w:tabs>
          <w:tab w:val="left" w:pos="2738"/>
        </w:tabs>
        <w:rPr>
          <w:sz w:val="28"/>
          <w:szCs w:val="28"/>
        </w:rPr>
      </w:pPr>
    </w:p>
    <w:p w:rsidR="00BD1806" w:rsidRDefault="00BD1806" w:rsidP="00AE53BA">
      <w:pPr>
        <w:jc w:val="both"/>
      </w:pPr>
    </w:p>
    <w:p w:rsidR="00BD1806" w:rsidRDefault="00BD1806" w:rsidP="00AE53BA">
      <w:pPr>
        <w:jc w:val="both"/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Default="00BD1806">
      <w:pPr>
        <w:jc w:val="center"/>
        <w:rPr>
          <w:b/>
          <w:bCs/>
          <w:sz w:val="28"/>
          <w:szCs w:val="28"/>
        </w:rPr>
      </w:pPr>
    </w:p>
    <w:p w:rsidR="00BD1806" w:rsidRPr="00C87E18" w:rsidRDefault="00BD1806" w:rsidP="00C87E18">
      <w:pPr>
        <w:jc w:val="center"/>
        <w:rPr>
          <w:b/>
          <w:bCs/>
          <w:sz w:val="28"/>
          <w:szCs w:val="28"/>
        </w:rPr>
      </w:pPr>
      <w:r>
        <w:br w:type="page"/>
      </w:r>
      <w:r w:rsidRPr="00C87E18">
        <w:rPr>
          <w:b/>
          <w:bCs/>
          <w:sz w:val="28"/>
          <w:szCs w:val="28"/>
        </w:rPr>
        <w:lastRenderedPageBreak/>
        <w:t>ПОЯСНИТЕЛЬНАЯ ЗАПИСКА</w:t>
      </w:r>
    </w:p>
    <w:p w:rsidR="00BD1806" w:rsidRDefault="00BD1806" w:rsidP="00C87E18">
      <w:pPr>
        <w:jc w:val="center"/>
      </w:pPr>
    </w:p>
    <w:p w:rsidR="00BD1806" w:rsidRDefault="00BD1806" w:rsidP="00316E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6E35">
        <w:rPr>
          <w:sz w:val="28"/>
          <w:szCs w:val="28"/>
        </w:rPr>
        <w:t>Медицинская техника</w:t>
      </w:r>
      <w:r>
        <w:rPr>
          <w:sz w:val="28"/>
          <w:szCs w:val="28"/>
        </w:rPr>
        <w:t xml:space="preserve"> – учебная дисциплина, содержащая систематизированные научные знания о </w:t>
      </w:r>
      <w:r w:rsidRPr="00F9192D">
        <w:rPr>
          <w:sz w:val="28"/>
          <w:szCs w:val="28"/>
        </w:rPr>
        <w:t>технических средств</w:t>
      </w:r>
      <w:r>
        <w:rPr>
          <w:sz w:val="28"/>
          <w:szCs w:val="28"/>
        </w:rPr>
        <w:t>ах,</w:t>
      </w:r>
      <w:r w:rsidRPr="00F9192D">
        <w:rPr>
          <w:sz w:val="28"/>
          <w:szCs w:val="28"/>
        </w:rPr>
        <w:t xml:space="preserve"> используемых в </w:t>
      </w:r>
      <w:r w:rsidRPr="00513ECF">
        <w:rPr>
          <w:color w:val="000000"/>
          <w:sz w:val="28"/>
          <w:szCs w:val="28"/>
        </w:rPr>
        <w:t>медицине в целях пр</w:t>
      </w:r>
      <w:r>
        <w:rPr>
          <w:color w:val="000000"/>
          <w:sz w:val="28"/>
          <w:szCs w:val="28"/>
        </w:rPr>
        <w:t>офилактики, диагностики, лечения</w:t>
      </w:r>
      <w:r w:rsidRPr="00513ECF">
        <w:rPr>
          <w:color w:val="000000"/>
          <w:sz w:val="28"/>
          <w:szCs w:val="28"/>
        </w:rPr>
        <w:t xml:space="preserve"> заболеваний, реабилитации.</w:t>
      </w:r>
    </w:p>
    <w:p w:rsidR="00BD1806" w:rsidRPr="00161372" w:rsidRDefault="00BD1806" w:rsidP="00316E3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9192D">
        <w:rPr>
          <w:sz w:val="28"/>
          <w:szCs w:val="28"/>
        </w:rPr>
        <w:t>Развитие медицинской техники неразрывно связано с</w:t>
      </w:r>
      <w:r>
        <w:rPr>
          <w:sz w:val="28"/>
          <w:szCs w:val="28"/>
        </w:rPr>
        <w:t xml:space="preserve"> научно-техническим прогрессом</w:t>
      </w:r>
      <w:r w:rsidRPr="00F9192D">
        <w:rPr>
          <w:sz w:val="28"/>
          <w:szCs w:val="28"/>
        </w:rPr>
        <w:t>, что в свою очередь способствует появлению новых образцов</w:t>
      </w:r>
      <w:r>
        <w:rPr>
          <w:sz w:val="28"/>
          <w:szCs w:val="28"/>
        </w:rPr>
        <w:t xml:space="preserve"> </w:t>
      </w:r>
      <w:r w:rsidRPr="001519B0">
        <w:rPr>
          <w:sz w:val="28"/>
          <w:szCs w:val="28"/>
        </w:rPr>
        <w:t>медицинской техники,</w:t>
      </w:r>
      <w:r>
        <w:rPr>
          <w:sz w:val="28"/>
          <w:szCs w:val="28"/>
        </w:rPr>
        <w:t xml:space="preserve"> </w:t>
      </w:r>
      <w:r w:rsidRPr="00F9192D">
        <w:rPr>
          <w:sz w:val="28"/>
          <w:szCs w:val="28"/>
        </w:rPr>
        <w:t>развитию прогрессивных форм профилактики, диагностики и лечения заболеваний, новых методов и приёмов оказания медицинской помощи.</w:t>
      </w:r>
    </w:p>
    <w:p w:rsidR="00BD1806" w:rsidRPr="00E103F5" w:rsidRDefault="00BD1806" w:rsidP="00050B7B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03F5">
        <w:rPr>
          <w:sz w:val="28"/>
          <w:szCs w:val="28"/>
        </w:rPr>
        <w:t xml:space="preserve">Типовая учебная программа </w:t>
      </w:r>
      <w:r>
        <w:rPr>
          <w:sz w:val="28"/>
          <w:szCs w:val="28"/>
        </w:rPr>
        <w:t xml:space="preserve">по учебной дисциплине «Медицинская техника»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BD1806" w:rsidRDefault="00BD1806" w:rsidP="00050B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>артом высшего образования по 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 w:rsidRPr="00E103F5">
        <w:rPr>
          <w:sz w:val="28"/>
          <w:szCs w:val="28"/>
        </w:rPr>
        <w:t>, утве</w:t>
      </w:r>
      <w:r>
        <w:rPr>
          <w:sz w:val="28"/>
          <w:szCs w:val="28"/>
        </w:rPr>
        <w:t xml:space="preserve">ржденным и введенным в действие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 № 87</w:t>
      </w:r>
      <w:r w:rsidRPr="00E103F5">
        <w:rPr>
          <w:sz w:val="28"/>
          <w:szCs w:val="28"/>
        </w:rPr>
        <w:t>;</w:t>
      </w:r>
    </w:p>
    <w:p w:rsidR="00BD1806" w:rsidRPr="00215ACE" w:rsidRDefault="00BD1806" w:rsidP="00050B7B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– </w:t>
      </w:r>
      <w:r w:rsidRPr="00215ACE">
        <w:rPr>
          <w:sz w:val="28"/>
          <w:szCs w:val="28"/>
        </w:rPr>
        <w:t>типовым учебным планом по специальности 1-</w:t>
      </w:r>
      <w:r>
        <w:rPr>
          <w:sz w:val="28"/>
          <w:szCs w:val="28"/>
        </w:rPr>
        <w:t>79 01 06 «Сестринское дело», утвержденным п</w:t>
      </w:r>
      <w:r w:rsidRPr="00215ACE">
        <w:rPr>
          <w:sz w:val="28"/>
          <w:szCs w:val="28"/>
        </w:rPr>
        <w:t>ервым заместителем Министра образования Ре</w:t>
      </w:r>
      <w:r>
        <w:rPr>
          <w:sz w:val="28"/>
          <w:szCs w:val="28"/>
        </w:rPr>
        <w:t xml:space="preserve">спублики Беларусь 30.05.2013 </w:t>
      </w:r>
      <w:r w:rsidRPr="00215ACE">
        <w:rPr>
          <w:sz w:val="28"/>
          <w:szCs w:val="28"/>
        </w:rPr>
        <w:t xml:space="preserve">(регистрационный № </w:t>
      </w:r>
      <w:r w:rsidRPr="00215ACE"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79-1-009</w:t>
      </w:r>
      <w:r w:rsidRPr="00215ACE">
        <w:rPr>
          <w:sz w:val="28"/>
          <w:szCs w:val="28"/>
        </w:rPr>
        <w:t>/тип.).</w:t>
      </w:r>
    </w:p>
    <w:p w:rsidR="00BD1806" w:rsidRDefault="00BD1806" w:rsidP="00CC7F00">
      <w:pPr>
        <w:ind w:firstLine="720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и задачи учебной дисциплины</w:t>
      </w:r>
    </w:p>
    <w:p w:rsidR="00BD1806" w:rsidRDefault="00BD1806" w:rsidP="002905F6">
      <w:pPr>
        <w:ind w:firstLine="6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Цель: </w:t>
      </w:r>
      <w:r>
        <w:rPr>
          <w:sz w:val="28"/>
          <w:szCs w:val="28"/>
        </w:rPr>
        <w:t>сформировать у</w:t>
      </w:r>
      <w:r w:rsidRPr="00600B49">
        <w:rPr>
          <w:sz w:val="28"/>
          <w:szCs w:val="28"/>
        </w:rPr>
        <w:t xml:space="preserve"> студентов </w:t>
      </w:r>
      <w:r>
        <w:rPr>
          <w:sz w:val="28"/>
          <w:szCs w:val="28"/>
        </w:rPr>
        <w:t>систему научных знаний о  физических методах</w:t>
      </w:r>
      <w:r w:rsidRPr="00600B49">
        <w:rPr>
          <w:sz w:val="28"/>
          <w:szCs w:val="28"/>
        </w:rPr>
        <w:t xml:space="preserve"> диагностики и исследования </w:t>
      </w:r>
      <w:r>
        <w:rPr>
          <w:sz w:val="28"/>
          <w:szCs w:val="28"/>
        </w:rPr>
        <w:t>биологических систем, устройстве и принципах</w:t>
      </w:r>
      <w:r w:rsidRPr="00600B49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>рования медицинской аппаратуры.</w:t>
      </w:r>
    </w:p>
    <w:p w:rsidR="00BD1806" w:rsidRDefault="00BD1806" w:rsidP="0065060D">
      <w:pPr>
        <w:ind w:firstLine="72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Задачи: </w:t>
      </w:r>
    </w:p>
    <w:p w:rsidR="00BD1806" w:rsidRPr="00600B49" w:rsidRDefault="00BD1806" w:rsidP="0065060D">
      <w:pPr>
        <w:pStyle w:val="a4"/>
        <w:tabs>
          <w:tab w:val="num" w:pos="600"/>
        </w:tabs>
        <w:spacing w:after="0"/>
        <w:ind w:firstLine="595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– </w:t>
      </w:r>
      <w:r w:rsidRPr="00600B49">
        <w:rPr>
          <w:snapToGrid w:val="0"/>
        </w:rPr>
        <w:t xml:space="preserve">сформировать представления о применении физических законов и явлений к решению медицинских задач профилактики, диагностики и лечения; </w:t>
      </w:r>
    </w:p>
    <w:p w:rsidR="00BD1806" w:rsidRDefault="00BD1806" w:rsidP="00F643D7">
      <w:pPr>
        <w:pStyle w:val="a4"/>
        <w:tabs>
          <w:tab w:val="num" w:pos="600"/>
        </w:tabs>
        <w:spacing w:after="0"/>
        <w:ind w:firstLine="595"/>
        <w:jc w:val="both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  <w:t>– освоить</w:t>
      </w:r>
      <w:r w:rsidRPr="00600B49">
        <w:rPr>
          <w:snapToGrid w:val="0"/>
        </w:rPr>
        <w:t xml:space="preserve"> общие принципы устройства и функционирования медицинской аппаратуры, ее технических характеристик и правил безопасной эксплуатации.</w:t>
      </w:r>
    </w:p>
    <w:p w:rsidR="00BD1806" w:rsidRPr="00F643D7" w:rsidRDefault="00BD1806" w:rsidP="00F643D7">
      <w:pPr>
        <w:pStyle w:val="a4"/>
        <w:tabs>
          <w:tab w:val="num" w:pos="600"/>
        </w:tabs>
        <w:spacing w:after="0"/>
        <w:ind w:firstLine="595"/>
        <w:jc w:val="both"/>
        <w:rPr>
          <w:snapToGrid w:val="0"/>
        </w:rPr>
      </w:pPr>
      <w:r>
        <w:rPr>
          <w:snapToGrid w:val="0"/>
        </w:rPr>
        <w:t>Знания, умения и навыки, приобретенные при изучении</w:t>
      </w:r>
      <w:r w:rsidRPr="00D32C21">
        <w:rPr>
          <w:color w:val="000000"/>
          <w:spacing w:val="-2"/>
        </w:rPr>
        <w:t xml:space="preserve"> учебной</w:t>
      </w:r>
      <w:r>
        <w:rPr>
          <w:color w:val="000000"/>
          <w:spacing w:val="-2"/>
        </w:rPr>
        <w:t xml:space="preserve"> дисциплины «Медицинская техника</w:t>
      </w:r>
      <w:r w:rsidRPr="00D32C21">
        <w:rPr>
          <w:color w:val="000000"/>
          <w:spacing w:val="-2"/>
        </w:rPr>
        <w:t>»</w:t>
      </w:r>
      <w:r>
        <w:rPr>
          <w:color w:val="000000"/>
          <w:spacing w:val="-2"/>
        </w:rPr>
        <w:t>, будут использованы при изучении разделов</w:t>
      </w:r>
      <w:r w:rsidRPr="00D32C21">
        <w:rPr>
          <w:color w:val="000000"/>
          <w:spacing w:val="-2"/>
        </w:rPr>
        <w:t xml:space="preserve"> следующих учебных дисциплин:</w:t>
      </w:r>
    </w:p>
    <w:p w:rsidR="00BD1806" w:rsidRDefault="00BD1806" w:rsidP="009965C2">
      <w:pPr>
        <w:widowControl w:val="0"/>
        <w:ind w:firstLine="600"/>
        <w:jc w:val="both"/>
        <w:rPr>
          <w:sz w:val="28"/>
          <w:szCs w:val="28"/>
        </w:rPr>
      </w:pPr>
      <w:r w:rsidRPr="00161372">
        <w:rPr>
          <w:b/>
          <w:bCs/>
          <w:snapToGrid w:val="0"/>
          <w:sz w:val="28"/>
          <w:szCs w:val="28"/>
        </w:rPr>
        <w:t>Лучевая диагностика и лучевая терапия</w:t>
      </w:r>
      <w:r w:rsidRPr="00161372">
        <w:rPr>
          <w:snapToGrid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84CF5">
        <w:rPr>
          <w:sz w:val="28"/>
          <w:szCs w:val="28"/>
        </w:rPr>
        <w:t xml:space="preserve">Физические основы рентгеноскопии, рентгенографии, рентгеновской томографии. Ультразвуковая томография. Радиография. Компьютерная томография. Визуализация методом магнитного резонанса. Позитронно-эмиссионная компьютерная томография. </w:t>
      </w:r>
    </w:p>
    <w:p w:rsidR="00BD1806" w:rsidRPr="00D32C21" w:rsidRDefault="00BD1806" w:rsidP="009965C2">
      <w:pPr>
        <w:ind w:firstLine="709"/>
        <w:jc w:val="both"/>
        <w:rPr>
          <w:color w:val="000000"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Физиотерапия, м</w:t>
      </w:r>
      <w:r w:rsidRPr="00161372">
        <w:rPr>
          <w:b/>
          <w:bCs/>
          <w:sz w:val="28"/>
          <w:szCs w:val="28"/>
        </w:rPr>
        <w:t>едицинская реабилитация</w:t>
      </w:r>
      <w:r>
        <w:rPr>
          <w:b/>
          <w:bCs/>
          <w:sz w:val="28"/>
          <w:szCs w:val="28"/>
        </w:rPr>
        <w:t xml:space="preserve"> и сестринское дело</w:t>
      </w:r>
      <w:r w:rsidRPr="00161372">
        <w:rPr>
          <w:b/>
          <w:bCs/>
          <w:sz w:val="28"/>
          <w:szCs w:val="28"/>
        </w:rPr>
        <w:t>.</w:t>
      </w:r>
      <w:r>
        <w:rPr>
          <w:sz w:val="28"/>
          <w:szCs w:val="28"/>
          <w:lang w:eastAsia="en-US"/>
        </w:rPr>
        <w:t xml:space="preserve"> </w:t>
      </w:r>
      <w:r w:rsidRPr="00161372">
        <w:rPr>
          <w:sz w:val="28"/>
          <w:szCs w:val="28"/>
          <w:lang w:eastAsia="en-US"/>
        </w:rPr>
        <w:t>Классификация и механизм действия лечебных физических факторов. Постоянный ток и его лечебно-профилактическое применение: гальванизация и лекарственный электрофорез</w:t>
      </w:r>
      <w:r>
        <w:rPr>
          <w:sz w:val="28"/>
          <w:szCs w:val="28"/>
          <w:lang w:eastAsia="en-US"/>
        </w:rPr>
        <w:t>. Переменный</w:t>
      </w:r>
      <w:r w:rsidRPr="0004599B">
        <w:rPr>
          <w:sz w:val="28"/>
          <w:szCs w:val="28"/>
          <w:lang w:eastAsia="en-US"/>
        </w:rPr>
        <w:t xml:space="preserve"> ток.  Физиологическое  и  лечебное  действие  импульсной электротерапии:  электросон,  </w:t>
      </w:r>
      <w:proofErr w:type="spellStart"/>
      <w:r w:rsidRPr="0004599B">
        <w:rPr>
          <w:sz w:val="28"/>
          <w:szCs w:val="28"/>
          <w:lang w:eastAsia="en-US"/>
        </w:rPr>
        <w:t>диадинамотерапия</w:t>
      </w:r>
      <w:proofErr w:type="spellEnd"/>
      <w:r w:rsidRPr="0004599B">
        <w:rPr>
          <w:sz w:val="28"/>
          <w:szCs w:val="28"/>
          <w:lang w:eastAsia="en-US"/>
        </w:rPr>
        <w:t xml:space="preserve">,  </w:t>
      </w:r>
      <w:proofErr w:type="spellStart"/>
      <w:r w:rsidRPr="0004599B">
        <w:rPr>
          <w:sz w:val="28"/>
          <w:szCs w:val="28"/>
          <w:lang w:eastAsia="en-US"/>
        </w:rPr>
        <w:t>амплипульстерапия</w:t>
      </w:r>
      <w:proofErr w:type="spellEnd"/>
      <w:r w:rsidRPr="0004599B">
        <w:rPr>
          <w:sz w:val="28"/>
          <w:szCs w:val="28"/>
          <w:lang w:eastAsia="en-US"/>
        </w:rPr>
        <w:t xml:space="preserve">, </w:t>
      </w:r>
      <w:proofErr w:type="spellStart"/>
      <w:r w:rsidRPr="0004599B">
        <w:rPr>
          <w:sz w:val="28"/>
          <w:szCs w:val="28"/>
          <w:lang w:eastAsia="en-US"/>
        </w:rPr>
        <w:t>интерференцтерапия</w:t>
      </w:r>
      <w:proofErr w:type="spellEnd"/>
      <w:r w:rsidRPr="0004599B">
        <w:rPr>
          <w:sz w:val="28"/>
          <w:szCs w:val="28"/>
          <w:lang w:eastAsia="en-US"/>
        </w:rPr>
        <w:t xml:space="preserve">, </w:t>
      </w:r>
      <w:proofErr w:type="spellStart"/>
      <w:r w:rsidRPr="0004599B">
        <w:rPr>
          <w:sz w:val="28"/>
          <w:szCs w:val="28"/>
          <w:lang w:eastAsia="en-US"/>
        </w:rPr>
        <w:t>флюктуоризация</w:t>
      </w:r>
      <w:proofErr w:type="spellEnd"/>
      <w:r w:rsidRPr="0004599B">
        <w:rPr>
          <w:sz w:val="28"/>
          <w:szCs w:val="28"/>
          <w:lang w:eastAsia="en-US"/>
        </w:rPr>
        <w:t>. Физиологическое  и  лечебное  действие  высокочастотной терапии:</w:t>
      </w:r>
      <w:r>
        <w:rPr>
          <w:sz w:val="28"/>
          <w:szCs w:val="28"/>
          <w:lang w:eastAsia="en-US"/>
        </w:rPr>
        <w:t xml:space="preserve"> </w:t>
      </w:r>
      <w:proofErr w:type="spellStart"/>
      <w:r w:rsidRPr="0004599B">
        <w:rPr>
          <w:sz w:val="28"/>
          <w:szCs w:val="28"/>
          <w:lang w:eastAsia="en-US"/>
        </w:rPr>
        <w:t>ультратонотерапия</w:t>
      </w:r>
      <w:proofErr w:type="spellEnd"/>
      <w:r w:rsidRPr="0004599B">
        <w:rPr>
          <w:sz w:val="28"/>
          <w:szCs w:val="28"/>
          <w:lang w:eastAsia="en-US"/>
        </w:rPr>
        <w:t xml:space="preserve">, </w:t>
      </w:r>
      <w:r w:rsidRPr="0004599B">
        <w:rPr>
          <w:sz w:val="28"/>
          <w:szCs w:val="28"/>
          <w:lang w:eastAsia="en-US"/>
        </w:rPr>
        <w:lastRenderedPageBreak/>
        <w:t>дарсонвализация,</w:t>
      </w:r>
      <w:r>
        <w:rPr>
          <w:sz w:val="28"/>
          <w:szCs w:val="28"/>
          <w:lang w:eastAsia="en-US"/>
        </w:rPr>
        <w:t xml:space="preserve"> </w:t>
      </w:r>
      <w:r w:rsidRPr="0004599B">
        <w:rPr>
          <w:sz w:val="28"/>
          <w:szCs w:val="28"/>
          <w:lang w:eastAsia="en-US"/>
        </w:rPr>
        <w:t>индуктотермия, ультравысокочастотная  терапия.</w:t>
      </w:r>
      <w:r>
        <w:rPr>
          <w:sz w:val="28"/>
          <w:szCs w:val="28"/>
          <w:lang w:eastAsia="en-US"/>
        </w:rPr>
        <w:t xml:space="preserve"> </w:t>
      </w:r>
      <w:r w:rsidRPr="0004599B">
        <w:rPr>
          <w:sz w:val="28"/>
          <w:szCs w:val="28"/>
          <w:lang w:eastAsia="en-US"/>
        </w:rPr>
        <w:t xml:space="preserve">Физические  и  биофизические  основы сантиметровой, миллиметровой и  дециметровой  терапии. </w:t>
      </w:r>
      <w:proofErr w:type="spellStart"/>
      <w:r w:rsidRPr="0004599B">
        <w:rPr>
          <w:sz w:val="28"/>
          <w:szCs w:val="28"/>
          <w:lang w:eastAsia="en-US"/>
        </w:rPr>
        <w:t>Магнитотерапия</w:t>
      </w:r>
      <w:proofErr w:type="spellEnd"/>
      <w:r w:rsidRPr="0004599B">
        <w:rPr>
          <w:sz w:val="28"/>
          <w:szCs w:val="28"/>
          <w:lang w:eastAsia="en-US"/>
        </w:rPr>
        <w:t>. Ультраз</w:t>
      </w:r>
      <w:r>
        <w:rPr>
          <w:sz w:val="28"/>
          <w:szCs w:val="28"/>
          <w:lang w:eastAsia="en-US"/>
        </w:rPr>
        <w:t xml:space="preserve">вук. </w:t>
      </w:r>
      <w:r w:rsidRPr="0004599B">
        <w:rPr>
          <w:sz w:val="28"/>
          <w:szCs w:val="28"/>
          <w:lang w:eastAsia="en-US"/>
        </w:rPr>
        <w:t>Биофизиче</w:t>
      </w:r>
      <w:r>
        <w:rPr>
          <w:sz w:val="28"/>
          <w:szCs w:val="28"/>
          <w:lang w:eastAsia="en-US"/>
        </w:rPr>
        <w:t xml:space="preserve">ские  основы  </w:t>
      </w:r>
      <w:proofErr w:type="spellStart"/>
      <w:r>
        <w:rPr>
          <w:sz w:val="28"/>
          <w:szCs w:val="28"/>
          <w:lang w:eastAsia="en-US"/>
        </w:rPr>
        <w:t>магнитотерапии</w:t>
      </w:r>
      <w:proofErr w:type="spellEnd"/>
      <w:r>
        <w:rPr>
          <w:sz w:val="28"/>
          <w:szCs w:val="28"/>
          <w:lang w:eastAsia="en-US"/>
        </w:rPr>
        <w:t xml:space="preserve">. </w:t>
      </w:r>
      <w:r w:rsidRPr="0004599B">
        <w:rPr>
          <w:sz w:val="28"/>
          <w:szCs w:val="28"/>
          <w:lang w:eastAsia="en-US"/>
        </w:rPr>
        <w:t>Инфракрасные, видимые и ультрафиолетовые лучи.   Физическая и биофизическая характеристика лазерного</w:t>
      </w:r>
      <w:r>
        <w:rPr>
          <w:sz w:val="28"/>
          <w:szCs w:val="28"/>
          <w:lang w:eastAsia="en-US"/>
        </w:rPr>
        <w:t xml:space="preserve"> из</w:t>
      </w:r>
      <w:r w:rsidRPr="0004599B">
        <w:rPr>
          <w:sz w:val="28"/>
          <w:szCs w:val="28"/>
          <w:lang w:eastAsia="en-US"/>
        </w:rPr>
        <w:t>лучения</w:t>
      </w:r>
      <w:r>
        <w:rPr>
          <w:sz w:val="28"/>
          <w:szCs w:val="28"/>
          <w:lang w:eastAsia="en-US"/>
        </w:rPr>
        <w:t>.</w:t>
      </w:r>
    </w:p>
    <w:p w:rsidR="00BD1806" w:rsidRDefault="00BD1806" w:rsidP="0057266B">
      <w:pPr>
        <w:pStyle w:val="a4"/>
        <w:spacing w:after="0"/>
        <w:ind w:firstLine="709"/>
        <w:jc w:val="both"/>
      </w:pPr>
      <w:r w:rsidRPr="0057266B">
        <w:rPr>
          <w:b/>
          <w:bCs/>
        </w:rPr>
        <w:t xml:space="preserve">Структура типовой учебной программы </w:t>
      </w:r>
      <w:r w:rsidRPr="0057266B">
        <w:t>по учебной дисциплине «Медицинская техника»</w:t>
      </w:r>
      <w:r>
        <w:t xml:space="preserve"> представлена 6 разделами</w:t>
      </w:r>
      <w:r w:rsidRPr="0057266B">
        <w:t>:</w:t>
      </w:r>
    </w:p>
    <w:p w:rsidR="00BD1806" w:rsidRDefault="00BD1806" w:rsidP="0057266B">
      <w:pPr>
        <w:pStyle w:val="a4"/>
        <w:spacing w:after="0"/>
        <w:ind w:firstLine="709"/>
        <w:jc w:val="both"/>
      </w:pPr>
      <w:r>
        <w:t>1. </w:t>
      </w:r>
      <w:r w:rsidRPr="0057266B">
        <w:t xml:space="preserve">Введение в </w:t>
      </w:r>
      <w:r>
        <w:t xml:space="preserve">учебную </w:t>
      </w:r>
      <w:r w:rsidRPr="0057266B">
        <w:t>дисциплину «Медицинская техника».</w:t>
      </w:r>
    </w:p>
    <w:p w:rsidR="00BD1806" w:rsidRDefault="00BD1806" w:rsidP="0057266B">
      <w:pPr>
        <w:pStyle w:val="a4"/>
        <w:spacing w:after="0"/>
        <w:ind w:firstLine="709"/>
        <w:jc w:val="both"/>
      </w:pPr>
      <w:r>
        <w:t>2. </w:t>
      </w:r>
      <w:r w:rsidRPr="0057266B">
        <w:t>Электрические и магнитные явления в организме</w:t>
      </w:r>
      <w:r>
        <w:t xml:space="preserve"> человека</w:t>
      </w:r>
      <w:r w:rsidRPr="0057266B">
        <w:t>.</w:t>
      </w:r>
    </w:p>
    <w:p w:rsidR="00BD1806" w:rsidRDefault="00BD1806" w:rsidP="0057266B">
      <w:pPr>
        <w:pStyle w:val="a4"/>
        <w:spacing w:after="0"/>
        <w:ind w:firstLine="709"/>
        <w:jc w:val="both"/>
      </w:pPr>
      <w:r>
        <w:t>3. </w:t>
      </w:r>
      <w:r w:rsidRPr="0057266B">
        <w:t>Общие принципы регистрации медико-биологической информации.</w:t>
      </w:r>
    </w:p>
    <w:p w:rsidR="00BD1806" w:rsidRDefault="00BD1806" w:rsidP="0057266B">
      <w:pPr>
        <w:pStyle w:val="a4"/>
        <w:spacing w:after="0"/>
        <w:ind w:firstLine="709"/>
        <w:jc w:val="both"/>
      </w:pPr>
      <w:r>
        <w:t>4. </w:t>
      </w:r>
      <w:r w:rsidRPr="0057266B">
        <w:t>Источники электрических, магнитных полей, ультразвука и их применение в медицине.</w:t>
      </w:r>
    </w:p>
    <w:p w:rsidR="00BD1806" w:rsidRDefault="00BD1806" w:rsidP="0057266B">
      <w:pPr>
        <w:pStyle w:val="a4"/>
        <w:spacing w:after="0"/>
        <w:ind w:firstLine="709"/>
        <w:jc w:val="both"/>
      </w:pPr>
      <w:r>
        <w:t>5. </w:t>
      </w:r>
      <w:r w:rsidRPr="0057266B">
        <w:t>Оптические методы исследования и воздействие оптическим излучением на организм</w:t>
      </w:r>
      <w:r>
        <w:t xml:space="preserve"> человека</w:t>
      </w:r>
      <w:r w:rsidRPr="0057266B">
        <w:t>.</w:t>
      </w:r>
    </w:p>
    <w:p w:rsidR="00BD1806" w:rsidRPr="0057266B" w:rsidRDefault="00BD1806" w:rsidP="0057266B">
      <w:pPr>
        <w:pStyle w:val="a4"/>
        <w:spacing w:after="0"/>
        <w:ind w:firstLine="709"/>
        <w:jc w:val="both"/>
      </w:pPr>
      <w:r>
        <w:t>6. </w:t>
      </w:r>
      <w:r w:rsidRPr="0057266B">
        <w:t xml:space="preserve">Ионизирующие излучения. Основы </w:t>
      </w:r>
      <w:r>
        <w:t>дозиметр</w:t>
      </w:r>
      <w:proofErr w:type="gramStart"/>
      <w:r>
        <w:t>ии и</w:t>
      </w:r>
      <w:r w:rsidRPr="0057266B">
        <w:t>о</w:t>
      </w:r>
      <w:proofErr w:type="gramEnd"/>
      <w:r w:rsidRPr="0057266B">
        <w:t>низирующих излучений.</w:t>
      </w:r>
    </w:p>
    <w:p w:rsidR="00BD1806" w:rsidRPr="00F72952" w:rsidRDefault="00BD1806" w:rsidP="0020087C">
      <w:pPr>
        <w:ind w:firstLine="680"/>
        <w:jc w:val="both"/>
        <w:rPr>
          <w:sz w:val="28"/>
          <w:szCs w:val="28"/>
        </w:rPr>
      </w:pPr>
      <w:r w:rsidRPr="00F72952">
        <w:rPr>
          <w:sz w:val="28"/>
          <w:szCs w:val="28"/>
        </w:rPr>
        <w:t>Изучение учебной дис</w:t>
      </w:r>
      <w:r>
        <w:rPr>
          <w:sz w:val="28"/>
          <w:szCs w:val="28"/>
        </w:rPr>
        <w:t>циплины «Медицинская техника</w:t>
      </w:r>
      <w:r w:rsidRPr="00F72952">
        <w:rPr>
          <w:sz w:val="28"/>
          <w:szCs w:val="28"/>
        </w:rPr>
        <w:t>» обеспечивает формирование у специалиста следующих групп компетенций.</w:t>
      </w:r>
    </w:p>
    <w:p w:rsidR="00BD1806" w:rsidRDefault="00BD1806" w:rsidP="0020087C">
      <w:pPr>
        <w:ind w:firstLine="680"/>
        <w:rPr>
          <w:b/>
          <w:bCs/>
          <w:sz w:val="28"/>
          <w:szCs w:val="28"/>
        </w:rPr>
      </w:pPr>
      <w:r w:rsidRPr="00F72952">
        <w:rPr>
          <w:b/>
          <w:bCs/>
          <w:sz w:val="28"/>
          <w:szCs w:val="28"/>
        </w:rPr>
        <w:t>Академические компетенции</w:t>
      </w:r>
    </w:p>
    <w:p w:rsidR="00BD1806" w:rsidRPr="00961802" w:rsidRDefault="00BD1806" w:rsidP="0020087C">
      <w:pPr>
        <w:ind w:firstLine="680"/>
        <w:rPr>
          <w:sz w:val="28"/>
          <w:szCs w:val="28"/>
        </w:rPr>
      </w:pPr>
      <w:r w:rsidRPr="00961802">
        <w:rPr>
          <w:sz w:val="28"/>
          <w:szCs w:val="28"/>
        </w:rPr>
        <w:t>Студент должен: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АК-1.</w:t>
      </w:r>
      <w:r>
        <w:rPr>
          <w:sz w:val="28"/>
          <w:szCs w:val="28"/>
        </w:rPr>
        <w:t> </w:t>
      </w:r>
      <w:r w:rsidRPr="00F72952">
        <w:rPr>
          <w:sz w:val="28"/>
          <w:szCs w:val="28"/>
        </w:rPr>
        <w:t>Уметь применять базовые научно-теоретические знания для решения теоретических и практических задач.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 w:rsidRPr="00F72952">
        <w:rPr>
          <w:sz w:val="28"/>
          <w:szCs w:val="28"/>
        </w:rPr>
        <w:tab/>
        <w:t>АК-2. Владеть системным и сравнительным анализом.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АК-3. Владеть исследовательскими навыками.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АК-4. Уметь работать самостоятельно.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АК-5. Быть способным порождать новые идеи (обладать креативностью).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АК-6. Владеть междисциплинарным подходом при решении проблем.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АК-7. Иметь навыки, связанные с использованием технических устройств, управлением информацией и работой с компьютером.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АК-8. Обладать навыками устной и письменной коммуникации.</w:t>
      </w:r>
    </w:p>
    <w:p w:rsidR="00BD1806" w:rsidRPr="00F72952" w:rsidRDefault="00BD1806" w:rsidP="0020087C">
      <w:pPr>
        <w:pStyle w:val="31"/>
        <w:pBdr>
          <w:bottom w:val="single" w:sz="2" w:space="0" w:color="FFFFFF"/>
        </w:pBdr>
        <w:tabs>
          <w:tab w:val="left" w:pos="67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952">
        <w:rPr>
          <w:sz w:val="28"/>
          <w:szCs w:val="28"/>
        </w:rPr>
        <w:t>АК-9.</w:t>
      </w:r>
      <w:r>
        <w:rPr>
          <w:sz w:val="28"/>
          <w:szCs w:val="28"/>
        </w:rPr>
        <w:t> </w:t>
      </w:r>
      <w:r w:rsidRPr="00F72952">
        <w:rPr>
          <w:sz w:val="28"/>
          <w:szCs w:val="28"/>
        </w:rPr>
        <w:t>Уметь учиться, повышать свою квалификацию в течение всей жизни.</w:t>
      </w:r>
    </w:p>
    <w:p w:rsidR="00BD1806" w:rsidRDefault="00BD1806" w:rsidP="0020087C">
      <w:pPr>
        <w:ind w:firstLine="680"/>
        <w:rPr>
          <w:b/>
          <w:bCs/>
          <w:sz w:val="28"/>
          <w:szCs w:val="28"/>
        </w:rPr>
      </w:pPr>
      <w:r w:rsidRPr="009833C5">
        <w:rPr>
          <w:b/>
          <w:bCs/>
          <w:sz w:val="28"/>
          <w:szCs w:val="28"/>
        </w:rPr>
        <w:t>Профессиональные компетенции</w:t>
      </w:r>
    </w:p>
    <w:p w:rsidR="00BD1806" w:rsidRPr="00961802" w:rsidRDefault="00BD1806" w:rsidP="00961802">
      <w:pPr>
        <w:ind w:firstLine="680"/>
        <w:rPr>
          <w:sz w:val="28"/>
          <w:szCs w:val="28"/>
        </w:rPr>
      </w:pPr>
      <w:r w:rsidRPr="00961802">
        <w:rPr>
          <w:sz w:val="28"/>
          <w:szCs w:val="28"/>
        </w:rPr>
        <w:t>Студент должен</w:t>
      </w:r>
      <w:r>
        <w:rPr>
          <w:sz w:val="28"/>
          <w:szCs w:val="28"/>
        </w:rPr>
        <w:t xml:space="preserve"> быть способен</w:t>
      </w:r>
      <w:r w:rsidRPr="00961802">
        <w:rPr>
          <w:sz w:val="28"/>
          <w:szCs w:val="28"/>
        </w:rPr>
        <w:t>:</w:t>
      </w:r>
    </w:p>
    <w:p w:rsidR="00BD1806" w:rsidRPr="00F72952" w:rsidRDefault="00BD1806" w:rsidP="0020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</w:t>
      </w:r>
      <w:r w:rsidRPr="00F72952">
        <w:rPr>
          <w:sz w:val="28"/>
          <w:szCs w:val="28"/>
        </w:rPr>
        <w:t>. Осуществлять методическую работу.</w:t>
      </w:r>
    </w:p>
    <w:p w:rsidR="00BD1806" w:rsidRPr="00F72952" w:rsidRDefault="00BD1806" w:rsidP="0020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ПК-2. </w:t>
      </w:r>
      <w:r w:rsidRPr="00F72952">
        <w:rPr>
          <w:sz w:val="28"/>
          <w:szCs w:val="28"/>
        </w:rPr>
        <w:t>Осваивать и использовать современные методы, достижения науки и передового опыта сестринского дела.</w:t>
      </w:r>
    </w:p>
    <w:p w:rsidR="00BD1806" w:rsidRPr="00F72952" w:rsidRDefault="00BD1806" w:rsidP="0020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ПК-3. </w:t>
      </w:r>
      <w:r w:rsidRPr="00F72952">
        <w:rPr>
          <w:sz w:val="28"/>
          <w:szCs w:val="28"/>
        </w:rPr>
        <w:t>Проводить научный анализ результатов сестринского процесса для последующей коррекции.</w:t>
      </w:r>
    </w:p>
    <w:p w:rsidR="00BD1806" w:rsidRDefault="00BD1806" w:rsidP="00961802">
      <w:pPr>
        <w:ind w:firstLine="72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изучения учебной дисциплины студент должен</w:t>
      </w:r>
    </w:p>
    <w:p w:rsidR="00BD1806" w:rsidRDefault="00BD1806" w:rsidP="00961802">
      <w:pPr>
        <w:ind w:firstLine="72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знать:</w:t>
      </w:r>
    </w:p>
    <w:p w:rsidR="00BD1806" w:rsidRPr="00F00BCB" w:rsidRDefault="00BD1806" w:rsidP="00961802">
      <w:pPr>
        <w:ind w:firstLine="720"/>
        <w:jc w:val="both"/>
        <w:outlineLvl w:val="0"/>
        <w:rPr>
          <w:sz w:val="28"/>
          <w:szCs w:val="28"/>
        </w:rPr>
      </w:pPr>
      <w:r w:rsidRPr="00961802">
        <w:rPr>
          <w:sz w:val="28"/>
          <w:szCs w:val="28"/>
        </w:rPr>
        <w:t>– </w:t>
      </w:r>
      <w:r w:rsidRPr="00600B49">
        <w:rPr>
          <w:sz w:val="28"/>
          <w:szCs w:val="28"/>
        </w:rPr>
        <w:t>х</w:t>
      </w:r>
      <w:r>
        <w:rPr>
          <w:sz w:val="28"/>
          <w:szCs w:val="28"/>
        </w:rPr>
        <w:t xml:space="preserve">арактеристики полей, излучений и </w:t>
      </w:r>
      <w:r w:rsidRPr="00600B49">
        <w:rPr>
          <w:sz w:val="28"/>
          <w:szCs w:val="28"/>
        </w:rPr>
        <w:t xml:space="preserve">других физических факторов,  </w:t>
      </w:r>
      <w:r w:rsidRPr="00F00BCB">
        <w:rPr>
          <w:sz w:val="28"/>
          <w:szCs w:val="28"/>
        </w:rPr>
        <w:t>оказывающих воздействие на организм;</w:t>
      </w:r>
    </w:p>
    <w:p w:rsidR="00BD1806" w:rsidRPr="00F00BCB" w:rsidRDefault="00BD1806" w:rsidP="00961802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–</w:t>
      </w:r>
      <w:r w:rsidRPr="00F00BCB">
        <w:rPr>
          <w:sz w:val="28"/>
          <w:szCs w:val="28"/>
        </w:rPr>
        <w:t> физические принципы функционирования медицинской аппаратуры, применяемой в лечебной и лабораторно-диагностической работе;</w:t>
      </w:r>
    </w:p>
    <w:p w:rsidR="00BD1806" w:rsidRPr="00600B49" w:rsidRDefault="00BD1806" w:rsidP="00961802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lastRenderedPageBreak/>
        <w:tab/>
        <w:t>– </w:t>
      </w:r>
      <w:r w:rsidRPr="00600B49">
        <w:rPr>
          <w:sz w:val="28"/>
          <w:szCs w:val="28"/>
        </w:rPr>
        <w:t>назнач</w:t>
      </w:r>
      <w:r>
        <w:rPr>
          <w:sz w:val="28"/>
          <w:szCs w:val="28"/>
        </w:rPr>
        <w:t xml:space="preserve">ение, </w:t>
      </w:r>
      <w:r w:rsidRPr="00600B49">
        <w:rPr>
          <w:sz w:val="28"/>
          <w:szCs w:val="28"/>
        </w:rPr>
        <w:t>основы устройства и практического использования диагностической и лечебной аппаратуры;</w:t>
      </w:r>
    </w:p>
    <w:p w:rsidR="00BD1806" w:rsidRDefault="00BD1806" w:rsidP="00961802">
      <w:pPr>
        <w:ind w:firstLine="72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</w:t>
      </w:r>
    </w:p>
    <w:p w:rsidR="00BD1806" w:rsidRPr="00600B49" w:rsidRDefault="00BD1806" w:rsidP="00961802">
      <w:pPr>
        <w:ind w:firstLine="11"/>
        <w:jc w:val="both"/>
        <w:outlineLvl w:val="0"/>
        <w:rPr>
          <w:i/>
          <w:iCs/>
          <w:sz w:val="28"/>
          <w:szCs w:val="28"/>
        </w:rPr>
      </w:pPr>
      <w:r>
        <w:rPr>
          <w:sz w:val="28"/>
          <w:szCs w:val="28"/>
        </w:rPr>
        <w:tab/>
        <w:t>– </w:t>
      </w:r>
      <w:r w:rsidRPr="00600B49">
        <w:rPr>
          <w:sz w:val="28"/>
          <w:szCs w:val="28"/>
        </w:rPr>
        <w:t>пользоваться основными медицинскими аппаратами и приборами, применяемыми в лабо</w:t>
      </w:r>
      <w:r>
        <w:rPr>
          <w:sz w:val="28"/>
          <w:szCs w:val="28"/>
        </w:rPr>
        <w:t>раторно-диагностической работе</w:t>
      </w:r>
      <w:r w:rsidRPr="00600B49">
        <w:rPr>
          <w:sz w:val="28"/>
          <w:szCs w:val="28"/>
        </w:rPr>
        <w:t>;</w:t>
      </w:r>
    </w:p>
    <w:p w:rsidR="00BD1806" w:rsidRPr="00840278" w:rsidRDefault="00BD1806" w:rsidP="00961802">
      <w:pPr>
        <w:jc w:val="both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0A30B3">
        <w:rPr>
          <w:b/>
          <w:bCs/>
          <w:sz w:val="28"/>
          <w:szCs w:val="28"/>
        </w:rPr>
        <w:t>владеть:</w:t>
      </w:r>
    </w:p>
    <w:p w:rsidR="00BD1806" w:rsidRPr="00600B49" w:rsidRDefault="00BD1806" w:rsidP="00961802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  <w:t>– </w:t>
      </w:r>
      <w:r w:rsidRPr="00600B49">
        <w:rPr>
          <w:sz w:val="28"/>
          <w:szCs w:val="28"/>
        </w:rPr>
        <w:t>техникой современных лабораторных измерений</w:t>
      </w:r>
      <w:r>
        <w:rPr>
          <w:sz w:val="28"/>
          <w:szCs w:val="28"/>
        </w:rPr>
        <w:t>.</w:t>
      </w:r>
    </w:p>
    <w:p w:rsidR="00BD1806" w:rsidRDefault="00BD1806" w:rsidP="008C1EF1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 изучение учебной дисциплины «Медицинская техника» для специальности  1-79 01 06  «</w:t>
      </w:r>
      <w:proofErr w:type="gramStart"/>
      <w:r>
        <w:rPr>
          <w:sz w:val="28"/>
          <w:szCs w:val="28"/>
          <w:lang w:val="en-US"/>
        </w:rPr>
        <w:t>C</w:t>
      </w:r>
      <w:proofErr w:type="spellStart"/>
      <w:proofErr w:type="gramEnd"/>
      <w:r w:rsidR="004B5A2B">
        <w:rPr>
          <w:sz w:val="28"/>
          <w:szCs w:val="28"/>
        </w:rPr>
        <w:t>естринское</w:t>
      </w:r>
      <w:proofErr w:type="spellEnd"/>
      <w:r>
        <w:rPr>
          <w:sz w:val="28"/>
          <w:szCs w:val="28"/>
        </w:rPr>
        <w:t xml:space="preserve"> дело» отведено 172 академических часа, из них 80 часов – аудиторных. Примерное распределение аудиторного времени по видам занятий: лекций – 10 часов, лабораторных занятий – 70 часов.</w:t>
      </w:r>
    </w:p>
    <w:p w:rsidR="00BD1806" w:rsidRDefault="00BD1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форма текущей аттестации: дифференцированный зачет (3 семестр).</w:t>
      </w: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>
      <w:pPr>
        <w:ind w:firstLine="708"/>
        <w:jc w:val="both"/>
        <w:rPr>
          <w:b/>
          <w:bCs/>
          <w:sz w:val="28"/>
          <w:szCs w:val="28"/>
        </w:rPr>
      </w:pPr>
    </w:p>
    <w:p w:rsidR="00BD1806" w:rsidRDefault="00BD1806" w:rsidP="00F71EBE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13533F">
        <w:rPr>
          <w:b/>
          <w:bCs/>
          <w:sz w:val="28"/>
          <w:szCs w:val="28"/>
        </w:rPr>
        <w:lastRenderedPageBreak/>
        <w:t>ПРИМЕРНЫЙ ТЕМАТИЧЕСКИЙ ПЛАН</w:t>
      </w:r>
    </w:p>
    <w:p w:rsidR="00BD1806" w:rsidRDefault="00BD1806" w:rsidP="00DA65C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20"/>
        <w:gridCol w:w="900"/>
        <w:gridCol w:w="1620"/>
      </w:tblGrid>
      <w:tr w:rsidR="00BD1806" w:rsidRPr="00612B82">
        <w:trPr>
          <w:trHeight w:val="330"/>
        </w:trPr>
        <w:tc>
          <w:tcPr>
            <w:tcW w:w="7020" w:type="dxa"/>
            <w:vMerge w:val="restart"/>
          </w:tcPr>
          <w:p w:rsidR="00BD1806" w:rsidRPr="00322524" w:rsidRDefault="00BD1806" w:rsidP="00170ED3">
            <w:pPr>
              <w:pStyle w:val="4"/>
              <w:ind w:firstLine="709"/>
              <w:rPr>
                <w:sz w:val="22"/>
                <w:szCs w:val="22"/>
              </w:rPr>
            </w:pPr>
          </w:p>
          <w:p w:rsidR="00BD1806" w:rsidRPr="00322524" w:rsidRDefault="00BD1806" w:rsidP="00723F21">
            <w:pPr>
              <w:pStyle w:val="4"/>
              <w:ind w:firstLine="709"/>
              <w:jc w:val="center"/>
              <w:rPr>
                <w:sz w:val="22"/>
                <w:szCs w:val="22"/>
              </w:rPr>
            </w:pPr>
            <w:r w:rsidRPr="00322524">
              <w:rPr>
                <w:sz w:val="22"/>
                <w:szCs w:val="22"/>
              </w:rPr>
              <w:t>Наименование раздела (темы)</w:t>
            </w:r>
          </w:p>
        </w:tc>
        <w:tc>
          <w:tcPr>
            <w:tcW w:w="2520" w:type="dxa"/>
            <w:gridSpan w:val="2"/>
          </w:tcPr>
          <w:p w:rsidR="00BD1806" w:rsidRPr="00322524" w:rsidRDefault="00BD1806" w:rsidP="00170ED3">
            <w:pPr>
              <w:pStyle w:val="4"/>
              <w:jc w:val="center"/>
              <w:rPr>
                <w:sz w:val="22"/>
                <w:szCs w:val="22"/>
              </w:rPr>
            </w:pPr>
            <w:r w:rsidRPr="00322524">
              <w:rPr>
                <w:sz w:val="22"/>
                <w:szCs w:val="22"/>
              </w:rPr>
              <w:t xml:space="preserve">Количество часов </w:t>
            </w:r>
          </w:p>
          <w:p w:rsidR="00BD1806" w:rsidRPr="00322524" w:rsidRDefault="00BD1806" w:rsidP="00170ED3">
            <w:pPr>
              <w:pStyle w:val="4"/>
              <w:jc w:val="center"/>
              <w:rPr>
                <w:sz w:val="22"/>
                <w:szCs w:val="22"/>
              </w:rPr>
            </w:pPr>
            <w:r w:rsidRPr="00322524">
              <w:rPr>
                <w:sz w:val="22"/>
                <w:szCs w:val="22"/>
              </w:rPr>
              <w:t>аудиторных занятий</w:t>
            </w:r>
          </w:p>
        </w:tc>
      </w:tr>
      <w:tr w:rsidR="00BD1806" w:rsidRPr="00612B82">
        <w:trPr>
          <w:trHeight w:val="160"/>
        </w:trPr>
        <w:tc>
          <w:tcPr>
            <w:tcW w:w="7020" w:type="dxa"/>
            <w:vMerge/>
          </w:tcPr>
          <w:p w:rsidR="00BD1806" w:rsidRPr="00322524" w:rsidRDefault="00BD1806" w:rsidP="00170ED3">
            <w:pPr>
              <w:pStyle w:val="4"/>
              <w:ind w:firstLine="709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BD1806" w:rsidRPr="00322524" w:rsidRDefault="00BD1806" w:rsidP="00170ED3">
            <w:pPr>
              <w:rPr>
                <w:sz w:val="22"/>
                <w:szCs w:val="22"/>
              </w:rPr>
            </w:pPr>
            <w:r w:rsidRPr="00322524">
              <w:rPr>
                <w:sz w:val="22"/>
                <w:szCs w:val="22"/>
              </w:rPr>
              <w:t>лекций</w:t>
            </w:r>
          </w:p>
        </w:tc>
        <w:tc>
          <w:tcPr>
            <w:tcW w:w="1620" w:type="dxa"/>
          </w:tcPr>
          <w:p w:rsidR="00BD1806" w:rsidRPr="00322524" w:rsidRDefault="00BD1806" w:rsidP="00170ED3">
            <w:pPr>
              <w:pStyle w:val="4"/>
              <w:rPr>
                <w:sz w:val="22"/>
                <w:szCs w:val="22"/>
              </w:rPr>
            </w:pPr>
            <w:r w:rsidRPr="00322524">
              <w:rPr>
                <w:sz w:val="22"/>
                <w:szCs w:val="22"/>
              </w:rPr>
              <w:t>лабораторных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7020" w:type="dxa"/>
            <w:vAlign w:val="center"/>
          </w:tcPr>
          <w:p w:rsidR="00BD1806" w:rsidRPr="00723F21" w:rsidRDefault="00BD1806" w:rsidP="0021362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1. </w:t>
            </w:r>
            <w:r w:rsidRPr="00723F21">
              <w:rPr>
                <w:b/>
                <w:bCs/>
                <w:sz w:val="28"/>
                <w:szCs w:val="28"/>
              </w:rPr>
              <w:t xml:space="preserve">Введение в </w:t>
            </w:r>
            <w:r>
              <w:rPr>
                <w:b/>
                <w:bCs/>
                <w:sz w:val="28"/>
                <w:szCs w:val="28"/>
              </w:rPr>
              <w:t xml:space="preserve">учебную </w:t>
            </w:r>
            <w:r w:rsidRPr="00723F21">
              <w:rPr>
                <w:b/>
                <w:bCs/>
                <w:sz w:val="28"/>
                <w:szCs w:val="28"/>
              </w:rPr>
              <w:t>дисциплину «Медицинская техника»</w:t>
            </w:r>
          </w:p>
        </w:tc>
        <w:tc>
          <w:tcPr>
            <w:tcW w:w="900" w:type="dxa"/>
            <w:vAlign w:val="center"/>
          </w:tcPr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21362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213620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793A9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2. </w:t>
            </w:r>
            <w:r w:rsidRPr="00723F21">
              <w:rPr>
                <w:b/>
                <w:bCs/>
                <w:sz w:val="28"/>
                <w:szCs w:val="28"/>
              </w:rPr>
              <w:t>Электрические и магнитные явления в организме</w:t>
            </w:r>
            <w:r>
              <w:rPr>
                <w:b/>
                <w:bCs/>
                <w:sz w:val="28"/>
                <w:szCs w:val="28"/>
              </w:rPr>
              <w:t xml:space="preserve"> человека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21362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213620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21362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21362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3. </w:t>
            </w:r>
            <w:r w:rsidRPr="00723F21">
              <w:rPr>
                <w:b/>
                <w:bCs/>
                <w:sz w:val="28"/>
                <w:szCs w:val="28"/>
              </w:rPr>
              <w:t>Общие принципы регистрации медико-биологической информации</w:t>
            </w:r>
          </w:p>
        </w:tc>
        <w:tc>
          <w:tcPr>
            <w:tcW w:w="900" w:type="dxa"/>
            <w:vAlign w:val="center"/>
          </w:tcPr>
          <w:p w:rsidR="00BD1806" w:rsidRPr="00CE01BF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CE01BF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1B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CE01BF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CE01BF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CE01BF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CE01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3.1. </w:t>
            </w:r>
            <w:r w:rsidRPr="00723F21">
              <w:rPr>
                <w:sz w:val="28"/>
                <w:szCs w:val="28"/>
              </w:rPr>
              <w:t>Устройства съема и регистрации медико-биологической информации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7020" w:type="dxa"/>
            <w:vAlign w:val="center"/>
          </w:tcPr>
          <w:p w:rsidR="00BD1806" w:rsidRPr="00723F21" w:rsidRDefault="00BD1806" w:rsidP="00CE01BF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3.2. </w:t>
            </w:r>
            <w:r w:rsidRPr="00723F21">
              <w:rPr>
                <w:sz w:val="28"/>
                <w:szCs w:val="28"/>
              </w:rPr>
              <w:t>Усиление электрических сигналов, усилители и их типы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616"/>
        </w:trPr>
        <w:tc>
          <w:tcPr>
            <w:tcW w:w="7020" w:type="dxa"/>
            <w:vAlign w:val="center"/>
          </w:tcPr>
          <w:p w:rsidR="00BD1806" w:rsidRPr="00723F21" w:rsidRDefault="00BD1806" w:rsidP="00CE01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3.3. </w:t>
            </w:r>
            <w:r w:rsidRPr="00723F21">
              <w:rPr>
                <w:sz w:val="28"/>
                <w:szCs w:val="28"/>
              </w:rPr>
              <w:t>Устройства отображения и регистрации медико-биологической информации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CE01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3.4. </w:t>
            </w:r>
            <w:r w:rsidRPr="00723F21">
              <w:rPr>
                <w:sz w:val="28"/>
                <w:szCs w:val="28"/>
              </w:rPr>
              <w:t>Биопотенциалы. Физические принципы электрокардиографии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424"/>
        </w:trPr>
        <w:tc>
          <w:tcPr>
            <w:tcW w:w="7020" w:type="dxa"/>
            <w:vAlign w:val="center"/>
          </w:tcPr>
          <w:p w:rsidR="00BD1806" w:rsidRPr="00723F21" w:rsidRDefault="00BD1806" w:rsidP="00CE01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3.5. </w:t>
            </w:r>
            <w:r w:rsidRPr="00723F21">
              <w:rPr>
                <w:sz w:val="28"/>
                <w:szCs w:val="28"/>
              </w:rPr>
              <w:t>Анализаторы параметров сердечных сокращений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4. </w:t>
            </w:r>
            <w:r w:rsidRPr="00723F21">
              <w:rPr>
                <w:b/>
                <w:bCs/>
                <w:sz w:val="28"/>
                <w:szCs w:val="28"/>
              </w:rPr>
              <w:t>Источники электрических, магнитных полей, ультразвука и их применение в медицине</w:t>
            </w:r>
          </w:p>
        </w:tc>
        <w:tc>
          <w:tcPr>
            <w:tcW w:w="900" w:type="dxa"/>
            <w:vAlign w:val="center"/>
          </w:tcPr>
          <w:p w:rsidR="00BD1806" w:rsidRPr="00DC2184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C2184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C218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20" w:type="dxa"/>
            <w:vAlign w:val="center"/>
          </w:tcPr>
          <w:p w:rsidR="00BD1806" w:rsidRPr="00DC2184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C2184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C2184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4.1. </w:t>
            </w:r>
            <w:r w:rsidRPr="00723F21">
              <w:rPr>
                <w:sz w:val="28"/>
                <w:szCs w:val="28"/>
              </w:rPr>
              <w:t>Импульсные токи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4.2. </w:t>
            </w:r>
            <w:r w:rsidRPr="00723F21">
              <w:rPr>
                <w:sz w:val="28"/>
                <w:szCs w:val="28"/>
              </w:rPr>
              <w:t>Низкочастотная и высокочастотная физиотерапевтическая электронная аппаратура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8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4.3. </w:t>
            </w:r>
            <w:r w:rsidRPr="00723F21">
              <w:rPr>
                <w:sz w:val="28"/>
                <w:szCs w:val="28"/>
              </w:rPr>
              <w:t>Акустика. Звуковые измерения. Аудиометрия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4.4. </w:t>
            </w:r>
            <w:r w:rsidRPr="00723F21">
              <w:rPr>
                <w:sz w:val="28"/>
                <w:szCs w:val="28"/>
              </w:rPr>
              <w:t>Ультразвук. Применение ультразвука в диагностике и лечении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5. </w:t>
            </w:r>
            <w:r w:rsidRPr="00723F21">
              <w:rPr>
                <w:b/>
                <w:bCs/>
                <w:sz w:val="28"/>
                <w:szCs w:val="28"/>
              </w:rPr>
              <w:t>Оптические методы исследования и воздействие оптическим излучением на организм</w:t>
            </w:r>
            <w:r>
              <w:rPr>
                <w:b/>
                <w:bCs/>
                <w:sz w:val="28"/>
                <w:szCs w:val="28"/>
              </w:rPr>
              <w:t xml:space="preserve"> человека</w:t>
            </w:r>
          </w:p>
        </w:tc>
        <w:tc>
          <w:tcPr>
            <w:tcW w:w="90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299"/>
        </w:trPr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5.1. </w:t>
            </w:r>
            <w:r w:rsidRPr="00723F21">
              <w:rPr>
                <w:sz w:val="28"/>
                <w:szCs w:val="28"/>
              </w:rPr>
              <w:t>Геометрическая  оптика.  Эндоскопия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324"/>
        </w:trPr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5.2. </w:t>
            </w:r>
            <w:r w:rsidRPr="00723F21">
              <w:rPr>
                <w:sz w:val="28"/>
                <w:szCs w:val="28"/>
              </w:rPr>
              <w:t>Оптическая и электронная микроскопия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361"/>
        </w:trPr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5.3. </w:t>
            </w:r>
            <w:r w:rsidRPr="00723F21">
              <w:rPr>
                <w:sz w:val="28"/>
                <w:szCs w:val="28"/>
              </w:rPr>
              <w:t>Эмиссионный адсорбционный анализ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5.4. </w:t>
            </w:r>
            <w:r w:rsidRPr="00723F21">
              <w:rPr>
                <w:sz w:val="28"/>
                <w:szCs w:val="28"/>
              </w:rPr>
              <w:t>Люминесценция и ее медицинское применение. Колориметрия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5.5. </w:t>
            </w:r>
            <w:r w:rsidRPr="00723F21">
              <w:rPr>
                <w:sz w:val="28"/>
                <w:szCs w:val="28"/>
              </w:rPr>
              <w:t>Лазеры. Физические основы лазерной терапии и хирургии. Аппаратура для светолечения</w:t>
            </w:r>
          </w:p>
        </w:tc>
        <w:tc>
          <w:tcPr>
            <w:tcW w:w="90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Default="00BD1806" w:rsidP="00793A9F">
            <w:pPr>
              <w:jc w:val="center"/>
              <w:rPr>
                <w:sz w:val="28"/>
                <w:szCs w:val="28"/>
              </w:rPr>
            </w:pPr>
          </w:p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6. </w:t>
            </w:r>
            <w:r w:rsidRPr="00723F21">
              <w:rPr>
                <w:b/>
                <w:bCs/>
                <w:sz w:val="28"/>
                <w:szCs w:val="28"/>
              </w:rPr>
              <w:t>Ионизирующие излучения. Основы дозиметр</w:t>
            </w:r>
            <w:proofErr w:type="gramStart"/>
            <w:r w:rsidRPr="00723F21">
              <w:rPr>
                <w:b/>
                <w:bCs/>
                <w:sz w:val="28"/>
                <w:szCs w:val="28"/>
              </w:rPr>
              <w:t>ии ио</w:t>
            </w:r>
            <w:proofErr w:type="gramEnd"/>
            <w:r w:rsidRPr="00723F21">
              <w:rPr>
                <w:b/>
                <w:bCs/>
                <w:sz w:val="28"/>
                <w:szCs w:val="28"/>
              </w:rPr>
              <w:t>низирующих излучений</w:t>
            </w:r>
          </w:p>
        </w:tc>
        <w:tc>
          <w:tcPr>
            <w:tcW w:w="90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c>
          <w:tcPr>
            <w:tcW w:w="7020" w:type="dxa"/>
            <w:vAlign w:val="center"/>
          </w:tcPr>
          <w:p w:rsidR="00BD1806" w:rsidRPr="00723F21" w:rsidRDefault="00BD1806" w:rsidP="009322D4">
            <w:pPr>
              <w:tabs>
                <w:tab w:val="left" w:pos="576"/>
              </w:tabs>
              <w:jc w:val="both"/>
              <w:rPr>
                <w:rFonts w:ascii="Pragmatica" w:hAnsi="Pragmatica" w:cs="Pragmatica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6.1. </w:t>
            </w:r>
            <w:r w:rsidRPr="00723F21">
              <w:rPr>
                <w:sz w:val="28"/>
                <w:szCs w:val="28"/>
              </w:rPr>
              <w:t>Рентгеновское излучение. Физические основы рентгеноскопии, рентгенографии, томографии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246"/>
        </w:trPr>
        <w:tc>
          <w:tcPr>
            <w:tcW w:w="7020" w:type="dxa"/>
            <w:vAlign w:val="center"/>
          </w:tcPr>
          <w:p w:rsidR="00BD1806" w:rsidRPr="00723F21" w:rsidRDefault="00BD1806" w:rsidP="009322D4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6.2. </w:t>
            </w:r>
            <w:r w:rsidRPr="00723F21">
              <w:rPr>
                <w:sz w:val="28"/>
                <w:szCs w:val="28"/>
              </w:rPr>
              <w:t>Ионизирующее излучение. Дозиметрия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4</w:t>
            </w:r>
          </w:p>
        </w:tc>
      </w:tr>
      <w:tr w:rsidR="00BD1806" w:rsidRPr="00723F21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7020" w:type="dxa"/>
            <w:vAlign w:val="center"/>
          </w:tcPr>
          <w:p w:rsidR="00BD1806" w:rsidRPr="00723F21" w:rsidRDefault="00BD1806" w:rsidP="009322D4">
            <w:pPr>
              <w:tabs>
                <w:tab w:val="left" w:pos="576"/>
              </w:tabs>
              <w:jc w:val="both"/>
              <w:rPr>
                <w:rFonts w:ascii="Pragmatica" w:hAnsi="Pragmatica" w:cs="Pragmatica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6.3. </w:t>
            </w:r>
            <w:r w:rsidRPr="00723F21">
              <w:rPr>
                <w:sz w:val="28"/>
                <w:szCs w:val="28"/>
              </w:rPr>
              <w:t>Визуализация в медицине</w:t>
            </w:r>
          </w:p>
        </w:tc>
        <w:tc>
          <w:tcPr>
            <w:tcW w:w="90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BD1806" w:rsidRPr="00723F21" w:rsidRDefault="00BD1806" w:rsidP="00793A9F">
            <w:pPr>
              <w:jc w:val="center"/>
              <w:rPr>
                <w:sz w:val="28"/>
                <w:szCs w:val="28"/>
              </w:rPr>
            </w:pPr>
            <w:r w:rsidRPr="00723F21">
              <w:rPr>
                <w:sz w:val="28"/>
                <w:szCs w:val="28"/>
              </w:rPr>
              <w:t>2</w:t>
            </w:r>
          </w:p>
        </w:tc>
      </w:tr>
      <w:tr w:rsidR="00BD1806" w:rsidRPr="00DA31C8">
        <w:tblPrEx>
          <w:tblLook w:val="01E0" w:firstRow="1" w:lastRow="1" w:firstColumn="1" w:lastColumn="1" w:noHBand="0" w:noVBand="0"/>
        </w:tblPrEx>
        <w:trPr>
          <w:trHeight w:val="365"/>
        </w:trPr>
        <w:tc>
          <w:tcPr>
            <w:tcW w:w="7020" w:type="dxa"/>
            <w:vAlign w:val="center"/>
          </w:tcPr>
          <w:p w:rsidR="00BD1806" w:rsidRPr="00DA31C8" w:rsidRDefault="00BD1806" w:rsidP="00DA31C8">
            <w:pPr>
              <w:tabs>
                <w:tab w:val="left" w:pos="57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90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20" w:type="dxa"/>
            <w:vAlign w:val="center"/>
          </w:tcPr>
          <w:p w:rsidR="00BD1806" w:rsidRPr="00DA31C8" w:rsidRDefault="00BD1806" w:rsidP="00793A9F">
            <w:pPr>
              <w:jc w:val="center"/>
              <w:rPr>
                <w:b/>
                <w:bCs/>
                <w:sz w:val="28"/>
                <w:szCs w:val="28"/>
              </w:rPr>
            </w:pPr>
            <w:r w:rsidRPr="00DA31C8">
              <w:rPr>
                <w:b/>
                <w:bCs/>
                <w:sz w:val="28"/>
                <w:szCs w:val="28"/>
              </w:rPr>
              <w:t>70</w:t>
            </w:r>
          </w:p>
        </w:tc>
      </w:tr>
    </w:tbl>
    <w:p w:rsidR="00BD1806" w:rsidRDefault="00BD1806" w:rsidP="00840278">
      <w:pPr>
        <w:ind w:firstLine="708"/>
        <w:jc w:val="both"/>
        <w:rPr>
          <w:sz w:val="28"/>
          <w:szCs w:val="28"/>
        </w:rPr>
      </w:pPr>
    </w:p>
    <w:p w:rsidR="00BD1806" w:rsidRDefault="00BD1806" w:rsidP="003B4645">
      <w:pPr>
        <w:widowControl w:val="0"/>
        <w:jc w:val="center"/>
        <w:outlineLvl w:val="0"/>
        <w:rPr>
          <w:b/>
          <w:bCs/>
          <w:sz w:val="28"/>
          <w:szCs w:val="28"/>
        </w:rPr>
      </w:pPr>
      <w:r w:rsidRPr="00B3607C">
        <w:rPr>
          <w:b/>
          <w:bCs/>
          <w:sz w:val="28"/>
          <w:szCs w:val="28"/>
        </w:rPr>
        <w:t xml:space="preserve">СОДЕРЖАНИЕ </w:t>
      </w:r>
      <w:r>
        <w:rPr>
          <w:b/>
          <w:bCs/>
          <w:sz w:val="28"/>
          <w:szCs w:val="28"/>
        </w:rPr>
        <w:t>УЧЕБНОГО МАТЕРИАЛА</w:t>
      </w:r>
    </w:p>
    <w:p w:rsidR="00BD1806" w:rsidRPr="007A13A3" w:rsidRDefault="00BD1806" w:rsidP="003B4645">
      <w:pPr>
        <w:widowControl w:val="0"/>
        <w:ind w:firstLine="708"/>
        <w:jc w:val="center"/>
        <w:outlineLvl w:val="0"/>
        <w:rPr>
          <w:b/>
          <w:bCs/>
        </w:rPr>
      </w:pPr>
    </w:p>
    <w:p w:rsidR="00BD1806" w:rsidRPr="00B3607C" w:rsidRDefault="00BD1806" w:rsidP="003B4645">
      <w:pPr>
        <w:widowControl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1. </w:t>
      </w:r>
      <w:r w:rsidRPr="00B3607C">
        <w:rPr>
          <w:b/>
          <w:bCs/>
          <w:sz w:val="28"/>
          <w:szCs w:val="28"/>
        </w:rPr>
        <w:t xml:space="preserve">Введение в </w:t>
      </w:r>
      <w:r>
        <w:rPr>
          <w:b/>
          <w:bCs/>
          <w:sz w:val="28"/>
          <w:szCs w:val="28"/>
        </w:rPr>
        <w:t xml:space="preserve">учебную </w:t>
      </w:r>
      <w:r w:rsidRPr="00B3607C">
        <w:rPr>
          <w:b/>
          <w:bCs/>
          <w:sz w:val="28"/>
          <w:szCs w:val="28"/>
        </w:rPr>
        <w:t>д</w:t>
      </w:r>
      <w:r>
        <w:rPr>
          <w:b/>
          <w:bCs/>
          <w:sz w:val="28"/>
          <w:szCs w:val="28"/>
        </w:rPr>
        <w:t>исциплину «Медицинская техника»</w:t>
      </w:r>
    </w:p>
    <w:p w:rsidR="00BD1806" w:rsidRDefault="00BD1806" w:rsidP="003B464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Учебная дисциплина </w:t>
      </w:r>
      <w:r w:rsidRPr="00B3607C">
        <w:rPr>
          <w:sz w:val="28"/>
          <w:szCs w:val="28"/>
        </w:rPr>
        <w:t>«Медицинская техника»</w:t>
      </w:r>
      <w:r>
        <w:rPr>
          <w:sz w:val="28"/>
          <w:szCs w:val="28"/>
        </w:rPr>
        <w:t xml:space="preserve"> и ее место в ряду других учебных дисциплин. Основные задачи учебной  </w:t>
      </w:r>
      <w:r w:rsidRPr="00B3607C">
        <w:rPr>
          <w:sz w:val="28"/>
          <w:szCs w:val="28"/>
        </w:rPr>
        <w:t>дисциплины «Медицинская техника».</w:t>
      </w:r>
    </w:p>
    <w:p w:rsidR="00BD1806" w:rsidRPr="00FC3BEA" w:rsidRDefault="00BD1806" w:rsidP="003B464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3BEA">
        <w:rPr>
          <w:sz w:val="28"/>
          <w:szCs w:val="28"/>
        </w:rPr>
        <w:t>Основные группы электронных медицинских приборов и аппаратов. Общие характеристики электромедицинской аппаратуры.</w:t>
      </w:r>
    </w:p>
    <w:p w:rsidR="00BD1806" w:rsidRPr="007A13A3" w:rsidRDefault="00BD1806" w:rsidP="0095554D">
      <w:pPr>
        <w:widowControl w:val="0"/>
        <w:ind w:firstLine="540"/>
        <w:jc w:val="both"/>
        <w:rPr>
          <w:b/>
          <w:bCs/>
        </w:rPr>
      </w:pPr>
      <w:r>
        <w:rPr>
          <w:sz w:val="28"/>
          <w:szCs w:val="28"/>
        </w:rPr>
        <w:tab/>
      </w:r>
      <w:r w:rsidRPr="00FC3BEA">
        <w:rPr>
          <w:sz w:val="28"/>
          <w:szCs w:val="28"/>
        </w:rPr>
        <w:t>Медицинская метрология. Общие представления о  метрологическом обеспечении медицинской аппаратуры. Надежность медицинской аппаратуры.</w:t>
      </w:r>
      <w:r>
        <w:rPr>
          <w:sz w:val="28"/>
          <w:szCs w:val="28"/>
        </w:rPr>
        <w:t xml:space="preserve"> </w:t>
      </w:r>
      <w:r w:rsidRPr="00FC3BEA">
        <w:rPr>
          <w:sz w:val="28"/>
          <w:szCs w:val="28"/>
        </w:rPr>
        <w:t>Способы обеспечения безопасности при работе с электронной медицинской аппаратурой.</w:t>
      </w:r>
    </w:p>
    <w:p w:rsidR="00BD1806" w:rsidRPr="009322D4" w:rsidRDefault="00BD1806" w:rsidP="007164D7">
      <w:pPr>
        <w:widowControl w:val="0"/>
        <w:ind w:left="108"/>
        <w:rPr>
          <w:b/>
          <w:bCs/>
        </w:rPr>
      </w:pPr>
      <w:r>
        <w:rPr>
          <w:b/>
          <w:bCs/>
          <w:sz w:val="28"/>
          <w:szCs w:val="28"/>
        </w:rPr>
        <w:tab/>
        <w:t>2.</w:t>
      </w:r>
      <w:r w:rsidRPr="00ED7549">
        <w:rPr>
          <w:b/>
          <w:bCs/>
          <w:sz w:val="28"/>
          <w:szCs w:val="28"/>
        </w:rPr>
        <w:t xml:space="preserve">Электрические и магнитные явления в </w:t>
      </w:r>
      <w:r w:rsidRPr="009322D4">
        <w:rPr>
          <w:b/>
          <w:bCs/>
          <w:sz w:val="28"/>
          <w:szCs w:val="28"/>
        </w:rPr>
        <w:t>организме человека</w:t>
      </w:r>
    </w:p>
    <w:p w:rsidR="00BD1806" w:rsidRPr="007A13A3" w:rsidRDefault="00BD1806" w:rsidP="00177145">
      <w:pPr>
        <w:widowControl w:val="0"/>
        <w:ind w:firstLine="540"/>
        <w:jc w:val="both"/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Электропроводность </w:t>
      </w:r>
      <w:r>
        <w:rPr>
          <w:sz w:val="28"/>
          <w:szCs w:val="28"/>
        </w:rPr>
        <w:t xml:space="preserve">биологических </w:t>
      </w:r>
      <w:r w:rsidRPr="00BD1654">
        <w:rPr>
          <w:sz w:val="28"/>
          <w:szCs w:val="28"/>
        </w:rPr>
        <w:t xml:space="preserve">тканей </w:t>
      </w:r>
      <w:r>
        <w:rPr>
          <w:sz w:val="28"/>
          <w:szCs w:val="28"/>
        </w:rPr>
        <w:t>для переменного и постоянного</w:t>
      </w:r>
      <w:r w:rsidRPr="00BD1654">
        <w:rPr>
          <w:sz w:val="28"/>
          <w:szCs w:val="28"/>
        </w:rPr>
        <w:t xml:space="preserve"> </w:t>
      </w:r>
      <w:r>
        <w:rPr>
          <w:sz w:val="28"/>
          <w:szCs w:val="28"/>
        </w:rPr>
        <w:t>тока. Природа емкостных свой</w:t>
      </w:r>
      <w:proofErr w:type="gramStart"/>
      <w:r>
        <w:rPr>
          <w:sz w:val="28"/>
          <w:szCs w:val="28"/>
        </w:rPr>
        <w:t xml:space="preserve">ств </w:t>
      </w:r>
      <w:r w:rsidRPr="00BD1654">
        <w:rPr>
          <w:sz w:val="28"/>
          <w:szCs w:val="28"/>
        </w:rPr>
        <w:t>тк</w:t>
      </w:r>
      <w:proofErr w:type="gramEnd"/>
      <w:r w:rsidRPr="00BD1654">
        <w:rPr>
          <w:sz w:val="28"/>
          <w:szCs w:val="28"/>
        </w:rPr>
        <w:t>аней организма</w:t>
      </w:r>
      <w:r>
        <w:rPr>
          <w:sz w:val="28"/>
          <w:szCs w:val="28"/>
        </w:rPr>
        <w:t xml:space="preserve"> человека</w:t>
      </w:r>
      <w:r w:rsidRPr="00BD1654">
        <w:rPr>
          <w:sz w:val="28"/>
          <w:szCs w:val="28"/>
        </w:rPr>
        <w:t>. Поляризация и ее виды. Реография. Гальванизация, аппарат для гальванизации.</w:t>
      </w:r>
    </w:p>
    <w:p w:rsidR="00BD1806" w:rsidRPr="007A13A3" w:rsidRDefault="00BD1806" w:rsidP="005C042D">
      <w:pPr>
        <w:widowControl w:val="0"/>
        <w:ind w:left="108"/>
        <w:jc w:val="both"/>
        <w:rPr>
          <w:b/>
          <w:bCs/>
          <w:caps/>
          <w:lang w:val="pl-PL"/>
        </w:rPr>
      </w:pPr>
      <w:r>
        <w:rPr>
          <w:b/>
          <w:bCs/>
          <w:sz w:val="28"/>
          <w:szCs w:val="28"/>
        </w:rPr>
        <w:tab/>
        <w:t>3. </w:t>
      </w:r>
      <w:r w:rsidRPr="00ED7549">
        <w:rPr>
          <w:b/>
          <w:bCs/>
          <w:sz w:val="28"/>
          <w:szCs w:val="28"/>
        </w:rPr>
        <w:t>Общие принципы регистрации медико-биологической информации</w:t>
      </w:r>
    </w:p>
    <w:p w:rsidR="00BD1806" w:rsidRPr="00BD1654" w:rsidRDefault="00BD1806" w:rsidP="005C042D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3.1. </w:t>
      </w:r>
      <w:r w:rsidRPr="00BD1654">
        <w:rPr>
          <w:b/>
          <w:bCs/>
          <w:sz w:val="28"/>
          <w:szCs w:val="28"/>
        </w:rPr>
        <w:t>Устройства съема и регистрации медико-биологической информации</w:t>
      </w:r>
    </w:p>
    <w:p w:rsidR="00BD1806" w:rsidRDefault="00BD1806" w:rsidP="003B464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Общая схема съема, передачи и регистрации медико-биологической информации. Устройства съема и регистрации медико-биологической информации. Электроды и датчики. Биоуправляемые и энергетические датчики и их характеристики.  Датчики температуры  тела.  </w:t>
      </w:r>
    </w:p>
    <w:p w:rsidR="00BD1806" w:rsidRDefault="00BD1806" w:rsidP="003B4645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>Датчики параметров  системы дыхания.</w:t>
      </w:r>
      <w:r>
        <w:rPr>
          <w:sz w:val="28"/>
          <w:szCs w:val="28"/>
        </w:rPr>
        <w:t xml:space="preserve">  Параметры дыхательной системы. Измерение механических характеристик дыхательной системы, газового обмена. Терапевтическая респираторная аппаратура.</w:t>
      </w:r>
    </w:p>
    <w:p w:rsidR="00BD1806" w:rsidRPr="007A13A3" w:rsidRDefault="00BD1806" w:rsidP="0095554D">
      <w:pPr>
        <w:widowControl w:val="0"/>
        <w:ind w:firstLine="540"/>
        <w:jc w:val="both"/>
        <w:rPr>
          <w:b/>
          <w:bCs/>
        </w:rPr>
      </w:pPr>
      <w:r>
        <w:rPr>
          <w:sz w:val="28"/>
          <w:szCs w:val="28"/>
        </w:rPr>
        <w:tab/>
        <w:t xml:space="preserve">Датчики параметров </w:t>
      </w:r>
      <w:proofErr w:type="gramStart"/>
      <w:r>
        <w:rPr>
          <w:sz w:val="28"/>
          <w:szCs w:val="28"/>
        </w:rPr>
        <w:t>сердечно-</w:t>
      </w:r>
      <w:r w:rsidRPr="00BD1654">
        <w:rPr>
          <w:sz w:val="28"/>
          <w:szCs w:val="28"/>
        </w:rPr>
        <w:t>сосудистой</w:t>
      </w:r>
      <w:proofErr w:type="gramEnd"/>
      <w:r w:rsidRPr="00BD1654">
        <w:rPr>
          <w:sz w:val="28"/>
          <w:szCs w:val="28"/>
        </w:rPr>
        <w:t xml:space="preserve"> системы.</w:t>
      </w:r>
      <w:r>
        <w:rPr>
          <w:sz w:val="28"/>
          <w:szCs w:val="28"/>
        </w:rPr>
        <w:t xml:space="preserve"> Методы измерения давления крови. Измерение потока крови, объема крови и сердечного выброса.</w:t>
      </w:r>
    </w:p>
    <w:p w:rsidR="00BD1806" w:rsidRPr="00606F31" w:rsidRDefault="00BD1806" w:rsidP="005C042D">
      <w:pPr>
        <w:widowControl w:val="0"/>
        <w:ind w:left="108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</w:rPr>
        <w:tab/>
        <w:t>3.2. </w:t>
      </w:r>
      <w:r w:rsidRPr="00BD1654">
        <w:rPr>
          <w:b/>
          <w:bCs/>
          <w:sz w:val="28"/>
          <w:szCs w:val="28"/>
        </w:rPr>
        <w:t>Усиление электрических сигналов, усилители и их типы</w:t>
      </w:r>
    </w:p>
    <w:p w:rsidR="00BD1806" w:rsidRDefault="00BD1806" w:rsidP="0095554D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>Принципы работы медицинских приборов, регистрирующих биопотенциалы. Актуальность и особенности усиления биоэлектрических сигналов. Усилители и их виды. Общий принцип усиления сигнала. Основные характеристики усилителей. Искажения при усилении сигнала и способы их предупреждения.</w:t>
      </w:r>
    </w:p>
    <w:p w:rsidR="00BD1806" w:rsidRPr="00BD1654" w:rsidRDefault="00BD1806" w:rsidP="005C042D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3.3. </w:t>
      </w:r>
      <w:r w:rsidRPr="00BD1654">
        <w:rPr>
          <w:b/>
          <w:bCs/>
          <w:sz w:val="28"/>
          <w:szCs w:val="28"/>
        </w:rPr>
        <w:t>Устройства отображения и регистрации медико-биологической информации</w:t>
      </w:r>
    </w:p>
    <w:p w:rsidR="00BD1806" w:rsidRPr="007A13A3" w:rsidRDefault="00BD1806" w:rsidP="0095554D">
      <w:pPr>
        <w:widowControl w:val="0"/>
        <w:ind w:firstLine="600"/>
        <w:jc w:val="both"/>
        <w:rPr>
          <w:b/>
          <w:bCs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Радиотелеметрия. Принцип работы эндорадиозонда. </w:t>
      </w:r>
      <w:r>
        <w:rPr>
          <w:sz w:val="28"/>
          <w:szCs w:val="28"/>
        </w:rPr>
        <w:t xml:space="preserve">Телеметрия функций внутренних органов. </w:t>
      </w:r>
      <w:r w:rsidRPr="00BD1654">
        <w:rPr>
          <w:sz w:val="28"/>
          <w:szCs w:val="28"/>
        </w:rPr>
        <w:t>Устройства отображения информации.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 xml:space="preserve">Аналоговые </w:t>
      </w:r>
      <w:r>
        <w:rPr>
          <w:sz w:val="28"/>
          <w:szCs w:val="28"/>
        </w:rPr>
        <w:t xml:space="preserve">и цифровые </w:t>
      </w:r>
      <w:r w:rsidRPr="00BD1654">
        <w:rPr>
          <w:sz w:val="28"/>
          <w:szCs w:val="28"/>
        </w:rPr>
        <w:t>регистрирующие устройства.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Электронный осциллограф, его назначение и структурная блок-схема.</w:t>
      </w:r>
    </w:p>
    <w:p w:rsidR="00BD1806" w:rsidRPr="00BD1654" w:rsidRDefault="00BD1806" w:rsidP="005C042D">
      <w:pPr>
        <w:widowControl w:val="0"/>
        <w:ind w:left="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3.4. </w:t>
      </w:r>
      <w:r w:rsidRPr="00BD1654">
        <w:rPr>
          <w:b/>
          <w:bCs/>
          <w:sz w:val="28"/>
          <w:szCs w:val="28"/>
        </w:rPr>
        <w:t>Биопотенциалы. Физические принципы электрокардиографии</w:t>
      </w:r>
    </w:p>
    <w:p w:rsidR="00BD1806" w:rsidRDefault="00BD1806" w:rsidP="0095554D">
      <w:pPr>
        <w:widowControl w:val="0"/>
        <w:ind w:firstLine="600"/>
        <w:jc w:val="both"/>
        <w:rPr>
          <w:b/>
          <w:bCs/>
        </w:rPr>
      </w:pPr>
      <w:r>
        <w:rPr>
          <w:sz w:val="28"/>
          <w:szCs w:val="28"/>
        </w:rPr>
        <w:tab/>
      </w:r>
      <w:proofErr w:type="spellStart"/>
      <w:r w:rsidRPr="00BD1654">
        <w:rPr>
          <w:sz w:val="28"/>
          <w:szCs w:val="28"/>
        </w:rPr>
        <w:t>Электрограммы</w:t>
      </w:r>
      <w:proofErr w:type="spellEnd"/>
      <w:r w:rsidRPr="00BD1654">
        <w:rPr>
          <w:sz w:val="28"/>
          <w:szCs w:val="28"/>
        </w:rPr>
        <w:t xml:space="preserve"> как метод изучения электри</w:t>
      </w:r>
      <w:r>
        <w:rPr>
          <w:sz w:val="28"/>
          <w:szCs w:val="28"/>
        </w:rPr>
        <w:t>ческих полей органов и тканей, и</w:t>
      </w:r>
      <w:r w:rsidRPr="00BD1654">
        <w:rPr>
          <w:sz w:val="28"/>
          <w:szCs w:val="28"/>
        </w:rPr>
        <w:t>х значение.</w:t>
      </w:r>
      <w:r>
        <w:rPr>
          <w:sz w:val="28"/>
          <w:szCs w:val="28"/>
        </w:rPr>
        <w:t xml:space="preserve"> Напряжённость и потенциал –</w:t>
      </w:r>
      <w:r w:rsidRPr="00BD1654">
        <w:rPr>
          <w:sz w:val="28"/>
          <w:szCs w:val="28"/>
        </w:rPr>
        <w:t xml:space="preserve"> характеристики электрического поля.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Электрический диполь. Волокно миокарда как диполь.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lastRenderedPageBreak/>
        <w:t>Дипольный электрический генератор сердца.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 xml:space="preserve">Физические основы электрокардиографии и </w:t>
      </w:r>
      <w:proofErr w:type="spellStart"/>
      <w:r w:rsidRPr="00BD1654">
        <w:rPr>
          <w:sz w:val="28"/>
          <w:szCs w:val="28"/>
        </w:rPr>
        <w:t>векторкардиографии</w:t>
      </w:r>
      <w:proofErr w:type="spellEnd"/>
      <w:r w:rsidRPr="00BD16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Аппараты для электрокардиографии.</w:t>
      </w:r>
    </w:p>
    <w:p w:rsidR="00BD1806" w:rsidRPr="00BD1654" w:rsidRDefault="00BD1806" w:rsidP="005C042D">
      <w:pPr>
        <w:widowControl w:val="0"/>
        <w:tabs>
          <w:tab w:val="left" w:pos="72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3.5. </w:t>
      </w:r>
      <w:r w:rsidRPr="00BD1654">
        <w:rPr>
          <w:b/>
          <w:bCs/>
          <w:sz w:val="28"/>
          <w:szCs w:val="28"/>
        </w:rPr>
        <w:t>Анализаторы параметров сердечных сокращений</w:t>
      </w:r>
    </w:p>
    <w:p w:rsidR="00BD1806" w:rsidRDefault="00BD1806" w:rsidP="00ED7549">
      <w:pPr>
        <w:pStyle w:val="af7"/>
        <w:widowControl w:val="0"/>
        <w:spacing w:before="0" w:beforeAutospacing="0" w:after="0" w:afterAutospacing="0"/>
        <w:ind w:firstLine="600"/>
        <w:rPr>
          <w:sz w:val="28"/>
          <w:szCs w:val="28"/>
        </w:rPr>
      </w:pPr>
      <w:r>
        <w:rPr>
          <w:sz w:val="28"/>
          <w:szCs w:val="28"/>
        </w:rPr>
        <w:tab/>
        <w:t xml:space="preserve">Кардиомониторы. </w:t>
      </w:r>
      <w:r w:rsidRPr="00BD1654">
        <w:rPr>
          <w:sz w:val="28"/>
          <w:szCs w:val="28"/>
        </w:rPr>
        <w:t>Лечебно-диагностические комплексы при кардиологических и</w:t>
      </w:r>
      <w:r>
        <w:rPr>
          <w:sz w:val="28"/>
          <w:szCs w:val="28"/>
        </w:rPr>
        <w:t>сследованиях. Системы записи электрокардиограммы</w:t>
      </w:r>
      <w:r w:rsidRPr="00BD1654">
        <w:rPr>
          <w:sz w:val="28"/>
          <w:szCs w:val="28"/>
        </w:rPr>
        <w:t xml:space="preserve"> плода. Портативные </w:t>
      </w:r>
      <w:proofErr w:type="spellStart"/>
      <w:r w:rsidRPr="00BD1654">
        <w:rPr>
          <w:sz w:val="28"/>
          <w:szCs w:val="28"/>
        </w:rPr>
        <w:t>микрокардиоанализаторы</w:t>
      </w:r>
      <w:proofErr w:type="spellEnd"/>
      <w:r w:rsidRPr="00BD1654">
        <w:rPr>
          <w:sz w:val="28"/>
          <w:szCs w:val="28"/>
        </w:rPr>
        <w:t xml:space="preserve">. Методы и средства определения частоты сердечных сокращений. </w:t>
      </w:r>
      <w:proofErr w:type="spellStart"/>
      <w:r w:rsidRPr="00BD1654">
        <w:rPr>
          <w:sz w:val="28"/>
          <w:szCs w:val="28"/>
        </w:rPr>
        <w:t>К</w:t>
      </w:r>
      <w:r>
        <w:rPr>
          <w:sz w:val="28"/>
          <w:szCs w:val="28"/>
        </w:rPr>
        <w:t>ардиотахометры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Интервалометры</w:t>
      </w:r>
      <w:proofErr w:type="spellEnd"/>
      <w:r>
        <w:rPr>
          <w:sz w:val="28"/>
          <w:szCs w:val="28"/>
        </w:rPr>
        <w:t xml:space="preserve">. </w:t>
      </w:r>
      <w:r w:rsidRPr="00BD1654">
        <w:rPr>
          <w:sz w:val="28"/>
          <w:szCs w:val="28"/>
        </w:rPr>
        <w:t xml:space="preserve">Принципы регистрации сфигмограммы, </w:t>
      </w:r>
      <w:proofErr w:type="spellStart"/>
      <w:r w:rsidRPr="00BD1654">
        <w:rPr>
          <w:sz w:val="28"/>
          <w:szCs w:val="28"/>
        </w:rPr>
        <w:t>баллистограммы</w:t>
      </w:r>
      <w:proofErr w:type="spellEnd"/>
      <w:r w:rsidRPr="00BD1654">
        <w:rPr>
          <w:sz w:val="28"/>
          <w:szCs w:val="28"/>
        </w:rPr>
        <w:t xml:space="preserve">. </w:t>
      </w:r>
      <w:proofErr w:type="spellStart"/>
      <w:r w:rsidRPr="00BD1654">
        <w:rPr>
          <w:sz w:val="28"/>
          <w:szCs w:val="28"/>
        </w:rPr>
        <w:t>Магнитокардиография</w:t>
      </w:r>
      <w:proofErr w:type="spellEnd"/>
      <w:r w:rsidRPr="00BD1654">
        <w:rPr>
          <w:sz w:val="28"/>
          <w:szCs w:val="28"/>
        </w:rPr>
        <w:t>.</w:t>
      </w:r>
    </w:p>
    <w:p w:rsidR="00BD1806" w:rsidRPr="00680409" w:rsidRDefault="00BD1806" w:rsidP="000D4A0E">
      <w:pPr>
        <w:pStyle w:val="af7"/>
        <w:widowControl w:val="0"/>
        <w:spacing w:before="0" w:beforeAutospacing="0" w:after="0" w:afterAutospacing="0"/>
        <w:ind w:firstLine="720"/>
        <w:rPr>
          <w:b/>
          <w:bCs/>
          <w:lang w:val="pl-PL"/>
        </w:rPr>
      </w:pPr>
      <w:r>
        <w:rPr>
          <w:b/>
          <w:bCs/>
          <w:sz w:val="28"/>
          <w:szCs w:val="28"/>
        </w:rPr>
        <w:t>4.</w:t>
      </w:r>
      <w:r w:rsidRPr="00ED7549">
        <w:rPr>
          <w:b/>
          <w:bCs/>
          <w:sz w:val="28"/>
          <w:szCs w:val="28"/>
        </w:rPr>
        <w:t xml:space="preserve"> Источники электрических, магнитных полей, ультразвука и их применение в медицине</w:t>
      </w:r>
    </w:p>
    <w:p w:rsidR="00BD1806" w:rsidRPr="00BD1654" w:rsidRDefault="00BD1806" w:rsidP="000D4A0E">
      <w:pPr>
        <w:widowControl w:val="0"/>
        <w:tabs>
          <w:tab w:val="left" w:pos="1452"/>
        </w:tabs>
        <w:ind w:left="108" w:firstLine="6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Pr="00BD1654">
        <w:rPr>
          <w:b/>
          <w:bCs/>
          <w:sz w:val="28"/>
          <w:szCs w:val="28"/>
        </w:rPr>
        <w:t>Импульсные токи</w:t>
      </w:r>
    </w:p>
    <w:p w:rsidR="00BD1806" w:rsidRPr="00680409" w:rsidRDefault="00BD1806" w:rsidP="000D4A0E">
      <w:pPr>
        <w:widowControl w:val="0"/>
        <w:ind w:firstLine="720"/>
        <w:jc w:val="both"/>
        <w:rPr>
          <w:b/>
          <w:bCs/>
        </w:rPr>
      </w:pPr>
      <w:r w:rsidRPr="00CF41CF">
        <w:rPr>
          <w:sz w:val="28"/>
          <w:szCs w:val="28"/>
        </w:rPr>
        <w:t xml:space="preserve">Электрический импульс и импульсный ток. </w:t>
      </w:r>
      <w:r>
        <w:rPr>
          <w:sz w:val="28"/>
          <w:szCs w:val="28"/>
        </w:rPr>
        <w:t xml:space="preserve">Диадинамические, синусоидальные модулированные, интерференционные, флюктуирующие токи. </w:t>
      </w:r>
      <w:r w:rsidRPr="00CF41CF">
        <w:rPr>
          <w:sz w:val="28"/>
          <w:szCs w:val="28"/>
        </w:rPr>
        <w:t>Генераторы импульсных (релаксационных) колебаний. Дифференцирующая цепь.</w:t>
      </w:r>
      <w:r>
        <w:rPr>
          <w:sz w:val="28"/>
          <w:szCs w:val="28"/>
        </w:rPr>
        <w:t xml:space="preserve"> </w:t>
      </w:r>
      <w:r w:rsidRPr="00CF41CF">
        <w:rPr>
          <w:sz w:val="28"/>
          <w:szCs w:val="28"/>
        </w:rPr>
        <w:t>Интегрирующая цепь.</w:t>
      </w:r>
    </w:p>
    <w:p w:rsidR="00BD1806" w:rsidRPr="00BD1654" w:rsidRDefault="00BD1806" w:rsidP="000D4A0E">
      <w:pPr>
        <w:widowControl w:val="0"/>
        <w:tabs>
          <w:tab w:val="left" w:pos="1452"/>
        </w:tabs>
        <w:ind w:firstLine="61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4.2 </w:t>
      </w:r>
      <w:r w:rsidRPr="00BD1654">
        <w:rPr>
          <w:b/>
          <w:bCs/>
          <w:sz w:val="28"/>
          <w:szCs w:val="28"/>
        </w:rPr>
        <w:t>Низкочастотная и высокочастотная физиотерапевтическая электронная аппаратура</w:t>
      </w:r>
    </w:p>
    <w:p w:rsidR="00BD1806" w:rsidRPr="00CA1E38" w:rsidRDefault="00BD1806" w:rsidP="003B4645">
      <w:pPr>
        <w:widowControl w:val="0"/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A1E38">
        <w:rPr>
          <w:sz w:val="28"/>
          <w:szCs w:val="28"/>
        </w:rPr>
        <w:t xml:space="preserve">Воздействие </w:t>
      </w:r>
      <w:r>
        <w:rPr>
          <w:sz w:val="28"/>
          <w:szCs w:val="28"/>
        </w:rPr>
        <w:t xml:space="preserve">низкочастотными </w:t>
      </w:r>
      <w:r w:rsidRPr="00CA1E38">
        <w:rPr>
          <w:sz w:val="28"/>
          <w:szCs w:val="28"/>
        </w:rPr>
        <w:t>импульсными токами на организм</w:t>
      </w:r>
      <w:r>
        <w:rPr>
          <w:sz w:val="28"/>
          <w:szCs w:val="28"/>
        </w:rPr>
        <w:t xml:space="preserve"> человека</w:t>
      </w:r>
      <w:r w:rsidRPr="00CA1E38">
        <w:rPr>
          <w:sz w:val="28"/>
          <w:szCs w:val="28"/>
        </w:rPr>
        <w:t xml:space="preserve">. Электронные стимуляторы. Обобщенная структурная схема стимулятора. Стимуляция импульсными токами центральной нервной системы Аппаратура для лечения синусоидальными модулированными токами. Аппаратура для воздействия интерференционными токами. Физиотерапевтические  аппараты  </w:t>
      </w:r>
      <w:r>
        <w:rPr>
          <w:sz w:val="28"/>
          <w:szCs w:val="28"/>
        </w:rPr>
        <w:t>низкочастотной</w:t>
      </w:r>
      <w:r w:rsidRPr="00CA1E38">
        <w:rPr>
          <w:sz w:val="28"/>
          <w:szCs w:val="28"/>
        </w:rPr>
        <w:t xml:space="preserve"> терапии</w:t>
      </w:r>
      <w:r>
        <w:rPr>
          <w:sz w:val="28"/>
          <w:szCs w:val="28"/>
        </w:rPr>
        <w:t>.</w:t>
      </w:r>
      <w:r w:rsidRPr="00CA1E38">
        <w:rPr>
          <w:sz w:val="28"/>
          <w:szCs w:val="28"/>
        </w:rPr>
        <w:t xml:space="preserve"> </w:t>
      </w:r>
    </w:p>
    <w:p w:rsidR="00BD1806" w:rsidRPr="007A13A3" w:rsidRDefault="00BD1806" w:rsidP="0095554D">
      <w:pPr>
        <w:widowControl w:val="0"/>
        <w:ind w:firstLine="600"/>
        <w:jc w:val="both"/>
        <w:rPr>
          <w:b/>
          <w:bCs/>
        </w:rPr>
      </w:pPr>
      <w:r>
        <w:rPr>
          <w:sz w:val="28"/>
          <w:szCs w:val="28"/>
        </w:rPr>
        <w:tab/>
      </w:r>
      <w:r w:rsidRPr="00CA1E38">
        <w:rPr>
          <w:sz w:val="28"/>
          <w:szCs w:val="28"/>
        </w:rPr>
        <w:t>Воздействие высокочастотных токов и полей на организм</w:t>
      </w:r>
      <w:r>
        <w:rPr>
          <w:sz w:val="28"/>
          <w:szCs w:val="28"/>
        </w:rPr>
        <w:t xml:space="preserve"> человека</w:t>
      </w:r>
      <w:r w:rsidRPr="00CA1E38">
        <w:rPr>
          <w:sz w:val="28"/>
          <w:szCs w:val="28"/>
        </w:rPr>
        <w:t xml:space="preserve">. Основные первичные механизмы воздействия. Тепловые и нетепловые эффекты. Классификация высокочастотных физиотерапевтических методов. </w:t>
      </w:r>
      <w:r>
        <w:rPr>
          <w:sz w:val="28"/>
          <w:szCs w:val="28"/>
        </w:rPr>
        <w:t>Блок-</w:t>
      </w:r>
      <w:r w:rsidRPr="00CA1E38">
        <w:rPr>
          <w:sz w:val="28"/>
          <w:szCs w:val="28"/>
        </w:rPr>
        <w:t xml:space="preserve">схема аппарата </w:t>
      </w:r>
      <w:r w:rsidRPr="00DF5123">
        <w:rPr>
          <w:sz w:val="28"/>
          <w:szCs w:val="28"/>
        </w:rPr>
        <w:t>ультравысокочастотной</w:t>
      </w:r>
      <w:r>
        <w:rPr>
          <w:sz w:val="28"/>
          <w:szCs w:val="28"/>
        </w:rPr>
        <w:t xml:space="preserve"> </w:t>
      </w:r>
      <w:r w:rsidRPr="00DF5123">
        <w:rPr>
          <w:sz w:val="28"/>
          <w:szCs w:val="28"/>
        </w:rPr>
        <w:t>терапии. Терапевтический</w:t>
      </w:r>
      <w:r w:rsidRPr="00CA1E38">
        <w:rPr>
          <w:sz w:val="28"/>
          <w:szCs w:val="28"/>
        </w:rPr>
        <w:t xml:space="preserve"> контур. Воздействие переменным электрическим полем. Воздействие переменным магнитным полем.</w:t>
      </w:r>
      <w:r>
        <w:rPr>
          <w:sz w:val="28"/>
          <w:szCs w:val="28"/>
        </w:rPr>
        <w:t xml:space="preserve"> </w:t>
      </w:r>
      <w:r w:rsidRPr="00CA1E38">
        <w:rPr>
          <w:sz w:val="28"/>
          <w:szCs w:val="28"/>
        </w:rPr>
        <w:t xml:space="preserve">Воздействие электромагнитными волнами. Диатермия, дарсонвализация, диатермокоагуляция, </w:t>
      </w:r>
      <w:proofErr w:type="spellStart"/>
      <w:r w:rsidRPr="00CA1E38">
        <w:rPr>
          <w:sz w:val="28"/>
          <w:szCs w:val="28"/>
        </w:rPr>
        <w:t>диатермотомия</w:t>
      </w:r>
      <w:proofErr w:type="spellEnd"/>
      <w:r w:rsidRPr="00CA1E38">
        <w:rPr>
          <w:sz w:val="28"/>
          <w:szCs w:val="28"/>
        </w:rPr>
        <w:t>. Физиотерапев</w:t>
      </w:r>
      <w:r>
        <w:rPr>
          <w:sz w:val="28"/>
          <w:szCs w:val="28"/>
        </w:rPr>
        <w:t>тические  аппараты высокочастотной</w:t>
      </w:r>
      <w:r w:rsidRPr="00CA1E38">
        <w:rPr>
          <w:sz w:val="28"/>
          <w:szCs w:val="28"/>
        </w:rPr>
        <w:t xml:space="preserve"> </w:t>
      </w:r>
      <w:r w:rsidRPr="00DF5123">
        <w:rPr>
          <w:sz w:val="28"/>
          <w:szCs w:val="28"/>
        </w:rPr>
        <w:t>и ультравысокочастотной терапии.</w:t>
      </w:r>
    </w:p>
    <w:p w:rsidR="00BD1806" w:rsidRPr="00BD1654" w:rsidRDefault="00BD1806" w:rsidP="00633C8F">
      <w:pPr>
        <w:widowControl w:val="0"/>
        <w:tabs>
          <w:tab w:val="left" w:pos="720"/>
        </w:tabs>
        <w:ind w:left="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4.3. </w:t>
      </w:r>
      <w:r w:rsidRPr="00BD1654">
        <w:rPr>
          <w:b/>
          <w:bCs/>
          <w:sz w:val="28"/>
          <w:szCs w:val="28"/>
        </w:rPr>
        <w:t>Акустика. Звуковые измерения. Аудиометрия</w:t>
      </w:r>
    </w:p>
    <w:p w:rsidR="00BD1806" w:rsidRPr="007A13A3" w:rsidRDefault="00BD1806" w:rsidP="0095554D">
      <w:pPr>
        <w:widowControl w:val="0"/>
        <w:ind w:firstLine="540"/>
        <w:jc w:val="both"/>
        <w:rPr>
          <w:b/>
          <w:bCs/>
        </w:rPr>
      </w:pPr>
      <w:r>
        <w:rPr>
          <w:sz w:val="28"/>
          <w:szCs w:val="28"/>
        </w:rPr>
        <w:t xml:space="preserve">  </w:t>
      </w:r>
      <w:r w:rsidRPr="00BD1654">
        <w:rPr>
          <w:sz w:val="28"/>
          <w:szCs w:val="28"/>
        </w:rPr>
        <w:t>Акустика. Физические характеристики звука. Характеристики слухового ощущения и их связь с физическими характеристиками звука. Гармонический анализ и его применение для обработки диагностических  данных. Аудиометрия. Фонокардиография.</w:t>
      </w:r>
    </w:p>
    <w:p w:rsidR="00BD1806" w:rsidRPr="00606F31" w:rsidRDefault="00BD1806" w:rsidP="00633C8F">
      <w:pPr>
        <w:widowControl w:val="0"/>
        <w:tabs>
          <w:tab w:val="left" w:pos="720"/>
        </w:tabs>
        <w:ind w:left="108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</w:rPr>
        <w:tab/>
        <w:t xml:space="preserve">4.4. </w:t>
      </w:r>
      <w:r w:rsidRPr="00BD1654">
        <w:rPr>
          <w:b/>
          <w:bCs/>
          <w:sz w:val="28"/>
          <w:szCs w:val="28"/>
        </w:rPr>
        <w:t>Ультразвук. Применение ультразвука в диагностике и лечении</w:t>
      </w:r>
    </w:p>
    <w:p w:rsidR="00BD1806" w:rsidRPr="00AE515A" w:rsidRDefault="00BD1806" w:rsidP="0095554D">
      <w:pPr>
        <w:widowControl w:val="0"/>
        <w:ind w:firstLine="540"/>
        <w:jc w:val="both"/>
        <w:rPr>
          <w:b/>
          <w:bCs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>Ультразвук</w:t>
      </w:r>
      <w:r>
        <w:rPr>
          <w:sz w:val="28"/>
          <w:szCs w:val="28"/>
        </w:rPr>
        <w:t>,</w:t>
      </w:r>
      <w:r w:rsidRPr="00BD1654">
        <w:rPr>
          <w:sz w:val="28"/>
          <w:szCs w:val="28"/>
        </w:rPr>
        <w:t xml:space="preserve">  его  природа и характеристики. Приемники и излучатели ультразвука.</w:t>
      </w:r>
      <w:r>
        <w:rPr>
          <w:sz w:val="28"/>
          <w:szCs w:val="28"/>
        </w:rPr>
        <w:t xml:space="preserve"> Структурная схема генератора ультразвуковых</w:t>
      </w:r>
      <w:r w:rsidRPr="00BD1654">
        <w:rPr>
          <w:sz w:val="28"/>
          <w:szCs w:val="28"/>
        </w:rPr>
        <w:t xml:space="preserve"> колебаний. Хирургическое и терапевтическое применение  ультразвука. Ультразвуковая диагностика. Схема аппарата для ультразвуковой локации. Эффект Доплера и его применение для </w:t>
      </w:r>
      <w:proofErr w:type="spellStart"/>
      <w:r w:rsidRPr="00BD1654">
        <w:rPr>
          <w:sz w:val="28"/>
          <w:szCs w:val="28"/>
        </w:rPr>
        <w:t>неинвазивного</w:t>
      </w:r>
      <w:proofErr w:type="spellEnd"/>
      <w:r w:rsidRPr="00BD1654">
        <w:rPr>
          <w:sz w:val="28"/>
          <w:szCs w:val="28"/>
        </w:rPr>
        <w:t xml:space="preserve"> измерения скорости кровотока. Принципы ультразвуковой томографии.</w:t>
      </w:r>
    </w:p>
    <w:p w:rsidR="00BD1806" w:rsidRPr="009322D4" w:rsidRDefault="00BD1806" w:rsidP="009322D4">
      <w:pPr>
        <w:widowControl w:val="0"/>
        <w:tabs>
          <w:tab w:val="left" w:pos="720"/>
        </w:tabs>
        <w:jc w:val="both"/>
        <w:rPr>
          <w:b/>
          <w:bCs/>
        </w:rPr>
      </w:pPr>
      <w:r>
        <w:rPr>
          <w:b/>
          <w:bCs/>
          <w:sz w:val="28"/>
          <w:szCs w:val="28"/>
        </w:rPr>
        <w:lastRenderedPageBreak/>
        <w:t xml:space="preserve"> </w:t>
      </w:r>
      <w:r>
        <w:rPr>
          <w:b/>
          <w:bCs/>
          <w:sz w:val="28"/>
          <w:szCs w:val="28"/>
        </w:rPr>
        <w:tab/>
        <w:t>5. </w:t>
      </w:r>
      <w:r w:rsidRPr="00092AF8">
        <w:rPr>
          <w:b/>
          <w:bCs/>
          <w:sz w:val="28"/>
          <w:szCs w:val="28"/>
        </w:rPr>
        <w:t xml:space="preserve">Оптические методы исследования и воздействие оптическим излучением на </w:t>
      </w:r>
      <w:r w:rsidRPr="009322D4">
        <w:rPr>
          <w:b/>
          <w:bCs/>
          <w:sz w:val="28"/>
          <w:szCs w:val="28"/>
        </w:rPr>
        <w:t>организм человека</w:t>
      </w:r>
    </w:p>
    <w:p w:rsidR="00BD1806" w:rsidRPr="00BD1654" w:rsidRDefault="00BD1806" w:rsidP="00633C8F">
      <w:pPr>
        <w:widowControl w:val="0"/>
        <w:tabs>
          <w:tab w:val="left" w:pos="72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5.1. Геометрическая  </w:t>
      </w:r>
      <w:r w:rsidRPr="00BD1654">
        <w:rPr>
          <w:b/>
          <w:bCs/>
          <w:sz w:val="28"/>
          <w:szCs w:val="28"/>
        </w:rPr>
        <w:t xml:space="preserve"> оптика. Эндоскопия</w:t>
      </w:r>
    </w:p>
    <w:p w:rsidR="00BD1806" w:rsidRDefault="00BD1806" w:rsidP="00633C8F">
      <w:pPr>
        <w:pStyle w:val="21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Когерентность и </w:t>
      </w:r>
      <w:proofErr w:type="spellStart"/>
      <w:r w:rsidRPr="00BD1654">
        <w:rPr>
          <w:sz w:val="28"/>
          <w:szCs w:val="28"/>
        </w:rPr>
        <w:t>монохроматичность</w:t>
      </w:r>
      <w:proofErr w:type="spellEnd"/>
      <w:r w:rsidRPr="00BD1654">
        <w:rPr>
          <w:sz w:val="28"/>
          <w:szCs w:val="28"/>
        </w:rPr>
        <w:t xml:space="preserve"> света. Интерференция и дифракция световых волн. Дифракционная решетка. Голография и ее применение в медицине. Понятие о предельном угле падения. Эндоскопия и эндоскопы. Волоконная оптика и ее применение в эндоскопах. Рефрактометрия  и рефрактометры.</w:t>
      </w:r>
    </w:p>
    <w:p w:rsidR="00BD1806" w:rsidRPr="00AE515A" w:rsidRDefault="00BD1806" w:rsidP="00633C8F">
      <w:pPr>
        <w:pStyle w:val="21"/>
        <w:widowControl w:val="0"/>
        <w:spacing w:after="0" w:line="240" w:lineRule="auto"/>
        <w:ind w:left="0"/>
        <w:jc w:val="both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</w:rPr>
        <w:tab/>
        <w:t>5.</w:t>
      </w:r>
      <w:r w:rsidRPr="00AE515A">
        <w:rPr>
          <w:b/>
          <w:bCs/>
          <w:sz w:val="28"/>
          <w:szCs w:val="28"/>
        </w:rPr>
        <w:t>2. Оптическая и электронная микроскопия</w:t>
      </w:r>
    </w:p>
    <w:p w:rsidR="00BD1806" w:rsidRPr="00AE515A" w:rsidRDefault="00BD1806" w:rsidP="00633C8F">
      <w:pPr>
        <w:widowControl w:val="0"/>
        <w:ind w:firstLine="720"/>
        <w:jc w:val="both"/>
        <w:rPr>
          <w:sz w:val="28"/>
          <w:szCs w:val="28"/>
        </w:rPr>
      </w:pPr>
      <w:r w:rsidRPr="00AE515A">
        <w:rPr>
          <w:sz w:val="28"/>
          <w:szCs w:val="28"/>
        </w:rPr>
        <w:t xml:space="preserve">Оптическая микроскопия. Увеличение и предел разрешения оптических микроскопов. Специальные приемы микроскопии: </w:t>
      </w:r>
      <w:proofErr w:type="spellStart"/>
      <w:r w:rsidRPr="00AE515A">
        <w:rPr>
          <w:sz w:val="28"/>
          <w:szCs w:val="28"/>
        </w:rPr>
        <w:t>микропроекция</w:t>
      </w:r>
      <w:proofErr w:type="spellEnd"/>
      <w:r w:rsidRPr="00AE515A">
        <w:rPr>
          <w:sz w:val="28"/>
          <w:szCs w:val="28"/>
        </w:rPr>
        <w:t>, метод темного поля, метод фазового контраста. Электронная микроскопия. Устройство электронного микроскопа. Предельное увеличение электронного микроскопа.</w:t>
      </w:r>
    </w:p>
    <w:p w:rsidR="00BD1806" w:rsidRPr="007A13A3" w:rsidRDefault="00BD1806" w:rsidP="00633C8F">
      <w:pPr>
        <w:widowControl w:val="0"/>
        <w:tabs>
          <w:tab w:val="left" w:pos="720"/>
        </w:tabs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</w:rPr>
        <w:tab/>
        <w:t xml:space="preserve">5.3. </w:t>
      </w:r>
      <w:r w:rsidRPr="00BD1654">
        <w:rPr>
          <w:b/>
          <w:bCs/>
          <w:sz w:val="28"/>
          <w:szCs w:val="28"/>
        </w:rPr>
        <w:t>Эмиссионный адсорбционный ана</w:t>
      </w:r>
      <w:r>
        <w:rPr>
          <w:b/>
          <w:bCs/>
          <w:sz w:val="28"/>
          <w:szCs w:val="28"/>
        </w:rPr>
        <w:t>лиз</w:t>
      </w:r>
    </w:p>
    <w:p w:rsidR="00BD1806" w:rsidRPr="00BD1654" w:rsidRDefault="00BD1806" w:rsidP="00092AF8">
      <w:pPr>
        <w:widowControl w:val="0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Излучение и поглощение энергии атомами и молекулами. Атомные и молекулярные спектры. Эмиссионный и абсорбционный спектральный анализ, его медицинское применение. Спектроскопы, спектрографы, монохроматоры, спектрофотометры и их применение. </w:t>
      </w:r>
    </w:p>
    <w:p w:rsidR="00BD1806" w:rsidRPr="00BD1654" w:rsidRDefault="00BD1806" w:rsidP="00875D96">
      <w:pPr>
        <w:widowControl w:val="0"/>
        <w:tabs>
          <w:tab w:val="left" w:pos="720"/>
        </w:tabs>
        <w:ind w:left="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5.4. </w:t>
      </w:r>
      <w:r w:rsidRPr="00BD1654">
        <w:rPr>
          <w:b/>
          <w:bCs/>
          <w:sz w:val="28"/>
          <w:szCs w:val="28"/>
        </w:rPr>
        <w:t>Люминесценция и ее медицинское применение. Колориметрия</w:t>
      </w:r>
    </w:p>
    <w:p w:rsidR="00BD1806" w:rsidRPr="00BD1654" w:rsidRDefault="00BD1806" w:rsidP="00092AF8">
      <w:pPr>
        <w:widowControl w:val="0"/>
        <w:ind w:firstLine="48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Поглощение света. Закон </w:t>
      </w:r>
      <w:proofErr w:type="spellStart"/>
      <w:r w:rsidRPr="00BD1654">
        <w:rPr>
          <w:sz w:val="28"/>
          <w:szCs w:val="28"/>
        </w:rPr>
        <w:t>Бугера</w:t>
      </w:r>
      <w:proofErr w:type="spellEnd"/>
      <w:r w:rsidRPr="00BD1654">
        <w:rPr>
          <w:sz w:val="28"/>
          <w:szCs w:val="28"/>
        </w:rPr>
        <w:t>-Ламберта-</w:t>
      </w:r>
      <w:proofErr w:type="spellStart"/>
      <w:r w:rsidRPr="00BD1654">
        <w:rPr>
          <w:sz w:val="28"/>
          <w:szCs w:val="28"/>
        </w:rPr>
        <w:t>Бера</w:t>
      </w:r>
      <w:proofErr w:type="spellEnd"/>
      <w:r w:rsidRPr="00BD1654">
        <w:rPr>
          <w:sz w:val="28"/>
          <w:szCs w:val="28"/>
        </w:rPr>
        <w:t xml:space="preserve">. Показатель поглощения, коэффициент пропускания, оптическая плотность. </w:t>
      </w:r>
      <w:proofErr w:type="spellStart"/>
      <w:r w:rsidRPr="00BD1654">
        <w:rPr>
          <w:sz w:val="28"/>
          <w:szCs w:val="28"/>
        </w:rPr>
        <w:t>Фотоколометрия</w:t>
      </w:r>
      <w:proofErr w:type="spellEnd"/>
      <w:r w:rsidRPr="00BD1654">
        <w:rPr>
          <w:sz w:val="28"/>
          <w:szCs w:val="28"/>
        </w:rPr>
        <w:t xml:space="preserve"> и </w:t>
      </w:r>
      <w:proofErr w:type="spellStart"/>
      <w:r w:rsidRPr="00BD1654">
        <w:rPr>
          <w:sz w:val="28"/>
          <w:szCs w:val="28"/>
        </w:rPr>
        <w:t>спектрофотометрия</w:t>
      </w:r>
      <w:proofErr w:type="spellEnd"/>
      <w:r w:rsidRPr="00BD1654">
        <w:rPr>
          <w:sz w:val="28"/>
          <w:szCs w:val="28"/>
        </w:rPr>
        <w:t>. Рассеяние света. Нефелометрия.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Люминесценция, ее виды. Характеристики люминесценции. Люминесцентный анализ. Медицинское применение люминесцентных методов исследования.</w:t>
      </w:r>
    </w:p>
    <w:p w:rsidR="00BD1806" w:rsidRPr="007A13A3" w:rsidRDefault="00BD1806" w:rsidP="00875D96">
      <w:pPr>
        <w:widowControl w:val="0"/>
        <w:jc w:val="both"/>
        <w:rPr>
          <w:b/>
          <w:bCs/>
          <w:sz w:val="28"/>
          <w:szCs w:val="28"/>
          <w:lang w:val="pl-PL"/>
        </w:rPr>
      </w:pPr>
      <w:r>
        <w:rPr>
          <w:b/>
          <w:bCs/>
          <w:sz w:val="28"/>
          <w:szCs w:val="28"/>
        </w:rPr>
        <w:tab/>
        <w:t>5.5. </w:t>
      </w:r>
      <w:r w:rsidRPr="00BD1654">
        <w:rPr>
          <w:b/>
          <w:bCs/>
          <w:sz w:val="28"/>
          <w:szCs w:val="28"/>
        </w:rPr>
        <w:t>Лазеры. Физические основы лазерной терапии и хирургии. Аппаратура для свето</w:t>
      </w:r>
      <w:r>
        <w:rPr>
          <w:b/>
          <w:bCs/>
          <w:sz w:val="28"/>
          <w:szCs w:val="28"/>
        </w:rPr>
        <w:t>лечения</w:t>
      </w:r>
    </w:p>
    <w:p w:rsidR="00BD1806" w:rsidRPr="00BD1654" w:rsidRDefault="00BD1806" w:rsidP="00092AF8">
      <w:pPr>
        <w:widowControl w:val="0"/>
        <w:ind w:firstLine="60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>Инфракрасное и ультрафиолетовое излучения.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Аппараты светолечения и их устройство.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Оптические квантовые генераторы (лазеры). Характеристики лазерного излучения.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Воздействие низкоинтенсивного и высокоинтенсивного лазерного излучения на биологические ткани. Физические основы лазерной терапии и хирургии.</w:t>
      </w:r>
    </w:p>
    <w:p w:rsidR="00BD1806" w:rsidRPr="00875D96" w:rsidRDefault="00BD1806" w:rsidP="00875D96">
      <w:pPr>
        <w:widowControl w:val="0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ab/>
        <w:t>6. </w:t>
      </w:r>
      <w:r w:rsidRPr="00092AF8">
        <w:rPr>
          <w:b/>
          <w:bCs/>
          <w:sz w:val="28"/>
          <w:szCs w:val="28"/>
        </w:rPr>
        <w:t>Ионизирующие излучения. Основы дозиметр</w:t>
      </w:r>
      <w:proofErr w:type="gramStart"/>
      <w:r w:rsidRPr="00092AF8">
        <w:rPr>
          <w:b/>
          <w:bCs/>
          <w:sz w:val="28"/>
          <w:szCs w:val="28"/>
        </w:rPr>
        <w:t>ии  ио</w:t>
      </w:r>
      <w:proofErr w:type="gramEnd"/>
      <w:r w:rsidRPr="00092AF8">
        <w:rPr>
          <w:b/>
          <w:bCs/>
          <w:sz w:val="28"/>
          <w:szCs w:val="28"/>
        </w:rPr>
        <w:t>низирующих излучений</w:t>
      </w:r>
    </w:p>
    <w:p w:rsidR="00BD1806" w:rsidRPr="00BD1654" w:rsidRDefault="00BD1806" w:rsidP="00DF5123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6.1. </w:t>
      </w:r>
      <w:r w:rsidRPr="00BD1654">
        <w:rPr>
          <w:b/>
          <w:bCs/>
          <w:sz w:val="28"/>
          <w:szCs w:val="28"/>
        </w:rPr>
        <w:t>Рентгеновское излучение. Физические основы рентгеноскопии, рентгенографии, томографии</w:t>
      </w:r>
    </w:p>
    <w:p w:rsidR="00BD1806" w:rsidRPr="00BD1654" w:rsidRDefault="00BD1806" w:rsidP="0095554D">
      <w:pPr>
        <w:widowControl w:val="0"/>
        <w:ind w:firstLine="480"/>
        <w:jc w:val="both"/>
        <w:rPr>
          <w:rFonts w:ascii="Pragmatica" w:hAnsi="Pragmatica" w:cs="Pragmatica"/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Рентгеновское излучение: характеристическое и тормозное. Основные свойства и характеристики </w:t>
      </w:r>
      <w:r>
        <w:rPr>
          <w:sz w:val="28"/>
          <w:szCs w:val="28"/>
        </w:rPr>
        <w:t xml:space="preserve">рентгеновского </w:t>
      </w:r>
      <w:r w:rsidRPr="00BD1654">
        <w:rPr>
          <w:sz w:val="28"/>
          <w:szCs w:val="28"/>
        </w:rPr>
        <w:t>излучения.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Устройство простейших рентгеновских аппаратов.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Закон ослабления потока излучения. Физические основы рентгеноскопии, рентгенографии, рентгеновской томографии.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Радиоактивность. Основной закон радиоактивного распада. Активность.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Источники ионизирующего излучения.</w:t>
      </w:r>
    </w:p>
    <w:p w:rsidR="00BD1806" w:rsidRPr="00BD1654" w:rsidRDefault="00BD1806" w:rsidP="00DF5123">
      <w:pPr>
        <w:widowControl w:val="0"/>
        <w:tabs>
          <w:tab w:val="left" w:pos="720"/>
        </w:tabs>
        <w:ind w:left="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6</w:t>
      </w:r>
      <w:r w:rsidRPr="00BD165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2. </w:t>
      </w:r>
      <w:r w:rsidRPr="00BD1654">
        <w:rPr>
          <w:b/>
          <w:bCs/>
          <w:sz w:val="28"/>
          <w:szCs w:val="28"/>
        </w:rPr>
        <w:t>Ионизирующее излучение. Дозиметрия</w:t>
      </w:r>
    </w:p>
    <w:p w:rsidR="00BD1806" w:rsidRPr="007A13A3" w:rsidRDefault="00BD1806" w:rsidP="00092AF8">
      <w:pPr>
        <w:widowControl w:val="0"/>
        <w:jc w:val="both"/>
        <w:rPr>
          <w:b/>
          <w:bCs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 xml:space="preserve">Физические основы </w:t>
      </w:r>
      <w:proofErr w:type="spellStart"/>
      <w:r w:rsidRPr="00BD1654">
        <w:rPr>
          <w:sz w:val="28"/>
          <w:szCs w:val="28"/>
        </w:rPr>
        <w:t>радионуклидных</w:t>
      </w:r>
      <w:proofErr w:type="spellEnd"/>
      <w:r w:rsidRPr="00BD1654">
        <w:rPr>
          <w:sz w:val="28"/>
          <w:szCs w:val="28"/>
        </w:rPr>
        <w:t xml:space="preserve">  методов диагностики и лучевой терапии. Поглощенная, экспозиционная и эквивалентная дозы и связь между </w:t>
      </w:r>
      <w:r w:rsidRPr="00BD1654">
        <w:rPr>
          <w:sz w:val="28"/>
          <w:szCs w:val="28"/>
        </w:rPr>
        <w:lastRenderedPageBreak/>
        <w:t>ними. Мощность дозы. Детекторы ионизирующего излучения. Газовый счетчик Гейгера-Мюллера. Методы регистрац</w:t>
      </w:r>
      <w:proofErr w:type="gramStart"/>
      <w:r w:rsidRPr="00BD1654">
        <w:rPr>
          <w:sz w:val="28"/>
          <w:szCs w:val="28"/>
        </w:rPr>
        <w:t>ии ио</w:t>
      </w:r>
      <w:proofErr w:type="gramEnd"/>
      <w:r w:rsidRPr="00BD1654">
        <w:rPr>
          <w:sz w:val="28"/>
          <w:szCs w:val="28"/>
        </w:rPr>
        <w:t>низирующих излучений, дозиметрические и радиометрические приборы. Естественный и техногенный радиационный фон.</w:t>
      </w:r>
    </w:p>
    <w:p w:rsidR="00BD1806" w:rsidRPr="00BD1654" w:rsidRDefault="00BD1806" w:rsidP="00DF5123">
      <w:pPr>
        <w:widowControl w:val="0"/>
        <w:tabs>
          <w:tab w:val="left" w:pos="720"/>
        </w:tabs>
        <w:ind w:left="1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6.</w:t>
      </w:r>
      <w:r w:rsidRPr="00826268">
        <w:rPr>
          <w:b/>
          <w:bCs/>
          <w:sz w:val="28"/>
          <w:szCs w:val="28"/>
        </w:rPr>
        <w:t xml:space="preserve">3. </w:t>
      </w:r>
      <w:r w:rsidRPr="00BD1654">
        <w:rPr>
          <w:b/>
          <w:bCs/>
          <w:sz w:val="28"/>
          <w:szCs w:val="28"/>
        </w:rPr>
        <w:t>Визуализация в медицине</w:t>
      </w:r>
    </w:p>
    <w:p w:rsidR="00BD1806" w:rsidRPr="00BD1654" w:rsidRDefault="00BD1806" w:rsidP="003B4645">
      <w:pPr>
        <w:widowControl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D1654">
        <w:rPr>
          <w:sz w:val="28"/>
          <w:szCs w:val="28"/>
        </w:rPr>
        <w:t>Радиография. Компьютерная томография.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>Визуализация методом магнитного резонанса.</w:t>
      </w:r>
      <w:r>
        <w:rPr>
          <w:sz w:val="28"/>
          <w:szCs w:val="28"/>
        </w:rPr>
        <w:t xml:space="preserve"> </w:t>
      </w:r>
      <w:r w:rsidRPr="00BD1654">
        <w:rPr>
          <w:sz w:val="28"/>
          <w:szCs w:val="28"/>
        </w:rPr>
        <w:t xml:space="preserve">Эмиссионная компьютерная  томография. </w:t>
      </w:r>
    </w:p>
    <w:p w:rsidR="00BD1806" w:rsidRPr="007A13A3" w:rsidRDefault="00BD1806" w:rsidP="003B4645">
      <w:pPr>
        <w:widowControl w:val="0"/>
        <w:ind w:firstLine="720"/>
        <w:jc w:val="center"/>
        <w:rPr>
          <w:b/>
          <w:bCs/>
        </w:rPr>
      </w:pPr>
    </w:p>
    <w:p w:rsidR="00BD1806" w:rsidRDefault="00BD1806" w:rsidP="003B4645">
      <w:pPr>
        <w:widowControl w:val="0"/>
        <w:jc w:val="center"/>
        <w:rPr>
          <w:sz w:val="28"/>
          <w:szCs w:val="28"/>
        </w:rPr>
      </w:pPr>
    </w:p>
    <w:p w:rsidR="00BD1806" w:rsidRPr="00D660A9" w:rsidRDefault="00BD1806" w:rsidP="00D660A9">
      <w:pPr>
        <w:jc w:val="center"/>
        <w:outlineLvl w:val="1"/>
        <w:rPr>
          <w:b/>
          <w:bCs/>
          <w:sz w:val="28"/>
          <w:szCs w:val="28"/>
        </w:rPr>
      </w:pPr>
      <w:r>
        <w:rPr>
          <w:caps/>
        </w:rPr>
        <w:br w:type="page"/>
      </w:r>
      <w:r w:rsidRPr="00D660A9">
        <w:rPr>
          <w:b/>
          <w:bCs/>
          <w:sz w:val="28"/>
          <w:szCs w:val="28"/>
        </w:rPr>
        <w:lastRenderedPageBreak/>
        <w:t>ИНФОРМАЦИОННО-МЕТОДИЧЕСКАЯ ЧАСТЬ</w:t>
      </w:r>
    </w:p>
    <w:p w:rsidR="00BD1806" w:rsidRPr="00D660A9" w:rsidRDefault="00BD1806" w:rsidP="00092AF8">
      <w:pPr>
        <w:pStyle w:val="25"/>
        <w:ind w:right="-7" w:firstLine="0"/>
        <w:jc w:val="center"/>
        <w:rPr>
          <w:b/>
          <w:bCs/>
          <w:sz w:val="28"/>
          <w:szCs w:val="28"/>
        </w:rPr>
      </w:pPr>
    </w:p>
    <w:p w:rsidR="00BD1806" w:rsidRDefault="00BD1806" w:rsidP="00816B45">
      <w:pPr>
        <w:pStyle w:val="25"/>
        <w:ind w:right="-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 w:rsidR="00BD1806" w:rsidRDefault="00BD1806" w:rsidP="00816B45">
      <w:pPr>
        <w:shd w:val="clear" w:color="auto" w:fill="FFFFFF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Основная:</w:t>
      </w:r>
    </w:p>
    <w:p w:rsidR="00BD1806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816B45"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Лещенко В.Г. Медицинская и биологическая физика: учебное пособие/ </w:t>
      </w:r>
      <w:proofErr w:type="spellStart"/>
      <w:r>
        <w:rPr>
          <w:sz w:val="28"/>
          <w:szCs w:val="28"/>
        </w:rPr>
        <w:t>В.Г.Лещенко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Г.И.Ильич</w:t>
      </w:r>
      <w:proofErr w:type="spellEnd"/>
      <w:r>
        <w:rPr>
          <w:sz w:val="28"/>
          <w:szCs w:val="28"/>
        </w:rPr>
        <w:t>. – Мн.: Новое знание, 2014.- 552 с.</w:t>
      </w:r>
    </w:p>
    <w:p w:rsidR="00BD1806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 xml:space="preserve">2. Руководство к лабораторным и практическим занятиям по медицинской технике с тестовыми заданиями: для студентов медико-диагностического факультета / </w:t>
      </w:r>
      <w:proofErr w:type="spellStart"/>
      <w:r>
        <w:rPr>
          <w:sz w:val="28"/>
          <w:szCs w:val="28"/>
        </w:rPr>
        <w:t>И.М.Бертель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С.И.Клинцевич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Е.Я.Лукашик</w:t>
      </w:r>
      <w:proofErr w:type="spellEnd"/>
      <w:r>
        <w:rPr>
          <w:sz w:val="28"/>
          <w:szCs w:val="28"/>
        </w:rPr>
        <w:t xml:space="preserve">.- Гродно: </w:t>
      </w:r>
      <w:proofErr w:type="spellStart"/>
      <w:r>
        <w:rPr>
          <w:sz w:val="28"/>
          <w:szCs w:val="28"/>
        </w:rPr>
        <w:t>ГрГМУ</w:t>
      </w:r>
      <w:proofErr w:type="spellEnd"/>
      <w:r>
        <w:rPr>
          <w:sz w:val="28"/>
          <w:szCs w:val="28"/>
        </w:rPr>
        <w:t>, 2012.-160 с.</w:t>
      </w:r>
    </w:p>
    <w:p w:rsidR="00BD1806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816B45">
        <w:rPr>
          <w:sz w:val="28"/>
          <w:szCs w:val="28"/>
        </w:rPr>
        <w:t>3.</w:t>
      </w:r>
      <w:r>
        <w:rPr>
          <w:b/>
          <w:bCs/>
          <w:sz w:val="28"/>
          <w:szCs w:val="28"/>
        </w:rPr>
        <w:t> </w:t>
      </w:r>
      <w:r w:rsidRPr="00A23753">
        <w:rPr>
          <w:sz w:val="28"/>
          <w:szCs w:val="28"/>
        </w:rPr>
        <w:t>Мед</w:t>
      </w:r>
      <w:r>
        <w:rPr>
          <w:sz w:val="28"/>
          <w:szCs w:val="28"/>
        </w:rPr>
        <w:t>и</w:t>
      </w:r>
      <w:r w:rsidRPr="00A23753">
        <w:rPr>
          <w:sz w:val="28"/>
          <w:szCs w:val="28"/>
        </w:rPr>
        <w:t xml:space="preserve">цинские приборы. Разработка </w:t>
      </w:r>
      <w:proofErr w:type="spellStart"/>
      <w:r w:rsidRPr="00A23753">
        <w:rPr>
          <w:sz w:val="28"/>
          <w:szCs w:val="28"/>
        </w:rPr>
        <w:t>иприменение</w:t>
      </w:r>
      <w:proofErr w:type="spellEnd"/>
      <w:r w:rsidRPr="00A23753">
        <w:rPr>
          <w:sz w:val="28"/>
          <w:szCs w:val="28"/>
        </w:rPr>
        <w:t>. - М.</w:t>
      </w:r>
      <w:r w:rsidRPr="00AB1967">
        <w:rPr>
          <w:sz w:val="28"/>
          <w:szCs w:val="28"/>
        </w:rPr>
        <w:t>:</w:t>
      </w:r>
      <w:r>
        <w:rPr>
          <w:sz w:val="28"/>
          <w:szCs w:val="28"/>
        </w:rPr>
        <w:t xml:space="preserve"> - Медицинская книга</w:t>
      </w:r>
      <w:r w:rsidRPr="00A23753">
        <w:rPr>
          <w:sz w:val="28"/>
          <w:szCs w:val="28"/>
        </w:rPr>
        <w:t>, 2004.</w:t>
      </w:r>
      <w:r>
        <w:rPr>
          <w:sz w:val="28"/>
          <w:szCs w:val="28"/>
        </w:rPr>
        <w:t xml:space="preserve"> -720 с.</w:t>
      </w:r>
    </w:p>
    <w:p w:rsidR="00BD1806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816B45">
        <w:rPr>
          <w:sz w:val="28"/>
          <w:szCs w:val="28"/>
        </w:rPr>
        <w:tab/>
        <w:t>4.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Наркевич, Б.Я. Физические основы ядерной медицины /</w:t>
      </w:r>
      <w:proofErr w:type="spellStart"/>
      <w:r>
        <w:rPr>
          <w:sz w:val="28"/>
          <w:szCs w:val="28"/>
        </w:rPr>
        <w:t>Б.Я.Наркевич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В.А.Костылев</w:t>
      </w:r>
      <w:proofErr w:type="spellEnd"/>
      <w:r>
        <w:rPr>
          <w:sz w:val="28"/>
          <w:szCs w:val="28"/>
        </w:rPr>
        <w:t>.  – М</w:t>
      </w:r>
      <w:r w:rsidRPr="00A81364">
        <w:rPr>
          <w:sz w:val="28"/>
          <w:szCs w:val="28"/>
        </w:rPr>
        <w:t>.</w:t>
      </w:r>
      <w:r>
        <w:rPr>
          <w:sz w:val="28"/>
          <w:szCs w:val="28"/>
        </w:rPr>
        <w:t>: АМФ-Пресс, 2001.-60 с.</w:t>
      </w:r>
    </w:p>
    <w:p w:rsidR="00BD1806" w:rsidRPr="00816B45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816B45">
        <w:rPr>
          <w:sz w:val="28"/>
          <w:szCs w:val="28"/>
        </w:rPr>
        <w:t>5.</w:t>
      </w:r>
      <w:r>
        <w:rPr>
          <w:b/>
          <w:bCs/>
          <w:sz w:val="28"/>
          <w:szCs w:val="28"/>
        </w:rPr>
        <w:t> </w:t>
      </w:r>
      <w:r w:rsidRPr="00687964">
        <w:rPr>
          <w:sz w:val="28"/>
          <w:szCs w:val="28"/>
        </w:rPr>
        <w:t>Ремизов, А.Н. Мед</w:t>
      </w:r>
      <w:r>
        <w:rPr>
          <w:sz w:val="28"/>
          <w:szCs w:val="28"/>
        </w:rPr>
        <w:t xml:space="preserve">ицинская и биологическая физика/ </w:t>
      </w:r>
      <w:proofErr w:type="spellStart"/>
      <w:r>
        <w:rPr>
          <w:sz w:val="28"/>
          <w:szCs w:val="28"/>
        </w:rPr>
        <w:t>А.Н.Ремизов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А.Г.Максина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А.Я.</w:t>
      </w:r>
      <w:r w:rsidRPr="00816B45">
        <w:rPr>
          <w:sz w:val="28"/>
          <w:szCs w:val="28"/>
        </w:rPr>
        <w:t>Потапенко</w:t>
      </w:r>
      <w:proofErr w:type="spellEnd"/>
      <w:r w:rsidRPr="00816B45">
        <w:rPr>
          <w:sz w:val="28"/>
          <w:szCs w:val="28"/>
        </w:rPr>
        <w:t>. – М.: Дрофа, 2005. – 560с.</w:t>
      </w:r>
    </w:p>
    <w:p w:rsidR="00BD1806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816B45">
        <w:rPr>
          <w:b/>
          <w:bCs/>
          <w:sz w:val="28"/>
          <w:szCs w:val="28"/>
        </w:rPr>
        <w:tab/>
      </w:r>
      <w:r w:rsidRPr="00816B45">
        <w:rPr>
          <w:sz w:val="28"/>
          <w:szCs w:val="28"/>
        </w:rPr>
        <w:t>6.</w:t>
      </w:r>
      <w:r w:rsidRPr="00816B45">
        <w:rPr>
          <w:b/>
          <w:bCs/>
          <w:sz w:val="28"/>
          <w:szCs w:val="28"/>
        </w:rPr>
        <w:t> </w:t>
      </w:r>
      <w:proofErr w:type="spellStart"/>
      <w:r w:rsidRPr="00816B45">
        <w:rPr>
          <w:sz w:val="28"/>
          <w:szCs w:val="28"/>
        </w:rPr>
        <w:t>Илясов</w:t>
      </w:r>
      <w:proofErr w:type="spellEnd"/>
      <w:r w:rsidRPr="00816B45">
        <w:rPr>
          <w:sz w:val="28"/>
          <w:szCs w:val="28"/>
        </w:rPr>
        <w:t xml:space="preserve"> JI.B. Биомедицинская измерительная техника: Учеб</w:t>
      </w:r>
      <w:proofErr w:type="gramStart"/>
      <w:r w:rsidRPr="00816B45">
        <w:rPr>
          <w:sz w:val="28"/>
          <w:szCs w:val="28"/>
        </w:rPr>
        <w:t>.</w:t>
      </w:r>
      <w:proofErr w:type="gramEnd"/>
      <w:r w:rsidRPr="00816B45">
        <w:rPr>
          <w:sz w:val="28"/>
          <w:szCs w:val="28"/>
        </w:rPr>
        <w:t xml:space="preserve"> </w:t>
      </w:r>
      <w:proofErr w:type="gramStart"/>
      <w:r w:rsidRPr="00816B45">
        <w:rPr>
          <w:sz w:val="28"/>
          <w:szCs w:val="28"/>
        </w:rPr>
        <w:t>п</w:t>
      </w:r>
      <w:proofErr w:type="gramEnd"/>
      <w:r w:rsidRPr="00816B45">
        <w:rPr>
          <w:sz w:val="28"/>
          <w:szCs w:val="28"/>
        </w:rPr>
        <w:t xml:space="preserve">особие для </w:t>
      </w:r>
      <w:r>
        <w:rPr>
          <w:sz w:val="28"/>
          <w:szCs w:val="28"/>
        </w:rPr>
        <w:t xml:space="preserve">вузов / </w:t>
      </w:r>
      <w:proofErr w:type="spellStart"/>
      <w:r>
        <w:rPr>
          <w:sz w:val="28"/>
          <w:szCs w:val="28"/>
        </w:rPr>
        <w:t>Л.В.</w:t>
      </w:r>
      <w:r w:rsidRPr="00816B45">
        <w:rPr>
          <w:sz w:val="28"/>
          <w:szCs w:val="28"/>
        </w:rPr>
        <w:t>Илясов</w:t>
      </w:r>
      <w:proofErr w:type="spellEnd"/>
      <w:r w:rsidRPr="00816B45">
        <w:rPr>
          <w:sz w:val="28"/>
          <w:szCs w:val="28"/>
        </w:rPr>
        <w:t xml:space="preserve">. — М.: </w:t>
      </w:r>
      <w:proofErr w:type="spellStart"/>
      <w:r w:rsidRPr="00816B45">
        <w:rPr>
          <w:sz w:val="28"/>
          <w:szCs w:val="28"/>
        </w:rPr>
        <w:t>Высш</w:t>
      </w:r>
      <w:proofErr w:type="spellEnd"/>
      <w:r w:rsidRPr="00816B45">
        <w:rPr>
          <w:sz w:val="28"/>
          <w:szCs w:val="28"/>
        </w:rPr>
        <w:t xml:space="preserve">. </w:t>
      </w:r>
      <w:proofErr w:type="spellStart"/>
      <w:r w:rsidRPr="00816B45">
        <w:rPr>
          <w:sz w:val="28"/>
          <w:szCs w:val="28"/>
        </w:rPr>
        <w:t>шк</w:t>
      </w:r>
      <w:proofErr w:type="spellEnd"/>
      <w:r w:rsidRPr="00816B45">
        <w:rPr>
          <w:sz w:val="28"/>
          <w:szCs w:val="28"/>
        </w:rPr>
        <w:t xml:space="preserve">., 2007. — 342 с. </w:t>
      </w:r>
    </w:p>
    <w:p w:rsidR="00BD1806" w:rsidRPr="00816B45" w:rsidRDefault="00BD1806" w:rsidP="00816B45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816B45">
        <w:rPr>
          <w:sz w:val="28"/>
          <w:szCs w:val="28"/>
        </w:rPr>
        <w:tab/>
        <w:t>7. Федорова</w:t>
      </w:r>
      <w:r>
        <w:rPr>
          <w:sz w:val="28"/>
          <w:szCs w:val="28"/>
        </w:rPr>
        <w:t>,</w:t>
      </w:r>
      <w:r w:rsidRPr="00631D25">
        <w:rPr>
          <w:sz w:val="28"/>
          <w:szCs w:val="28"/>
        </w:rPr>
        <w:t xml:space="preserve"> В. Н. Краткий курс медицинской и биологической физики с элементами </w:t>
      </w:r>
      <w:proofErr w:type="spellStart"/>
      <w:r w:rsidRPr="00631D25">
        <w:rPr>
          <w:sz w:val="28"/>
          <w:szCs w:val="28"/>
        </w:rPr>
        <w:t>реабилитологии</w:t>
      </w:r>
      <w:proofErr w:type="spellEnd"/>
      <w:r w:rsidRPr="00631D25">
        <w:rPr>
          <w:sz w:val="28"/>
          <w:szCs w:val="28"/>
        </w:rPr>
        <w:t>. Лекции и семинары</w:t>
      </w:r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В.</w:t>
      </w:r>
      <w:r w:rsidRPr="00631D25">
        <w:rPr>
          <w:sz w:val="28"/>
          <w:szCs w:val="28"/>
        </w:rPr>
        <w:t>Н.Федорова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Л.</w:t>
      </w:r>
      <w:r w:rsidRPr="00631D25">
        <w:rPr>
          <w:sz w:val="28"/>
          <w:szCs w:val="28"/>
        </w:rPr>
        <w:t>А.Степанова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pl-PL"/>
        </w:rPr>
        <w:t>-</w:t>
      </w:r>
      <w:r w:rsidRPr="00631D25">
        <w:rPr>
          <w:sz w:val="28"/>
          <w:szCs w:val="28"/>
        </w:rPr>
        <w:t xml:space="preserve"> М</w:t>
      </w:r>
      <w:r w:rsidRPr="00AB1967">
        <w:rPr>
          <w:sz w:val="28"/>
          <w:szCs w:val="28"/>
        </w:rPr>
        <w:t>.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Физматлит</w:t>
      </w:r>
      <w:proofErr w:type="spellEnd"/>
      <w:r>
        <w:rPr>
          <w:sz w:val="28"/>
          <w:szCs w:val="28"/>
        </w:rPr>
        <w:t>, 2005.-624 с.</w:t>
      </w:r>
    </w:p>
    <w:p w:rsidR="00BD1806" w:rsidRPr="006371A1" w:rsidRDefault="00BD1806" w:rsidP="00816B45">
      <w:pPr>
        <w:tabs>
          <w:tab w:val="num" w:pos="540"/>
        </w:tabs>
        <w:ind w:left="540" w:hanging="540"/>
        <w:rPr>
          <w:b/>
          <w:bCs/>
          <w:sz w:val="28"/>
          <w:szCs w:val="28"/>
        </w:rPr>
      </w:pPr>
    </w:p>
    <w:p w:rsidR="00BD1806" w:rsidRPr="00491D42" w:rsidRDefault="00BD1806" w:rsidP="00840A82">
      <w:pPr>
        <w:pStyle w:val="a3"/>
        <w:tabs>
          <w:tab w:val="num" w:pos="540"/>
        </w:tabs>
        <w:ind w:left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491D42">
        <w:rPr>
          <w:b/>
          <w:bCs/>
          <w:sz w:val="28"/>
          <w:szCs w:val="28"/>
        </w:rPr>
        <w:t>Дополнительная:</w:t>
      </w:r>
    </w:p>
    <w:p w:rsidR="00BD1806" w:rsidRDefault="00BD1806" w:rsidP="00840A82">
      <w:pPr>
        <w:widowControl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8. </w:t>
      </w:r>
      <w:r w:rsidRPr="00491D42">
        <w:rPr>
          <w:sz w:val="28"/>
          <w:szCs w:val="28"/>
        </w:rPr>
        <w:t xml:space="preserve">Соловьева, Г.Р. </w:t>
      </w:r>
      <w:proofErr w:type="spellStart"/>
      <w:r w:rsidRPr="00491D42">
        <w:rPr>
          <w:sz w:val="28"/>
          <w:szCs w:val="28"/>
        </w:rPr>
        <w:t>Магнитоте</w:t>
      </w:r>
      <w:r>
        <w:rPr>
          <w:sz w:val="28"/>
          <w:szCs w:val="28"/>
        </w:rPr>
        <w:t>рапевтическая</w:t>
      </w:r>
      <w:proofErr w:type="spellEnd"/>
      <w:r>
        <w:rPr>
          <w:sz w:val="28"/>
          <w:szCs w:val="28"/>
        </w:rPr>
        <w:t xml:space="preserve"> аппаратура / </w:t>
      </w:r>
      <w:proofErr w:type="spellStart"/>
      <w:r>
        <w:rPr>
          <w:sz w:val="28"/>
          <w:szCs w:val="28"/>
        </w:rPr>
        <w:t>Г.Р.</w:t>
      </w:r>
      <w:r w:rsidRPr="00491D42">
        <w:rPr>
          <w:sz w:val="28"/>
          <w:szCs w:val="28"/>
        </w:rPr>
        <w:t>Соловьева</w:t>
      </w:r>
      <w:proofErr w:type="spellEnd"/>
      <w:r w:rsidRPr="00491D42">
        <w:rPr>
          <w:sz w:val="28"/>
          <w:szCs w:val="28"/>
        </w:rPr>
        <w:t>. – М.: Медицина, 1991. –  174 с.</w:t>
      </w:r>
    </w:p>
    <w:p w:rsidR="00BD1806" w:rsidRDefault="00BD1806" w:rsidP="00840A82">
      <w:pPr>
        <w:widowControl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9. </w:t>
      </w:r>
      <w:proofErr w:type="spellStart"/>
      <w:r w:rsidRPr="00491D42">
        <w:rPr>
          <w:sz w:val="28"/>
          <w:szCs w:val="28"/>
        </w:rPr>
        <w:t>Улащик</w:t>
      </w:r>
      <w:proofErr w:type="spellEnd"/>
      <w:r w:rsidRPr="00491D42">
        <w:rPr>
          <w:sz w:val="28"/>
          <w:szCs w:val="28"/>
        </w:rPr>
        <w:t>, В.С. О</w:t>
      </w:r>
      <w:r>
        <w:rPr>
          <w:sz w:val="28"/>
          <w:szCs w:val="28"/>
        </w:rPr>
        <w:t xml:space="preserve">черки общей физиотерапии / </w:t>
      </w:r>
      <w:proofErr w:type="spellStart"/>
      <w:r>
        <w:rPr>
          <w:sz w:val="28"/>
          <w:szCs w:val="28"/>
        </w:rPr>
        <w:t>В.С.</w:t>
      </w:r>
      <w:r w:rsidRPr="00491D42">
        <w:rPr>
          <w:sz w:val="28"/>
          <w:szCs w:val="28"/>
        </w:rPr>
        <w:t>Улащик</w:t>
      </w:r>
      <w:proofErr w:type="spellEnd"/>
      <w:r w:rsidRPr="00491D42">
        <w:rPr>
          <w:sz w:val="28"/>
          <w:szCs w:val="28"/>
        </w:rPr>
        <w:t xml:space="preserve">. – Мн.: </w:t>
      </w:r>
      <w:proofErr w:type="spellStart"/>
      <w:r w:rsidRPr="00491D42">
        <w:rPr>
          <w:sz w:val="28"/>
          <w:szCs w:val="28"/>
        </w:rPr>
        <w:t>Навука</w:t>
      </w:r>
      <w:proofErr w:type="spellEnd"/>
      <w:r w:rsidRPr="00491D42">
        <w:rPr>
          <w:sz w:val="28"/>
          <w:szCs w:val="28"/>
        </w:rPr>
        <w:t xml:space="preserve"> i </w:t>
      </w:r>
      <w:proofErr w:type="spellStart"/>
      <w:r w:rsidRPr="00491D42">
        <w:rPr>
          <w:sz w:val="28"/>
          <w:szCs w:val="28"/>
        </w:rPr>
        <w:t>тэхн</w:t>
      </w:r>
      <w:proofErr w:type="gramStart"/>
      <w:r w:rsidRPr="00491D42">
        <w:rPr>
          <w:sz w:val="28"/>
          <w:szCs w:val="28"/>
        </w:rPr>
        <w:t>i</w:t>
      </w:r>
      <w:proofErr w:type="gramEnd"/>
      <w:r w:rsidRPr="00491D42">
        <w:rPr>
          <w:sz w:val="28"/>
          <w:szCs w:val="28"/>
        </w:rPr>
        <w:t>ка</w:t>
      </w:r>
      <w:proofErr w:type="spellEnd"/>
      <w:r w:rsidRPr="00491D42">
        <w:rPr>
          <w:sz w:val="28"/>
          <w:szCs w:val="28"/>
        </w:rPr>
        <w:t>, 1994. – 200 с.</w:t>
      </w:r>
    </w:p>
    <w:p w:rsidR="00BD1806" w:rsidRDefault="00BD1806" w:rsidP="00840A82">
      <w:pPr>
        <w:widowControl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10. </w:t>
      </w:r>
      <w:proofErr w:type="spellStart"/>
      <w:r w:rsidRPr="00491D42">
        <w:rPr>
          <w:color w:val="000000"/>
          <w:sz w:val="28"/>
          <w:szCs w:val="28"/>
        </w:rPr>
        <w:t>Линдербратен</w:t>
      </w:r>
      <w:proofErr w:type="spellEnd"/>
      <w:r w:rsidRPr="00491D42">
        <w:rPr>
          <w:color w:val="000000"/>
          <w:sz w:val="28"/>
          <w:szCs w:val="28"/>
        </w:rPr>
        <w:t xml:space="preserve"> Л.Д.</w:t>
      </w:r>
      <w:r>
        <w:rPr>
          <w:color w:val="000000"/>
          <w:sz w:val="28"/>
          <w:szCs w:val="28"/>
        </w:rPr>
        <w:t xml:space="preserve"> </w:t>
      </w:r>
      <w:r w:rsidRPr="00491D42">
        <w:rPr>
          <w:color w:val="000000"/>
          <w:sz w:val="28"/>
          <w:szCs w:val="28"/>
        </w:rPr>
        <w:t>Медицинская радиология (основы лучевой диагностики и л</w:t>
      </w:r>
      <w:r>
        <w:rPr>
          <w:color w:val="000000"/>
          <w:sz w:val="28"/>
          <w:szCs w:val="28"/>
        </w:rPr>
        <w:t xml:space="preserve">учевой терапии): учебник / </w:t>
      </w:r>
      <w:proofErr w:type="spellStart"/>
      <w:r>
        <w:rPr>
          <w:color w:val="000000"/>
          <w:sz w:val="28"/>
          <w:szCs w:val="28"/>
        </w:rPr>
        <w:t>Л.Д.Лин</w:t>
      </w:r>
      <w:r>
        <w:rPr>
          <w:color w:val="000000"/>
          <w:sz w:val="28"/>
          <w:szCs w:val="28"/>
        </w:rPr>
        <w:softHyphen/>
        <w:t>дербратен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И.П.</w:t>
      </w:r>
      <w:r w:rsidRPr="00491D42">
        <w:rPr>
          <w:color w:val="000000"/>
          <w:sz w:val="28"/>
          <w:szCs w:val="28"/>
        </w:rPr>
        <w:t>Королюк</w:t>
      </w:r>
      <w:proofErr w:type="spellEnd"/>
      <w:r w:rsidRPr="00491D42">
        <w:rPr>
          <w:color w:val="000000"/>
          <w:sz w:val="28"/>
          <w:szCs w:val="28"/>
        </w:rPr>
        <w:t>. М.: Медицина, 2000.</w:t>
      </w:r>
    </w:p>
    <w:p w:rsidR="00BD1806" w:rsidRDefault="00BD1806" w:rsidP="00840A82">
      <w:pPr>
        <w:widowControl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11. </w:t>
      </w:r>
      <w:r w:rsidRPr="00491D42">
        <w:rPr>
          <w:color w:val="000000"/>
          <w:sz w:val="28"/>
          <w:szCs w:val="28"/>
        </w:rPr>
        <w:t>Блинов Н.Н. Основы рентгенодиагностическ</w:t>
      </w:r>
      <w:r>
        <w:rPr>
          <w:color w:val="000000"/>
          <w:sz w:val="28"/>
          <w:szCs w:val="28"/>
        </w:rPr>
        <w:t>ой техники: учеб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особие /</w:t>
      </w:r>
      <w:proofErr w:type="spellStart"/>
      <w:r>
        <w:rPr>
          <w:color w:val="000000"/>
          <w:sz w:val="28"/>
          <w:szCs w:val="28"/>
        </w:rPr>
        <w:t>Н.Н.Блинов</w:t>
      </w:r>
      <w:proofErr w:type="spellEnd"/>
      <w:r>
        <w:rPr>
          <w:color w:val="000000"/>
          <w:sz w:val="28"/>
          <w:szCs w:val="28"/>
        </w:rPr>
        <w:t xml:space="preserve"> [и др.]; под ред. </w:t>
      </w:r>
      <w:proofErr w:type="spellStart"/>
      <w:r>
        <w:rPr>
          <w:color w:val="000000"/>
          <w:sz w:val="28"/>
          <w:szCs w:val="28"/>
        </w:rPr>
        <w:t>Н.Н.</w:t>
      </w:r>
      <w:r w:rsidRPr="00491D42">
        <w:rPr>
          <w:color w:val="000000"/>
          <w:sz w:val="28"/>
          <w:szCs w:val="28"/>
        </w:rPr>
        <w:t>Блинова</w:t>
      </w:r>
      <w:proofErr w:type="spellEnd"/>
      <w:r w:rsidRPr="00491D42">
        <w:rPr>
          <w:color w:val="000000"/>
          <w:sz w:val="28"/>
          <w:szCs w:val="28"/>
        </w:rPr>
        <w:t>. М.: Медицина, 2004.</w:t>
      </w:r>
    </w:p>
    <w:p w:rsidR="00BD1806" w:rsidRPr="00491D42" w:rsidRDefault="00BD1806" w:rsidP="00840A82">
      <w:pPr>
        <w:widowControl w:val="0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12. </w:t>
      </w:r>
      <w:r w:rsidRPr="00491D42">
        <w:rPr>
          <w:color w:val="000000"/>
          <w:sz w:val="28"/>
          <w:szCs w:val="28"/>
        </w:rPr>
        <w:t>Боголюбов В.М.</w:t>
      </w:r>
      <w:r>
        <w:rPr>
          <w:color w:val="000000"/>
          <w:sz w:val="28"/>
          <w:szCs w:val="28"/>
        </w:rPr>
        <w:t xml:space="preserve"> Общая физиотерапия: учебник </w:t>
      </w:r>
      <w:r w:rsidRPr="00491D42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В.М.Боголюбов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Г.Н.</w:t>
      </w:r>
      <w:r w:rsidRPr="00491D42">
        <w:rPr>
          <w:color w:val="000000"/>
          <w:sz w:val="28"/>
          <w:szCs w:val="28"/>
        </w:rPr>
        <w:t>Пономаренко</w:t>
      </w:r>
      <w:proofErr w:type="spellEnd"/>
      <w:r w:rsidRPr="00491D42">
        <w:rPr>
          <w:color w:val="000000"/>
          <w:sz w:val="28"/>
          <w:szCs w:val="28"/>
        </w:rPr>
        <w:t>. М.: Медицина, 2003.</w:t>
      </w:r>
    </w:p>
    <w:p w:rsidR="00BD1806" w:rsidRDefault="00BD1806" w:rsidP="00840A82">
      <w:pPr>
        <w:jc w:val="both"/>
        <w:rPr>
          <w:b/>
          <w:bCs/>
          <w:sz w:val="28"/>
          <w:szCs w:val="28"/>
        </w:rPr>
      </w:pPr>
    </w:p>
    <w:p w:rsidR="00BD1806" w:rsidRDefault="00BD1806" w:rsidP="00651B2E">
      <w:pPr>
        <w:ind w:firstLine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Рекомендуемые методы обучения</w:t>
      </w:r>
    </w:p>
    <w:p w:rsidR="00BD1806" w:rsidRPr="00D77D52" w:rsidRDefault="00BD1806" w:rsidP="0020087C">
      <w:pPr>
        <w:ind w:firstLine="708"/>
        <w:jc w:val="both"/>
        <w:rPr>
          <w:sz w:val="28"/>
          <w:szCs w:val="28"/>
        </w:rPr>
      </w:pPr>
      <w:r w:rsidRPr="00D77D52">
        <w:rPr>
          <w:sz w:val="28"/>
          <w:szCs w:val="28"/>
        </w:rPr>
        <w:t xml:space="preserve">Основными методами обучения, адекватно отвечающими целям изучения данной </w:t>
      </w:r>
      <w:r>
        <w:rPr>
          <w:sz w:val="28"/>
          <w:szCs w:val="28"/>
        </w:rPr>
        <w:t xml:space="preserve">учебной </w:t>
      </w:r>
      <w:r w:rsidRPr="00D77D52">
        <w:rPr>
          <w:sz w:val="28"/>
          <w:szCs w:val="28"/>
        </w:rPr>
        <w:t>дисциплины, являются:</w:t>
      </w:r>
    </w:p>
    <w:p w:rsidR="00BD1806" w:rsidRDefault="00BD1806" w:rsidP="00994C9E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коммуникативные методы (</w:t>
      </w:r>
      <w:r w:rsidRPr="00D77D52">
        <w:rPr>
          <w:sz w:val="28"/>
          <w:szCs w:val="28"/>
        </w:rPr>
        <w:t>объяснение</w:t>
      </w:r>
      <w:r>
        <w:rPr>
          <w:sz w:val="28"/>
          <w:szCs w:val="28"/>
        </w:rPr>
        <w:t>,</w:t>
      </w:r>
      <w:r w:rsidRPr="00D77D52">
        <w:rPr>
          <w:sz w:val="28"/>
          <w:szCs w:val="28"/>
        </w:rPr>
        <w:t xml:space="preserve"> консультация</w:t>
      </w:r>
      <w:r>
        <w:rPr>
          <w:sz w:val="28"/>
          <w:szCs w:val="28"/>
        </w:rPr>
        <w:t>, собеседование, дискуссия, олимпиада);</w:t>
      </w:r>
    </w:p>
    <w:p w:rsidR="00BD1806" w:rsidRDefault="00BD1806" w:rsidP="00994C9E">
      <w:pPr>
        <w:pStyle w:val="a3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дистанционные методы (интерактивные ресурсы в локальной компьютерной сети учреждения высшего образования и Интернет, компакт-диски лекций);</w:t>
      </w:r>
    </w:p>
    <w:p w:rsidR="00BD1806" w:rsidRPr="00E32FB7" w:rsidRDefault="00BD1806" w:rsidP="0020087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научно-исследовательская работа студентов (работа в студенческом научном обществе при кафедре</w:t>
      </w:r>
      <w:r w:rsidRPr="00E32FB7">
        <w:rPr>
          <w:sz w:val="28"/>
          <w:szCs w:val="28"/>
        </w:rPr>
        <w:t>).</w:t>
      </w:r>
    </w:p>
    <w:p w:rsidR="00BD1806" w:rsidRPr="00FE03D3" w:rsidRDefault="00BD1806" w:rsidP="00092A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Методические рекомендации по о</w:t>
      </w:r>
      <w:r w:rsidRPr="00FE03D3">
        <w:rPr>
          <w:b/>
          <w:bCs/>
          <w:sz w:val="28"/>
          <w:szCs w:val="28"/>
        </w:rPr>
        <w:t>рганизаци</w:t>
      </w:r>
      <w:r>
        <w:rPr>
          <w:b/>
          <w:bCs/>
          <w:sz w:val="28"/>
          <w:szCs w:val="28"/>
        </w:rPr>
        <w:t>и и выполнению</w:t>
      </w:r>
      <w:r w:rsidRPr="00FE03D3">
        <w:rPr>
          <w:b/>
          <w:bCs/>
          <w:sz w:val="28"/>
          <w:szCs w:val="28"/>
        </w:rPr>
        <w:t xml:space="preserve"> самостоятельной работы студентов</w:t>
      </w:r>
      <w:r>
        <w:rPr>
          <w:b/>
          <w:bCs/>
          <w:sz w:val="28"/>
          <w:szCs w:val="28"/>
        </w:rPr>
        <w:t xml:space="preserve"> по учебной дисциплине</w:t>
      </w:r>
    </w:p>
    <w:p w:rsidR="00BD1806" w:rsidRPr="00A658FC" w:rsidRDefault="00BD1806" w:rsidP="00092AF8">
      <w:pPr>
        <w:shd w:val="clear" w:color="auto" w:fill="FFFFFF"/>
        <w:spacing w:line="317" w:lineRule="exact"/>
        <w:ind w:firstLine="540"/>
        <w:jc w:val="both"/>
      </w:pPr>
      <w:r w:rsidRPr="005675EE">
        <w:rPr>
          <w:sz w:val="28"/>
          <w:szCs w:val="28"/>
        </w:rPr>
        <w:tab/>
        <w:t>Самостоятельная внеаудиторная работа заключается в изучении основной и дополнительной литературы, монографий и периодической литературы, проработке тем (вопросов), вынесен</w:t>
      </w:r>
      <w:r>
        <w:rPr>
          <w:sz w:val="28"/>
          <w:szCs w:val="28"/>
        </w:rPr>
        <w:t>ных на самостоятельное изучение,</w:t>
      </w:r>
      <w:r w:rsidRPr="005675EE">
        <w:rPr>
          <w:sz w:val="28"/>
          <w:szCs w:val="28"/>
        </w:rPr>
        <w:t xml:space="preserve"> дистанционном тестировании</w:t>
      </w:r>
      <w:r>
        <w:rPr>
          <w:sz w:val="28"/>
          <w:szCs w:val="28"/>
        </w:rPr>
        <w:t>,</w:t>
      </w:r>
      <w:r w:rsidRPr="005675EE">
        <w:rPr>
          <w:sz w:val="28"/>
          <w:szCs w:val="28"/>
        </w:rPr>
        <w:t xml:space="preserve"> под</w:t>
      </w:r>
      <w:r w:rsidRPr="005675EE">
        <w:rPr>
          <w:sz w:val="28"/>
          <w:szCs w:val="28"/>
        </w:rPr>
        <w:softHyphen/>
        <w:t xml:space="preserve">готовке сообщений, рефератов, компьютерных презентаций, кратких докладов по наиболее актуальным </w:t>
      </w:r>
      <w:r>
        <w:rPr>
          <w:sz w:val="28"/>
          <w:szCs w:val="28"/>
        </w:rPr>
        <w:t xml:space="preserve">вопросам учебной </w:t>
      </w:r>
      <w:r w:rsidRPr="005675EE">
        <w:rPr>
          <w:sz w:val="28"/>
          <w:szCs w:val="28"/>
        </w:rPr>
        <w:t>дисциплины.</w:t>
      </w:r>
    </w:p>
    <w:p w:rsidR="00BD1806" w:rsidRPr="00E16211" w:rsidRDefault="00BD1806" w:rsidP="00092AF8">
      <w:pPr>
        <w:shd w:val="clear" w:color="auto" w:fill="FFFFFF"/>
        <w:jc w:val="both"/>
        <w:rPr>
          <w:b/>
          <w:bCs/>
          <w:smallCaps/>
          <w:color w:val="FF0000"/>
          <w:spacing w:val="-2"/>
          <w:sz w:val="28"/>
          <w:szCs w:val="28"/>
        </w:rPr>
      </w:pPr>
    </w:p>
    <w:p w:rsidR="00BD1806" w:rsidRPr="00A658FC" w:rsidRDefault="00BD1806" w:rsidP="00092AF8">
      <w:pPr>
        <w:jc w:val="center"/>
        <w:rPr>
          <w:b/>
          <w:bCs/>
          <w:sz w:val="28"/>
          <w:szCs w:val="28"/>
        </w:rPr>
      </w:pPr>
      <w:r w:rsidRPr="00A658FC">
        <w:rPr>
          <w:b/>
          <w:bCs/>
          <w:sz w:val="28"/>
          <w:szCs w:val="28"/>
        </w:rPr>
        <w:t>Перечень рекомендуемых средств диагностики</w:t>
      </w:r>
    </w:p>
    <w:p w:rsidR="00BD1806" w:rsidRPr="00A658FC" w:rsidRDefault="00BD1806" w:rsidP="00092AF8">
      <w:pPr>
        <w:shd w:val="clear" w:color="auto" w:fill="FFFFFF"/>
        <w:jc w:val="both"/>
      </w:pPr>
      <w:r w:rsidRPr="00A658FC">
        <w:rPr>
          <w:sz w:val="28"/>
          <w:szCs w:val="28"/>
        </w:rPr>
        <w:tab/>
        <w:t>Оценка учебных достижений студента осуществляется с использованием фонда</w:t>
      </w:r>
      <w:r>
        <w:rPr>
          <w:sz w:val="28"/>
          <w:szCs w:val="28"/>
        </w:rPr>
        <w:t xml:space="preserve"> оценочных средств </w:t>
      </w:r>
      <w:r w:rsidRPr="00A658FC">
        <w:rPr>
          <w:sz w:val="28"/>
          <w:szCs w:val="28"/>
        </w:rPr>
        <w:t>учреждения высшего образования. Фонд оценочных средств учебных достижений студента включает:</w:t>
      </w:r>
    </w:p>
    <w:p w:rsidR="00BD1806" w:rsidRDefault="00BD1806" w:rsidP="006E67C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line="317" w:lineRule="exact"/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A658FC">
        <w:rPr>
          <w:sz w:val="28"/>
          <w:szCs w:val="28"/>
        </w:rPr>
        <w:t>типовые задания в различных формах (устные, письменные, тестовые, ситуационные и т.п.);</w:t>
      </w:r>
    </w:p>
    <w:p w:rsidR="00BD1806" w:rsidRPr="00A658FC" w:rsidRDefault="00BD1806" w:rsidP="00092AF8">
      <w:pPr>
        <w:jc w:val="both"/>
        <w:rPr>
          <w:sz w:val="2"/>
          <w:szCs w:val="2"/>
        </w:rPr>
      </w:pPr>
    </w:p>
    <w:p w:rsidR="00BD1806" w:rsidRDefault="00BD1806" w:rsidP="001C68C7">
      <w:pPr>
        <w:rPr>
          <w:sz w:val="28"/>
          <w:szCs w:val="28"/>
        </w:rPr>
      </w:pPr>
      <w:r>
        <w:rPr>
          <w:spacing w:val="-1"/>
          <w:sz w:val="28"/>
          <w:szCs w:val="28"/>
        </w:rPr>
        <w:tab/>
        <w:t xml:space="preserve">– </w:t>
      </w:r>
      <w:r w:rsidRPr="00A658FC">
        <w:rPr>
          <w:spacing w:val="-1"/>
          <w:sz w:val="28"/>
          <w:szCs w:val="28"/>
        </w:rPr>
        <w:t xml:space="preserve">учебно-исследовательские работы студентов. </w:t>
      </w:r>
    </w:p>
    <w:p w:rsidR="00BD1806" w:rsidRPr="000978DD" w:rsidRDefault="00BD1806" w:rsidP="0043489D">
      <w:pPr>
        <w:pStyle w:val="ad"/>
        <w:tabs>
          <w:tab w:val="num" w:pos="0"/>
          <w:tab w:val="left" w:pos="709"/>
        </w:tabs>
        <w:ind w:firstLine="425"/>
        <w:jc w:val="both"/>
      </w:pPr>
      <w:r>
        <w:tab/>
      </w:r>
      <w:r w:rsidRPr="000978DD">
        <w:t>Для диагностики компетенций</w:t>
      </w:r>
      <w:r w:rsidRPr="000978DD" w:rsidDel="00934928">
        <w:t xml:space="preserve"> </w:t>
      </w:r>
      <w:r w:rsidRPr="000978DD">
        <w:t>используются следующие формы:</w:t>
      </w:r>
    </w:p>
    <w:p w:rsidR="00BD1806" w:rsidRPr="000978DD" w:rsidRDefault="00BD1806" w:rsidP="0043489D">
      <w:pPr>
        <w:pStyle w:val="ad"/>
        <w:numPr>
          <w:ilvl w:val="0"/>
          <w:numId w:val="25"/>
        </w:numPr>
        <w:tabs>
          <w:tab w:val="left" w:pos="709"/>
        </w:tabs>
        <w:autoSpaceDE/>
        <w:autoSpaceDN/>
      </w:pPr>
      <w:r w:rsidRPr="000978DD">
        <w:t>Устная форма.</w:t>
      </w:r>
    </w:p>
    <w:p w:rsidR="00BD1806" w:rsidRPr="000978DD" w:rsidRDefault="00BD1806" w:rsidP="0043489D">
      <w:pPr>
        <w:pStyle w:val="ad"/>
        <w:numPr>
          <w:ilvl w:val="0"/>
          <w:numId w:val="25"/>
        </w:numPr>
        <w:tabs>
          <w:tab w:val="left" w:pos="709"/>
        </w:tabs>
        <w:autoSpaceDE/>
        <w:autoSpaceDN/>
      </w:pPr>
      <w:r w:rsidRPr="000978DD">
        <w:t>Письменная форма.</w:t>
      </w:r>
    </w:p>
    <w:p w:rsidR="00BD1806" w:rsidRPr="000978DD" w:rsidRDefault="00BD1806" w:rsidP="0043489D">
      <w:pPr>
        <w:pStyle w:val="ad"/>
        <w:numPr>
          <w:ilvl w:val="0"/>
          <w:numId w:val="25"/>
        </w:numPr>
        <w:tabs>
          <w:tab w:val="left" w:pos="709"/>
        </w:tabs>
        <w:autoSpaceDE/>
        <w:autoSpaceDN/>
      </w:pPr>
      <w:r w:rsidRPr="000978DD">
        <w:t>Устно-письменная форма.</w:t>
      </w:r>
    </w:p>
    <w:p w:rsidR="00BD1806" w:rsidRPr="000978DD" w:rsidRDefault="00BD1806" w:rsidP="0043489D">
      <w:pPr>
        <w:pStyle w:val="ad"/>
        <w:numPr>
          <w:ilvl w:val="0"/>
          <w:numId w:val="25"/>
        </w:numPr>
        <w:tabs>
          <w:tab w:val="left" w:pos="709"/>
        </w:tabs>
        <w:autoSpaceDE/>
        <w:autoSpaceDN/>
      </w:pPr>
      <w:r w:rsidRPr="000978DD">
        <w:t>Техническая форма.</w:t>
      </w:r>
    </w:p>
    <w:p w:rsidR="00BD1806" w:rsidRPr="000978DD" w:rsidRDefault="00BD1806" w:rsidP="000978DD">
      <w:pPr>
        <w:pStyle w:val="ad"/>
        <w:tabs>
          <w:tab w:val="left" w:pos="709"/>
        </w:tabs>
        <w:ind w:left="425"/>
      </w:pPr>
      <w:r w:rsidRPr="000978DD">
        <w:tab/>
        <w:t>К устной форме ди</w:t>
      </w:r>
      <w:r>
        <w:t>агностики компетенций относятся с</w:t>
      </w:r>
      <w:r w:rsidRPr="000978DD">
        <w:t>обеседования.</w:t>
      </w:r>
    </w:p>
    <w:p w:rsidR="00BD1806" w:rsidRPr="000978DD" w:rsidRDefault="00BD1806" w:rsidP="0043489D">
      <w:pPr>
        <w:pStyle w:val="ad"/>
        <w:tabs>
          <w:tab w:val="left" w:pos="709"/>
        </w:tabs>
        <w:ind w:left="426"/>
      </w:pPr>
      <w:r w:rsidRPr="000978DD">
        <w:tab/>
        <w:t>К письменной форме диагностики компетенций относятся:</w:t>
      </w:r>
    </w:p>
    <w:p w:rsidR="00BD1806" w:rsidRPr="000978DD" w:rsidRDefault="00BD1806" w:rsidP="0043489D">
      <w:pPr>
        <w:pStyle w:val="ad"/>
        <w:numPr>
          <w:ilvl w:val="0"/>
          <w:numId w:val="27"/>
        </w:numPr>
        <w:tabs>
          <w:tab w:val="left" w:pos="709"/>
        </w:tabs>
        <w:autoSpaceDE/>
        <w:autoSpaceDN/>
      </w:pPr>
      <w:r w:rsidRPr="000978DD">
        <w:t>Контрольные опросы.</w:t>
      </w:r>
    </w:p>
    <w:p w:rsidR="00BD1806" w:rsidRPr="000978DD" w:rsidRDefault="00BD1806" w:rsidP="0043489D">
      <w:pPr>
        <w:pStyle w:val="ad"/>
        <w:numPr>
          <w:ilvl w:val="0"/>
          <w:numId w:val="27"/>
        </w:numPr>
        <w:tabs>
          <w:tab w:val="left" w:pos="709"/>
        </w:tabs>
        <w:autoSpaceDE/>
        <w:autoSpaceDN/>
      </w:pPr>
      <w:r w:rsidRPr="000978DD">
        <w:t>Письменные отчеты по лабораторным работам.</w:t>
      </w:r>
    </w:p>
    <w:p w:rsidR="00BD1806" w:rsidRPr="000978DD" w:rsidRDefault="00BD1806" w:rsidP="0043489D">
      <w:pPr>
        <w:pStyle w:val="ad"/>
        <w:tabs>
          <w:tab w:val="left" w:pos="709"/>
          <w:tab w:val="left" w:pos="1134"/>
        </w:tabs>
        <w:ind w:left="426"/>
      </w:pPr>
      <w:r w:rsidRPr="000978DD">
        <w:tab/>
        <w:t>К устно-письменной форме диагностики компетенций относятся:</w:t>
      </w:r>
    </w:p>
    <w:p w:rsidR="00BD1806" w:rsidRPr="000978DD" w:rsidRDefault="00BD1806" w:rsidP="0043489D">
      <w:pPr>
        <w:pStyle w:val="ad"/>
        <w:numPr>
          <w:ilvl w:val="0"/>
          <w:numId w:val="28"/>
        </w:numPr>
        <w:tabs>
          <w:tab w:val="left" w:pos="709"/>
        </w:tabs>
        <w:autoSpaceDE/>
        <w:autoSpaceDN/>
        <w:jc w:val="both"/>
      </w:pPr>
      <w:r w:rsidRPr="000978DD">
        <w:t>Отчеты по лабораторным работам с их устной защитой.</w:t>
      </w:r>
    </w:p>
    <w:p w:rsidR="00BD1806" w:rsidRPr="000978DD" w:rsidRDefault="00BD1806" w:rsidP="0043489D">
      <w:pPr>
        <w:pStyle w:val="ad"/>
        <w:numPr>
          <w:ilvl w:val="0"/>
          <w:numId w:val="28"/>
        </w:numPr>
        <w:tabs>
          <w:tab w:val="left" w:pos="709"/>
        </w:tabs>
        <w:autoSpaceDE/>
        <w:autoSpaceDN/>
      </w:pPr>
      <w:r>
        <w:t>Дифференцированный зачет</w:t>
      </w:r>
      <w:r w:rsidRPr="000978DD">
        <w:t>.</w:t>
      </w:r>
    </w:p>
    <w:p w:rsidR="00BD1806" w:rsidRPr="000978DD" w:rsidRDefault="00BD1806" w:rsidP="0043489D">
      <w:pPr>
        <w:pStyle w:val="ad"/>
        <w:tabs>
          <w:tab w:val="left" w:pos="709"/>
        </w:tabs>
        <w:ind w:left="426"/>
      </w:pPr>
      <w:r w:rsidRPr="000978DD">
        <w:tab/>
        <w:t>К технической форме диагностики компетенций относятся:</w:t>
      </w:r>
    </w:p>
    <w:p w:rsidR="00BD1806" w:rsidRPr="000978DD" w:rsidRDefault="00BD1806" w:rsidP="0043489D">
      <w:pPr>
        <w:pStyle w:val="ad"/>
        <w:numPr>
          <w:ilvl w:val="0"/>
          <w:numId w:val="29"/>
        </w:numPr>
        <w:tabs>
          <w:tab w:val="left" w:pos="709"/>
          <w:tab w:val="left" w:pos="1134"/>
        </w:tabs>
        <w:autoSpaceDE/>
        <w:autoSpaceDN/>
        <w:ind w:left="993" w:hanging="142"/>
      </w:pPr>
      <w:r w:rsidRPr="000978DD">
        <w:t>Электронные тесты.</w:t>
      </w:r>
    </w:p>
    <w:p w:rsidR="00BD1806" w:rsidRPr="000978DD" w:rsidRDefault="00BD1806" w:rsidP="0043489D">
      <w:pPr>
        <w:pStyle w:val="ad"/>
        <w:numPr>
          <w:ilvl w:val="0"/>
          <w:numId w:val="29"/>
        </w:numPr>
        <w:tabs>
          <w:tab w:val="left" w:pos="709"/>
          <w:tab w:val="left" w:pos="1134"/>
        </w:tabs>
        <w:autoSpaceDE/>
        <w:autoSpaceDN/>
        <w:ind w:left="993" w:hanging="142"/>
      </w:pPr>
      <w:r w:rsidRPr="000978DD">
        <w:t>Электронные практикумы.</w:t>
      </w:r>
    </w:p>
    <w:p w:rsidR="00BD1806" w:rsidRPr="00822EF1" w:rsidRDefault="00BD1806" w:rsidP="004B5A2B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r w:rsidR="004B5A2B">
        <w:rPr>
          <w:sz w:val="28"/>
          <w:szCs w:val="28"/>
        </w:rPr>
        <w:lastRenderedPageBreak/>
        <w:pict>
          <v:shape id="_x0000_i1026" type="#_x0000_t75" style="width:468.5pt;height:713.5pt">
            <v:imagedata r:id="rId11" o:title="подписи" croptop="3485f" cropleft="4147f" cropright="4963f"/>
          </v:shape>
        </w:pict>
      </w:r>
      <w:bookmarkEnd w:id="0"/>
      <w:r>
        <w:rPr>
          <w:b/>
          <w:bCs/>
          <w:sz w:val="28"/>
          <w:szCs w:val="28"/>
        </w:rPr>
        <w:br w:type="page"/>
      </w:r>
      <w:r w:rsidRPr="00822EF1">
        <w:rPr>
          <w:b/>
          <w:bCs/>
          <w:sz w:val="28"/>
          <w:szCs w:val="28"/>
        </w:rPr>
        <w:lastRenderedPageBreak/>
        <w:t>Сведения об автор</w:t>
      </w:r>
      <w:r>
        <w:rPr>
          <w:b/>
          <w:bCs/>
          <w:sz w:val="28"/>
          <w:szCs w:val="28"/>
        </w:rPr>
        <w:t>ах</w:t>
      </w:r>
      <w:r w:rsidRPr="00822EF1">
        <w:rPr>
          <w:b/>
          <w:bCs/>
          <w:sz w:val="28"/>
          <w:szCs w:val="28"/>
        </w:rPr>
        <w:t xml:space="preserve"> </w:t>
      </w:r>
      <w:r w:rsidRPr="006F771D">
        <w:rPr>
          <w:b/>
          <w:bCs/>
          <w:color w:val="000000"/>
          <w:sz w:val="28"/>
          <w:szCs w:val="28"/>
        </w:rPr>
        <w:t>(разработчик</w:t>
      </w:r>
      <w:r>
        <w:rPr>
          <w:b/>
          <w:bCs/>
          <w:color w:val="000000"/>
          <w:sz w:val="28"/>
          <w:szCs w:val="28"/>
        </w:rPr>
        <w:t>ах</w:t>
      </w:r>
      <w:r w:rsidRPr="006F771D">
        <w:rPr>
          <w:b/>
          <w:bCs/>
          <w:color w:val="000000"/>
          <w:sz w:val="28"/>
          <w:szCs w:val="28"/>
        </w:rPr>
        <w:t>)</w:t>
      </w:r>
      <w:r w:rsidRPr="00752585">
        <w:rPr>
          <w:b/>
          <w:bCs/>
          <w:color w:val="0000FF"/>
          <w:sz w:val="28"/>
          <w:szCs w:val="28"/>
        </w:rPr>
        <w:t xml:space="preserve"> </w:t>
      </w:r>
      <w:r w:rsidRPr="00822EF1">
        <w:rPr>
          <w:b/>
          <w:bCs/>
          <w:sz w:val="28"/>
          <w:szCs w:val="28"/>
        </w:rPr>
        <w:t>учебной программы</w:t>
      </w: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BD1806" w:rsidRPr="00164AC8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proofErr w:type="spellStart"/>
            <w:r w:rsidRPr="00256CA8">
              <w:rPr>
                <w:sz w:val="28"/>
                <w:szCs w:val="28"/>
              </w:rPr>
              <w:t>Бертель</w:t>
            </w:r>
            <w:proofErr w:type="spellEnd"/>
            <w:r w:rsidRPr="00256CA8">
              <w:rPr>
                <w:sz w:val="28"/>
                <w:szCs w:val="28"/>
              </w:rPr>
              <w:t xml:space="preserve"> Иван Михайлович</w:t>
            </w:r>
          </w:p>
        </w:tc>
        <w:tc>
          <w:tcPr>
            <w:tcW w:w="6626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t>Заведующий кафедрой медицинской и биологической физики учреждения образования «Гродненский государственный медицинский университет», кандидат физико-математических наук, доцент</w:t>
            </w:r>
          </w:p>
        </w:tc>
      </w:tr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sym w:font="Wingdings" w:char="F028"/>
            </w:r>
            <w:r w:rsidRPr="00256CA8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t>8-0152 43 46 42</w:t>
            </w:r>
          </w:p>
        </w:tc>
      </w:tr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411CD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56CA8">
              <w:rPr>
                <w:i/>
                <w:iCs/>
                <w:sz w:val="28"/>
                <w:szCs w:val="28"/>
              </w:rPr>
              <w:t>-</w:t>
            </w:r>
            <w:r w:rsidRPr="00411CD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56CA8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D1806" w:rsidRPr="00411CD3" w:rsidRDefault="00BD1806" w:rsidP="00170ED3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fizika@grsmu</w:t>
            </w:r>
            <w:r w:rsidRPr="00411CD3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BD1806" w:rsidRPr="00411CD3" w:rsidRDefault="00BD1806" w:rsidP="001C68C7"/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proofErr w:type="spellStart"/>
            <w:r w:rsidRPr="00256CA8">
              <w:rPr>
                <w:sz w:val="28"/>
                <w:szCs w:val="28"/>
              </w:rPr>
              <w:t>Клинцевич</w:t>
            </w:r>
            <w:proofErr w:type="spellEnd"/>
            <w:r w:rsidRPr="00256CA8">
              <w:rPr>
                <w:sz w:val="28"/>
                <w:szCs w:val="28"/>
              </w:rPr>
              <w:t xml:space="preserve"> Станислав Иванович</w:t>
            </w:r>
          </w:p>
        </w:tc>
        <w:tc>
          <w:tcPr>
            <w:tcW w:w="6626" w:type="dxa"/>
          </w:tcPr>
          <w:p w:rsidR="00BD1806" w:rsidRPr="00411CD3" w:rsidRDefault="00BD1806" w:rsidP="00170ED3">
            <w:pPr>
              <w:widowControl w:val="0"/>
              <w:ind w:right="38"/>
              <w:jc w:val="both"/>
              <w:rPr>
                <w:sz w:val="28"/>
                <w:szCs w:val="28"/>
              </w:rPr>
            </w:pPr>
            <w:r w:rsidRPr="00411CD3">
              <w:rPr>
                <w:sz w:val="28"/>
                <w:szCs w:val="28"/>
              </w:rPr>
              <w:t>Доцент кафедры медицинской и биологической физики учреждения образования «Гродненский государственный медицинский университет», кандидат физико-математических наук, доцент</w:t>
            </w:r>
          </w:p>
        </w:tc>
      </w:tr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sym w:font="Wingdings" w:char="F028"/>
            </w:r>
            <w:r w:rsidRPr="00256CA8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t>8-0152 43 46 42</w:t>
            </w:r>
          </w:p>
        </w:tc>
      </w:tr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411CD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56CA8">
              <w:rPr>
                <w:i/>
                <w:iCs/>
                <w:sz w:val="28"/>
                <w:szCs w:val="28"/>
              </w:rPr>
              <w:t>-</w:t>
            </w:r>
            <w:r w:rsidRPr="00411CD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56CA8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D1806" w:rsidRPr="00411CD3" w:rsidRDefault="00BD1806" w:rsidP="00170ED3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fizika@grsmu</w:t>
            </w:r>
            <w:r w:rsidRPr="00411CD3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BD1806" w:rsidRPr="00411CD3" w:rsidRDefault="00BD1806" w:rsidP="001C68C7"/>
    <w:p w:rsidR="00BD1806" w:rsidRPr="00411CD3" w:rsidRDefault="00BD1806" w:rsidP="001C68C7"/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Лукашик</w:t>
            </w:r>
            <w:proofErr w:type="spellEnd"/>
            <w:r>
              <w:rPr>
                <w:sz w:val="28"/>
                <w:szCs w:val="28"/>
              </w:rPr>
              <w:t xml:space="preserve"> Евгений Яковлевич</w:t>
            </w:r>
          </w:p>
        </w:tc>
        <w:tc>
          <w:tcPr>
            <w:tcW w:w="6626" w:type="dxa"/>
          </w:tcPr>
          <w:p w:rsidR="00BD1806" w:rsidRPr="00411CD3" w:rsidRDefault="00BD1806" w:rsidP="00170ED3">
            <w:pPr>
              <w:ind w:right="38"/>
              <w:jc w:val="both"/>
              <w:rPr>
                <w:b/>
                <w:bCs/>
                <w:sz w:val="28"/>
                <w:szCs w:val="28"/>
              </w:rPr>
            </w:pPr>
            <w:r w:rsidRPr="00411CD3">
              <w:rPr>
                <w:sz w:val="28"/>
                <w:szCs w:val="28"/>
              </w:rPr>
              <w:t>Старший преподаватель кафедры медицинской и биологической физики учреждения образования «Гродненский государственный медицинский университет»</w:t>
            </w:r>
            <w:r w:rsidRPr="00411CD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D1806" w:rsidRPr="00411CD3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sym w:font="Wingdings" w:char="F028"/>
            </w:r>
            <w:r w:rsidRPr="00256CA8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256CA8">
              <w:rPr>
                <w:sz w:val="28"/>
                <w:szCs w:val="28"/>
              </w:rPr>
              <w:t>8-0152 43 46 42</w:t>
            </w:r>
          </w:p>
        </w:tc>
      </w:tr>
      <w:tr w:rsidR="00BD1806" w:rsidRPr="003834AF">
        <w:tc>
          <w:tcPr>
            <w:tcW w:w="3228" w:type="dxa"/>
          </w:tcPr>
          <w:p w:rsidR="00BD1806" w:rsidRPr="00256CA8" w:rsidRDefault="00BD1806" w:rsidP="00170ED3">
            <w:pPr>
              <w:pStyle w:val="a9"/>
              <w:jc w:val="both"/>
              <w:rPr>
                <w:sz w:val="28"/>
                <w:szCs w:val="28"/>
              </w:rPr>
            </w:pPr>
            <w:r w:rsidRPr="00411CD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56CA8">
              <w:rPr>
                <w:i/>
                <w:iCs/>
                <w:sz w:val="28"/>
                <w:szCs w:val="28"/>
              </w:rPr>
              <w:t>-</w:t>
            </w:r>
            <w:r w:rsidRPr="00411CD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56CA8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D1806" w:rsidRPr="005519DE" w:rsidRDefault="00E366D2" w:rsidP="00170ED3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hyperlink r:id="rId12" w:history="1">
              <w:r w:rsidR="00BD1806" w:rsidRPr="005519DE">
                <w:rPr>
                  <w:rStyle w:val="af1"/>
                  <w:color w:val="auto"/>
                  <w:sz w:val="28"/>
                  <w:szCs w:val="28"/>
                  <w:lang w:val="en-US"/>
                </w:rPr>
                <w:t>fizika@grsmu.by</w:t>
              </w:r>
            </w:hyperlink>
          </w:p>
        </w:tc>
      </w:tr>
    </w:tbl>
    <w:p w:rsidR="00BD1806" w:rsidRPr="00893D3E" w:rsidRDefault="00BD1806" w:rsidP="001C68C7">
      <w:pPr>
        <w:spacing w:after="120"/>
        <w:jc w:val="both"/>
        <w:rPr>
          <w:sz w:val="28"/>
          <w:szCs w:val="28"/>
        </w:rPr>
      </w:pPr>
    </w:p>
    <w:p w:rsidR="00BD1806" w:rsidRDefault="00BD1806" w:rsidP="00CD5A6A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1806" w:rsidRPr="00795312" w:rsidRDefault="00BD1806">
      <w:pPr>
        <w:rPr>
          <w:sz w:val="28"/>
          <w:szCs w:val="28"/>
        </w:rPr>
      </w:pPr>
    </w:p>
    <w:sectPr w:rsidR="00BD1806" w:rsidRPr="00795312" w:rsidSect="00CD5A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6D2" w:rsidRDefault="00E366D2">
      <w:r>
        <w:separator/>
      </w:r>
    </w:p>
  </w:endnote>
  <w:endnote w:type="continuationSeparator" w:id="0">
    <w:p w:rsidR="00E366D2" w:rsidRDefault="00E3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06" w:rsidRDefault="00BD180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6D2" w:rsidRDefault="00E366D2">
      <w:r>
        <w:separator/>
      </w:r>
    </w:p>
  </w:footnote>
  <w:footnote w:type="continuationSeparator" w:id="0">
    <w:p w:rsidR="00E366D2" w:rsidRDefault="00E36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806" w:rsidRDefault="00BD1806" w:rsidP="006370DE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5A2B">
      <w:rPr>
        <w:rStyle w:val="a8"/>
        <w:noProof/>
      </w:rPr>
      <w:t>14</w:t>
    </w:r>
    <w:r>
      <w:rPr>
        <w:rStyle w:val="a8"/>
      </w:rPr>
      <w:fldChar w:fldCharType="end"/>
    </w:r>
  </w:p>
  <w:p w:rsidR="00BD1806" w:rsidRDefault="00BD18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B0C676"/>
    <w:lvl w:ilvl="0">
      <w:numFmt w:val="bullet"/>
      <w:lvlText w:val="*"/>
      <w:lvlJc w:val="left"/>
    </w:lvl>
  </w:abstractNum>
  <w:abstractNum w:abstractNumId="1">
    <w:nsid w:val="05011A2D"/>
    <w:multiLevelType w:val="hybridMultilevel"/>
    <w:tmpl w:val="D17C1744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236B43"/>
    <w:multiLevelType w:val="hybridMultilevel"/>
    <w:tmpl w:val="872AFA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8707BE"/>
    <w:multiLevelType w:val="hybridMultilevel"/>
    <w:tmpl w:val="6B007644"/>
    <w:lvl w:ilvl="0" w:tplc="4DB0C6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FE50085"/>
    <w:multiLevelType w:val="hybridMultilevel"/>
    <w:tmpl w:val="346809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F3F6BFB"/>
    <w:multiLevelType w:val="hybridMultilevel"/>
    <w:tmpl w:val="9C5E4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2A070860"/>
    <w:multiLevelType w:val="hybridMultilevel"/>
    <w:tmpl w:val="D8C0EE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C7341A"/>
    <w:multiLevelType w:val="hybridMultilevel"/>
    <w:tmpl w:val="2E303CB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DBE0065"/>
    <w:multiLevelType w:val="hybridMultilevel"/>
    <w:tmpl w:val="087CC8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9E37C1E"/>
    <w:multiLevelType w:val="hybridMultilevel"/>
    <w:tmpl w:val="D76CDD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F8046B3"/>
    <w:multiLevelType w:val="hybridMultilevel"/>
    <w:tmpl w:val="E9DEA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B913F9D"/>
    <w:multiLevelType w:val="hybridMultilevel"/>
    <w:tmpl w:val="4B14A07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4F0F466B"/>
    <w:multiLevelType w:val="hybridMultilevel"/>
    <w:tmpl w:val="5538CA0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17D78FD"/>
    <w:multiLevelType w:val="hybridMultilevel"/>
    <w:tmpl w:val="9AFAE15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F0809C7"/>
    <w:multiLevelType w:val="hybridMultilevel"/>
    <w:tmpl w:val="88CA4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615BF8"/>
    <w:multiLevelType w:val="hybridMultilevel"/>
    <w:tmpl w:val="FF645ED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3422798"/>
    <w:multiLevelType w:val="hybridMultilevel"/>
    <w:tmpl w:val="5CBCFBF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9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0">
    <w:nsid w:val="6B0E3DDC"/>
    <w:multiLevelType w:val="hybridMultilevel"/>
    <w:tmpl w:val="E196E2A6"/>
    <w:lvl w:ilvl="0" w:tplc="4DB0C6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C5D799F"/>
    <w:multiLevelType w:val="hybridMultilevel"/>
    <w:tmpl w:val="16E492D2"/>
    <w:lvl w:ilvl="0" w:tplc="1B748D88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6DC0242C"/>
    <w:multiLevelType w:val="hybridMultilevel"/>
    <w:tmpl w:val="D5942EFC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3">
    <w:nsid w:val="6E881A43"/>
    <w:multiLevelType w:val="hybridMultilevel"/>
    <w:tmpl w:val="594ADCA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4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C784D29"/>
    <w:multiLevelType w:val="hybridMultilevel"/>
    <w:tmpl w:val="B6906206"/>
    <w:lvl w:ilvl="0" w:tplc="5F8E2372">
      <w:start w:val="1"/>
      <w:numFmt w:val="bullet"/>
      <w:lvlRestart w:val="0"/>
      <w:lvlText w:val=""/>
      <w:lvlJc w:val="left"/>
      <w:pPr>
        <w:tabs>
          <w:tab w:val="num" w:pos="1623"/>
        </w:tabs>
        <w:ind w:left="1623" w:hanging="363"/>
      </w:pPr>
      <w:rPr>
        <w:rFonts w:ascii="Wingdings" w:hAnsi="Wingdings" w:cs="Wingdings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7">
    <w:nsid w:val="7C953A36"/>
    <w:multiLevelType w:val="hybridMultilevel"/>
    <w:tmpl w:val="E0E6591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1"/>
  </w:num>
  <w:num w:numId="4">
    <w:abstractNumId w:val="3"/>
  </w:num>
  <w:num w:numId="5">
    <w:abstractNumId w:val="20"/>
  </w:num>
  <w:num w:numId="6">
    <w:abstractNumId w:val="26"/>
  </w:num>
  <w:num w:numId="7">
    <w:abstractNumId w:val="15"/>
  </w:num>
  <w:num w:numId="8">
    <w:abstractNumId w:val="27"/>
  </w:num>
  <w:num w:numId="9">
    <w:abstractNumId w:val="2"/>
  </w:num>
  <w:num w:numId="10">
    <w:abstractNumId w:val="4"/>
  </w:num>
  <w:num w:numId="11">
    <w:abstractNumId w:val="18"/>
  </w:num>
  <w:num w:numId="12">
    <w:abstractNumId w:val="23"/>
  </w:num>
  <w:num w:numId="13">
    <w:abstractNumId w:val="9"/>
  </w:num>
  <w:num w:numId="14">
    <w:abstractNumId w:val="1"/>
  </w:num>
  <w:num w:numId="15">
    <w:abstractNumId w:val="22"/>
  </w:num>
  <w:num w:numId="16">
    <w:abstractNumId w:val="7"/>
  </w:num>
  <w:num w:numId="17">
    <w:abstractNumId w:val="17"/>
  </w:num>
  <w:num w:numId="18">
    <w:abstractNumId w:val="14"/>
  </w:num>
  <w:num w:numId="19">
    <w:abstractNumId w:val="12"/>
  </w:num>
  <w:num w:numId="20">
    <w:abstractNumId w:val="10"/>
  </w:num>
  <w:num w:numId="21">
    <w:abstractNumId w:val="16"/>
  </w:num>
  <w:num w:numId="22">
    <w:abstractNumId w:val="8"/>
  </w:num>
  <w:num w:numId="23">
    <w:abstractNumId w:val="11"/>
  </w:num>
  <w:num w:numId="24">
    <w:abstractNumId w:val="5"/>
  </w:num>
  <w:num w:numId="25">
    <w:abstractNumId w:val="25"/>
  </w:num>
  <w:num w:numId="26">
    <w:abstractNumId w:val="24"/>
  </w:num>
  <w:num w:numId="27">
    <w:abstractNumId w:val="6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0E40"/>
    <w:rsid w:val="000063D4"/>
    <w:rsid w:val="000132B5"/>
    <w:rsid w:val="0002689C"/>
    <w:rsid w:val="0004599B"/>
    <w:rsid w:val="00050B7B"/>
    <w:rsid w:val="000768EF"/>
    <w:rsid w:val="00091801"/>
    <w:rsid w:val="00092AF8"/>
    <w:rsid w:val="0009694E"/>
    <w:rsid w:val="000978DD"/>
    <w:rsid w:val="000A30B3"/>
    <w:rsid w:val="000D10F8"/>
    <w:rsid w:val="000D4A0E"/>
    <w:rsid w:val="00105368"/>
    <w:rsid w:val="00124CB8"/>
    <w:rsid w:val="001324E8"/>
    <w:rsid w:val="0013533F"/>
    <w:rsid w:val="00144B9B"/>
    <w:rsid w:val="00145F9A"/>
    <w:rsid w:val="001519B0"/>
    <w:rsid w:val="00161372"/>
    <w:rsid w:val="00164AC8"/>
    <w:rsid w:val="001655DE"/>
    <w:rsid w:val="00170ED3"/>
    <w:rsid w:val="00177145"/>
    <w:rsid w:val="001819A3"/>
    <w:rsid w:val="001A17E9"/>
    <w:rsid w:val="001C68C7"/>
    <w:rsid w:val="001E21E5"/>
    <w:rsid w:val="001F4762"/>
    <w:rsid w:val="0020087C"/>
    <w:rsid w:val="00213620"/>
    <w:rsid w:val="00215ACE"/>
    <w:rsid w:val="002204B6"/>
    <w:rsid w:val="002215A8"/>
    <w:rsid w:val="00256CA8"/>
    <w:rsid w:val="00260A65"/>
    <w:rsid w:val="002905F6"/>
    <w:rsid w:val="002B0B3E"/>
    <w:rsid w:val="002B421D"/>
    <w:rsid w:val="002D0DBD"/>
    <w:rsid w:val="002D2442"/>
    <w:rsid w:val="002E10B7"/>
    <w:rsid w:val="002E4E42"/>
    <w:rsid w:val="003031C0"/>
    <w:rsid w:val="00312B7C"/>
    <w:rsid w:val="00313A52"/>
    <w:rsid w:val="00316E35"/>
    <w:rsid w:val="00322524"/>
    <w:rsid w:val="00325EE2"/>
    <w:rsid w:val="0033459A"/>
    <w:rsid w:val="00335828"/>
    <w:rsid w:val="00337CD5"/>
    <w:rsid w:val="00337D02"/>
    <w:rsid w:val="0034215A"/>
    <w:rsid w:val="003549BE"/>
    <w:rsid w:val="003620D0"/>
    <w:rsid w:val="003834AF"/>
    <w:rsid w:val="00395317"/>
    <w:rsid w:val="003B38F0"/>
    <w:rsid w:val="003B41F0"/>
    <w:rsid w:val="003B4645"/>
    <w:rsid w:val="003C0B35"/>
    <w:rsid w:val="003C7AFA"/>
    <w:rsid w:val="003E1FEF"/>
    <w:rsid w:val="003E3FA8"/>
    <w:rsid w:val="00405837"/>
    <w:rsid w:val="00411CD3"/>
    <w:rsid w:val="00427A83"/>
    <w:rsid w:val="0043489D"/>
    <w:rsid w:val="00455B26"/>
    <w:rsid w:val="00465D17"/>
    <w:rsid w:val="004732AB"/>
    <w:rsid w:val="004775AC"/>
    <w:rsid w:val="00482465"/>
    <w:rsid w:val="00483B5E"/>
    <w:rsid w:val="00491B92"/>
    <w:rsid w:val="00491D42"/>
    <w:rsid w:val="004A4565"/>
    <w:rsid w:val="004B5A2B"/>
    <w:rsid w:val="004B5FC6"/>
    <w:rsid w:val="004B767C"/>
    <w:rsid w:val="004C5A15"/>
    <w:rsid w:val="004D0A7D"/>
    <w:rsid w:val="004E6ED3"/>
    <w:rsid w:val="004F0963"/>
    <w:rsid w:val="00513ECF"/>
    <w:rsid w:val="005519DE"/>
    <w:rsid w:val="005675EE"/>
    <w:rsid w:val="0057266B"/>
    <w:rsid w:val="00572DAD"/>
    <w:rsid w:val="00575726"/>
    <w:rsid w:val="00580E40"/>
    <w:rsid w:val="005A3F22"/>
    <w:rsid w:val="005C042D"/>
    <w:rsid w:val="005D5010"/>
    <w:rsid w:val="005D5AAB"/>
    <w:rsid w:val="005E248A"/>
    <w:rsid w:val="005F31C1"/>
    <w:rsid w:val="00600B49"/>
    <w:rsid w:val="00606F31"/>
    <w:rsid w:val="0061291C"/>
    <w:rsid w:val="00612B82"/>
    <w:rsid w:val="006168C7"/>
    <w:rsid w:val="00631D25"/>
    <w:rsid w:val="00633C8F"/>
    <w:rsid w:val="006370DE"/>
    <w:rsid w:val="006371A1"/>
    <w:rsid w:val="00644270"/>
    <w:rsid w:val="0065060D"/>
    <w:rsid w:val="00651B2E"/>
    <w:rsid w:val="006524AD"/>
    <w:rsid w:val="00653B81"/>
    <w:rsid w:val="00680409"/>
    <w:rsid w:val="00684FAE"/>
    <w:rsid w:val="00687964"/>
    <w:rsid w:val="00690427"/>
    <w:rsid w:val="00696F9E"/>
    <w:rsid w:val="006B0D0D"/>
    <w:rsid w:val="006B1D99"/>
    <w:rsid w:val="006C0485"/>
    <w:rsid w:val="006C2147"/>
    <w:rsid w:val="006C2DCE"/>
    <w:rsid w:val="006D783C"/>
    <w:rsid w:val="006E1AFF"/>
    <w:rsid w:val="006E327E"/>
    <w:rsid w:val="006E512E"/>
    <w:rsid w:val="006E67C1"/>
    <w:rsid w:val="006F771D"/>
    <w:rsid w:val="007022C6"/>
    <w:rsid w:val="007164D7"/>
    <w:rsid w:val="00723F21"/>
    <w:rsid w:val="0072447A"/>
    <w:rsid w:val="00735748"/>
    <w:rsid w:val="00745A72"/>
    <w:rsid w:val="00752585"/>
    <w:rsid w:val="00752BEB"/>
    <w:rsid w:val="0078387A"/>
    <w:rsid w:val="00790CFD"/>
    <w:rsid w:val="00793A9F"/>
    <w:rsid w:val="00795312"/>
    <w:rsid w:val="007976F7"/>
    <w:rsid w:val="007A13A3"/>
    <w:rsid w:val="007C0EF7"/>
    <w:rsid w:val="007D3A6D"/>
    <w:rsid w:val="007E0242"/>
    <w:rsid w:val="007E385D"/>
    <w:rsid w:val="007E73B6"/>
    <w:rsid w:val="00806DD1"/>
    <w:rsid w:val="00816B45"/>
    <w:rsid w:val="00822EF1"/>
    <w:rsid w:val="00826268"/>
    <w:rsid w:val="00826AC9"/>
    <w:rsid w:val="00830562"/>
    <w:rsid w:val="00833D19"/>
    <w:rsid w:val="00840278"/>
    <w:rsid w:val="00840A82"/>
    <w:rsid w:val="0084771A"/>
    <w:rsid w:val="00850152"/>
    <w:rsid w:val="008544CD"/>
    <w:rsid w:val="00865629"/>
    <w:rsid w:val="00866ECB"/>
    <w:rsid w:val="00875D96"/>
    <w:rsid w:val="00886FD5"/>
    <w:rsid w:val="0088703C"/>
    <w:rsid w:val="00893D3E"/>
    <w:rsid w:val="008A0C70"/>
    <w:rsid w:val="008A2082"/>
    <w:rsid w:val="008A4E91"/>
    <w:rsid w:val="008C1EF1"/>
    <w:rsid w:val="008D212B"/>
    <w:rsid w:val="008D2D5B"/>
    <w:rsid w:val="00915D5D"/>
    <w:rsid w:val="00916D71"/>
    <w:rsid w:val="00926B8A"/>
    <w:rsid w:val="009322D4"/>
    <w:rsid w:val="00934928"/>
    <w:rsid w:val="009415FE"/>
    <w:rsid w:val="00954FF1"/>
    <w:rsid w:val="0095554D"/>
    <w:rsid w:val="00961802"/>
    <w:rsid w:val="00962E3E"/>
    <w:rsid w:val="00970240"/>
    <w:rsid w:val="009833C5"/>
    <w:rsid w:val="00994C9E"/>
    <w:rsid w:val="009965C2"/>
    <w:rsid w:val="009A6A91"/>
    <w:rsid w:val="009D4131"/>
    <w:rsid w:val="009E36EE"/>
    <w:rsid w:val="009F0801"/>
    <w:rsid w:val="00A05332"/>
    <w:rsid w:val="00A22BBA"/>
    <w:rsid w:val="00A23753"/>
    <w:rsid w:val="00A33980"/>
    <w:rsid w:val="00A35FB0"/>
    <w:rsid w:val="00A53899"/>
    <w:rsid w:val="00A553A8"/>
    <w:rsid w:val="00A559AF"/>
    <w:rsid w:val="00A658FC"/>
    <w:rsid w:val="00A663E0"/>
    <w:rsid w:val="00A81364"/>
    <w:rsid w:val="00A834CE"/>
    <w:rsid w:val="00A9062F"/>
    <w:rsid w:val="00AB1967"/>
    <w:rsid w:val="00AC3426"/>
    <w:rsid w:val="00AE515A"/>
    <w:rsid w:val="00AE53BA"/>
    <w:rsid w:val="00AF3496"/>
    <w:rsid w:val="00B2071E"/>
    <w:rsid w:val="00B24198"/>
    <w:rsid w:val="00B24432"/>
    <w:rsid w:val="00B2499F"/>
    <w:rsid w:val="00B2605E"/>
    <w:rsid w:val="00B3607C"/>
    <w:rsid w:val="00B47B20"/>
    <w:rsid w:val="00B51018"/>
    <w:rsid w:val="00B53609"/>
    <w:rsid w:val="00B56C29"/>
    <w:rsid w:val="00B82B4A"/>
    <w:rsid w:val="00B922D7"/>
    <w:rsid w:val="00B92F5E"/>
    <w:rsid w:val="00BA11CF"/>
    <w:rsid w:val="00BB755B"/>
    <w:rsid w:val="00BC3C6A"/>
    <w:rsid w:val="00BD1654"/>
    <w:rsid w:val="00BD1806"/>
    <w:rsid w:val="00BF506C"/>
    <w:rsid w:val="00C362D1"/>
    <w:rsid w:val="00C41AF9"/>
    <w:rsid w:val="00C66A3F"/>
    <w:rsid w:val="00C87E18"/>
    <w:rsid w:val="00C962EE"/>
    <w:rsid w:val="00CA1E38"/>
    <w:rsid w:val="00CA3E82"/>
    <w:rsid w:val="00CC3E3A"/>
    <w:rsid w:val="00CC547E"/>
    <w:rsid w:val="00CC6A42"/>
    <w:rsid w:val="00CC72D2"/>
    <w:rsid w:val="00CC7F00"/>
    <w:rsid w:val="00CD481D"/>
    <w:rsid w:val="00CD5A6A"/>
    <w:rsid w:val="00CE01BF"/>
    <w:rsid w:val="00CE7C43"/>
    <w:rsid w:val="00CF41CF"/>
    <w:rsid w:val="00D02540"/>
    <w:rsid w:val="00D17C43"/>
    <w:rsid w:val="00D32C21"/>
    <w:rsid w:val="00D50DBB"/>
    <w:rsid w:val="00D6313C"/>
    <w:rsid w:val="00D660A9"/>
    <w:rsid w:val="00D7635E"/>
    <w:rsid w:val="00D77D52"/>
    <w:rsid w:val="00D80704"/>
    <w:rsid w:val="00D84572"/>
    <w:rsid w:val="00D8498B"/>
    <w:rsid w:val="00DA31C8"/>
    <w:rsid w:val="00DA65CE"/>
    <w:rsid w:val="00DC2184"/>
    <w:rsid w:val="00DF5123"/>
    <w:rsid w:val="00E103F5"/>
    <w:rsid w:val="00E16211"/>
    <w:rsid w:val="00E32FB7"/>
    <w:rsid w:val="00E366D2"/>
    <w:rsid w:val="00E36903"/>
    <w:rsid w:val="00E43006"/>
    <w:rsid w:val="00E52B10"/>
    <w:rsid w:val="00E676B9"/>
    <w:rsid w:val="00E70563"/>
    <w:rsid w:val="00E728FF"/>
    <w:rsid w:val="00E87986"/>
    <w:rsid w:val="00EA11ED"/>
    <w:rsid w:val="00EB776D"/>
    <w:rsid w:val="00ED7549"/>
    <w:rsid w:val="00ED7B8A"/>
    <w:rsid w:val="00EF38D7"/>
    <w:rsid w:val="00F00BCB"/>
    <w:rsid w:val="00F0440C"/>
    <w:rsid w:val="00F54CE3"/>
    <w:rsid w:val="00F643D7"/>
    <w:rsid w:val="00F65C2C"/>
    <w:rsid w:val="00F71EBE"/>
    <w:rsid w:val="00F72952"/>
    <w:rsid w:val="00F808A7"/>
    <w:rsid w:val="00F84CF5"/>
    <w:rsid w:val="00F9192D"/>
    <w:rsid w:val="00FB212E"/>
    <w:rsid w:val="00FC3BEA"/>
    <w:rsid w:val="00FD15B7"/>
    <w:rsid w:val="00FE03D3"/>
    <w:rsid w:val="00FE1D97"/>
    <w:rsid w:val="00FF005D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A52"/>
  </w:style>
  <w:style w:type="paragraph" w:styleId="1">
    <w:name w:val="heading 1"/>
    <w:basedOn w:val="a"/>
    <w:next w:val="a"/>
    <w:link w:val="10"/>
    <w:uiPriority w:val="99"/>
    <w:qFormat/>
    <w:rsid w:val="00313A52"/>
    <w:pPr>
      <w:keepNext/>
      <w:autoSpaceDE w:val="0"/>
      <w:autoSpaceDN w:val="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13A52"/>
    <w:pPr>
      <w:keepNext/>
      <w:autoSpaceDE w:val="0"/>
      <w:autoSpaceDN w:val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13A52"/>
    <w:pPr>
      <w:keepNext/>
      <w:autoSpaceDE w:val="0"/>
      <w:autoSpaceDN w:val="0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13A52"/>
    <w:pPr>
      <w:keepNext/>
      <w:autoSpaceDE w:val="0"/>
      <w:autoSpaceDN w:val="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A52"/>
    <w:pPr>
      <w:keepNext/>
      <w:autoSpaceDE w:val="0"/>
      <w:autoSpaceDN w:val="0"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313A52"/>
    <w:pPr>
      <w:keepNext/>
      <w:autoSpaceDE w:val="0"/>
      <w:autoSpaceDN w:val="0"/>
      <w:spacing w:line="360" w:lineRule="auto"/>
      <w:jc w:val="both"/>
      <w:outlineLvl w:val="5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313A52"/>
    <w:pPr>
      <w:autoSpaceDE w:val="0"/>
      <w:autoSpaceDN w:val="0"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180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9180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9180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9180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9180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91801"/>
    <w:rPr>
      <w:rFonts w:ascii="Calibri" w:hAnsi="Calibri" w:cs="Calibri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091801"/>
    <w:rPr>
      <w:rFonts w:ascii="Calibri" w:hAnsi="Calibri" w:cs="Calibri"/>
      <w:i/>
      <w:iCs/>
      <w:sz w:val="24"/>
      <w:szCs w:val="24"/>
    </w:rPr>
  </w:style>
  <w:style w:type="paragraph" w:styleId="a3">
    <w:name w:val="List Paragraph"/>
    <w:basedOn w:val="a"/>
    <w:uiPriority w:val="99"/>
    <w:qFormat/>
    <w:rsid w:val="00CC7F00"/>
    <w:pPr>
      <w:ind w:left="720"/>
    </w:pPr>
    <w:rPr>
      <w:sz w:val="24"/>
      <w:szCs w:val="24"/>
    </w:rPr>
  </w:style>
  <w:style w:type="paragraph" w:customStyle="1" w:styleId="11">
    <w:name w:val="Обычный1"/>
    <w:uiPriority w:val="99"/>
    <w:rsid w:val="00313A52"/>
    <w:pPr>
      <w:widowControl w:val="0"/>
      <w:spacing w:line="260" w:lineRule="auto"/>
      <w:ind w:firstLine="400"/>
      <w:jc w:val="both"/>
    </w:pPr>
    <w:rPr>
      <w:sz w:val="18"/>
      <w:szCs w:val="18"/>
    </w:rPr>
  </w:style>
  <w:style w:type="paragraph" w:styleId="31">
    <w:name w:val="Body Text 3"/>
    <w:basedOn w:val="a"/>
    <w:link w:val="32"/>
    <w:uiPriority w:val="99"/>
    <w:rsid w:val="00313A5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091801"/>
    <w:rPr>
      <w:sz w:val="16"/>
      <w:szCs w:val="16"/>
    </w:rPr>
  </w:style>
  <w:style w:type="paragraph" w:styleId="a4">
    <w:name w:val="Body Text"/>
    <w:basedOn w:val="a"/>
    <w:link w:val="a5"/>
    <w:uiPriority w:val="99"/>
    <w:rsid w:val="00313A52"/>
    <w:pPr>
      <w:spacing w:after="120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sid w:val="00091801"/>
    <w:rPr>
      <w:sz w:val="20"/>
      <w:szCs w:val="20"/>
    </w:rPr>
  </w:style>
  <w:style w:type="paragraph" w:styleId="a6">
    <w:name w:val="footer"/>
    <w:basedOn w:val="a"/>
    <w:link w:val="a7"/>
    <w:uiPriority w:val="99"/>
    <w:rsid w:val="00313A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91801"/>
    <w:rPr>
      <w:sz w:val="20"/>
      <w:szCs w:val="20"/>
    </w:rPr>
  </w:style>
  <w:style w:type="character" w:styleId="a8">
    <w:name w:val="page number"/>
    <w:basedOn w:val="a0"/>
    <w:uiPriority w:val="99"/>
    <w:rsid w:val="00313A52"/>
  </w:style>
  <w:style w:type="paragraph" w:styleId="a9">
    <w:name w:val="header"/>
    <w:basedOn w:val="a"/>
    <w:link w:val="aa"/>
    <w:uiPriority w:val="99"/>
    <w:rsid w:val="00313A52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locked/>
    <w:rsid w:val="00091801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313A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91801"/>
    <w:rPr>
      <w:sz w:val="20"/>
      <w:szCs w:val="20"/>
    </w:rPr>
  </w:style>
  <w:style w:type="character" w:customStyle="1" w:styleId="ab">
    <w:name w:val="Основной шрифт"/>
    <w:uiPriority w:val="99"/>
    <w:rsid w:val="00313A52"/>
  </w:style>
  <w:style w:type="character" w:customStyle="1" w:styleId="ac">
    <w:name w:val="номер страницы"/>
    <w:basedOn w:val="ab"/>
    <w:uiPriority w:val="99"/>
    <w:rsid w:val="00313A52"/>
  </w:style>
  <w:style w:type="paragraph" w:styleId="ad">
    <w:name w:val="Body Text Indent"/>
    <w:basedOn w:val="a"/>
    <w:link w:val="ae"/>
    <w:uiPriority w:val="99"/>
    <w:rsid w:val="00313A52"/>
    <w:pPr>
      <w:autoSpaceDE w:val="0"/>
      <w:autoSpaceDN w:val="0"/>
    </w:pPr>
    <w:rPr>
      <w:sz w:val="28"/>
      <w:szCs w:val="28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091801"/>
    <w:rPr>
      <w:sz w:val="20"/>
      <w:szCs w:val="20"/>
    </w:rPr>
  </w:style>
  <w:style w:type="paragraph" w:styleId="33">
    <w:name w:val="Body Text Indent 3"/>
    <w:basedOn w:val="a"/>
    <w:link w:val="34"/>
    <w:uiPriority w:val="99"/>
    <w:rsid w:val="00313A52"/>
    <w:pPr>
      <w:tabs>
        <w:tab w:val="left" w:pos="1134"/>
      </w:tabs>
      <w:autoSpaceDE w:val="0"/>
      <w:autoSpaceDN w:val="0"/>
      <w:ind w:firstLine="709"/>
    </w:pPr>
    <w:rPr>
      <w:sz w:val="28"/>
      <w:szCs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091801"/>
    <w:rPr>
      <w:sz w:val="16"/>
      <w:szCs w:val="16"/>
    </w:rPr>
  </w:style>
  <w:style w:type="paragraph" w:styleId="23">
    <w:name w:val="Body Text 2"/>
    <w:basedOn w:val="a"/>
    <w:link w:val="24"/>
    <w:uiPriority w:val="99"/>
    <w:rsid w:val="00313A52"/>
    <w:pPr>
      <w:autoSpaceDE w:val="0"/>
      <w:autoSpaceDN w:val="0"/>
      <w:jc w:val="center"/>
    </w:pPr>
    <w:rPr>
      <w:sz w:val="36"/>
      <w:szCs w:val="36"/>
    </w:rPr>
  </w:style>
  <w:style w:type="character" w:customStyle="1" w:styleId="24">
    <w:name w:val="Основной текст 2 Знак"/>
    <w:link w:val="23"/>
    <w:uiPriority w:val="99"/>
    <w:semiHidden/>
    <w:locked/>
    <w:rsid w:val="00091801"/>
    <w:rPr>
      <w:sz w:val="20"/>
      <w:szCs w:val="20"/>
    </w:rPr>
  </w:style>
  <w:style w:type="paragraph" w:styleId="af">
    <w:name w:val="Title"/>
    <w:basedOn w:val="a"/>
    <w:link w:val="af0"/>
    <w:uiPriority w:val="99"/>
    <w:qFormat/>
    <w:rsid w:val="00313A52"/>
    <w:pPr>
      <w:autoSpaceDE w:val="0"/>
      <w:autoSpaceDN w:val="0"/>
      <w:jc w:val="center"/>
    </w:pPr>
    <w:rPr>
      <w:sz w:val="28"/>
      <w:szCs w:val="28"/>
    </w:rPr>
  </w:style>
  <w:style w:type="character" w:customStyle="1" w:styleId="af0">
    <w:name w:val="Название Знак"/>
    <w:link w:val="af"/>
    <w:uiPriority w:val="99"/>
    <w:locked/>
    <w:rsid w:val="00091801"/>
    <w:rPr>
      <w:rFonts w:ascii="Cambria" w:hAnsi="Cambria" w:cs="Cambria"/>
      <w:b/>
      <w:bCs/>
      <w:kern w:val="28"/>
      <w:sz w:val="32"/>
      <w:szCs w:val="32"/>
    </w:rPr>
  </w:style>
  <w:style w:type="character" w:styleId="af1">
    <w:name w:val="Hyperlink"/>
    <w:uiPriority w:val="99"/>
    <w:rsid w:val="00313A52"/>
    <w:rPr>
      <w:color w:val="0000FF"/>
      <w:u w:val="single"/>
    </w:rPr>
  </w:style>
  <w:style w:type="paragraph" w:styleId="af2">
    <w:name w:val="Plain Text"/>
    <w:basedOn w:val="a"/>
    <w:link w:val="af3"/>
    <w:uiPriority w:val="99"/>
    <w:rsid w:val="00313A52"/>
    <w:rPr>
      <w:rFonts w:ascii="Courier New" w:hAnsi="Courier New" w:cs="Courier New"/>
    </w:rPr>
  </w:style>
  <w:style w:type="character" w:customStyle="1" w:styleId="af3">
    <w:name w:val="Текст Знак"/>
    <w:link w:val="af2"/>
    <w:uiPriority w:val="99"/>
    <w:locked/>
    <w:rsid w:val="00CD5A6A"/>
    <w:rPr>
      <w:rFonts w:ascii="Courier New" w:hAnsi="Courier New" w:cs="Courier New"/>
    </w:rPr>
  </w:style>
  <w:style w:type="character" w:styleId="af4">
    <w:name w:val="FollowedHyperlink"/>
    <w:uiPriority w:val="99"/>
    <w:rsid w:val="00313A52"/>
    <w:rPr>
      <w:color w:val="800080"/>
      <w:u w:val="single"/>
    </w:rPr>
  </w:style>
  <w:style w:type="paragraph" w:customStyle="1" w:styleId="35">
    <w:name w:val="заголовок 3"/>
    <w:basedOn w:val="a"/>
    <w:next w:val="a"/>
    <w:uiPriority w:val="99"/>
    <w:rsid w:val="00313A52"/>
    <w:pPr>
      <w:keepNext/>
      <w:jc w:val="center"/>
    </w:pPr>
    <w:rPr>
      <w:rFonts w:ascii="Peterburg" w:hAnsi="Peterburg" w:cs="Peterburg"/>
      <w:sz w:val="28"/>
      <w:szCs w:val="28"/>
    </w:rPr>
  </w:style>
  <w:style w:type="paragraph" w:customStyle="1" w:styleId="FR3">
    <w:name w:val="FR3"/>
    <w:uiPriority w:val="99"/>
    <w:rsid w:val="00313A52"/>
    <w:pPr>
      <w:widowControl w:val="0"/>
      <w:overflowPunct w:val="0"/>
      <w:autoSpaceDE w:val="0"/>
      <w:autoSpaceDN w:val="0"/>
      <w:adjustRightInd w:val="0"/>
      <w:spacing w:line="360" w:lineRule="auto"/>
      <w:ind w:firstLine="580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12">
    <w:name w:val="Текст1"/>
    <w:basedOn w:val="a"/>
    <w:uiPriority w:val="99"/>
    <w:rsid w:val="00313A52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f5">
    <w:name w:val="Subtitle"/>
    <w:basedOn w:val="a"/>
    <w:link w:val="af6"/>
    <w:uiPriority w:val="99"/>
    <w:qFormat/>
    <w:rsid w:val="00313A52"/>
    <w:pPr>
      <w:jc w:val="center"/>
    </w:pPr>
    <w:rPr>
      <w:caps/>
      <w:sz w:val="28"/>
      <w:szCs w:val="28"/>
    </w:rPr>
  </w:style>
  <w:style w:type="character" w:customStyle="1" w:styleId="af6">
    <w:name w:val="Подзаголовок Знак"/>
    <w:link w:val="af5"/>
    <w:uiPriority w:val="99"/>
    <w:locked/>
    <w:rsid w:val="00091801"/>
    <w:rPr>
      <w:rFonts w:ascii="Cambria" w:hAnsi="Cambria" w:cs="Cambria"/>
      <w:sz w:val="24"/>
      <w:szCs w:val="24"/>
    </w:rPr>
  </w:style>
  <w:style w:type="paragraph" w:styleId="af7">
    <w:name w:val="Normal (Web)"/>
    <w:basedOn w:val="a"/>
    <w:uiPriority w:val="99"/>
    <w:rsid w:val="00313A52"/>
    <w:pPr>
      <w:spacing w:before="100" w:beforeAutospacing="1" w:after="100" w:afterAutospacing="1"/>
      <w:ind w:firstLine="700"/>
      <w:jc w:val="both"/>
    </w:pPr>
    <w:rPr>
      <w:sz w:val="24"/>
      <w:szCs w:val="24"/>
    </w:rPr>
  </w:style>
  <w:style w:type="paragraph" w:customStyle="1" w:styleId="13">
    <w:name w:val="Список1"/>
    <w:basedOn w:val="a"/>
    <w:uiPriority w:val="99"/>
    <w:rsid w:val="00313A52"/>
    <w:pPr>
      <w:widowControl w:val="0"/>
      <w:ind w:left="283" w:hanging="283"/>
    </w:pPr>
  </w:style>
  <w:style w:type="character" w:customStyle="1" w:styleId="e1">
    <w:name w:val="e1"/>
    <w:uiPriority w:val="99"/>
    <w:rsid w:val="00313A52"/>
    <w:rPr>
      <w:color w:val="FF0000"/>
    </w:rPr>
  </w:style>
  <w:style w:type="paragraph" w:customStyle="1" w:styleId="14">
    <w:name w:val="Основной текст1"/>
    <w:basedOn w:val="a"/>
    <w:uiPriority w:val="99"/>
    <w:rsid w:val="00313A52"/>
    <w:pPr>
      <w:spacing w:after="120"/>
      <w:jc w:val="both"/>
    </w:pPr>
    <w:rPr>
      <w:sz w:val="24"/>
      <w:szCs w:val="24"/>
    </w:rPr>
  </w:style>
  <w:style w:type="paragraph" w:customStyle="1" w:styleId="BodyText1">
    <w:name w:val="Body Text1"/>
    <w:basedOn w:val="a"/>
    <w:uiPriority w:val="99"/>
    <w:rsid w:val="00CD5A6A"/>
    <w:pPr>
      <w:spacing w:after="120"/>
      <w:jc w:val="both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CD5A6A"/>
  </w:style>
  <w:style w:type="paragraph" w:styleId="af8">
    <w:name w:val="Balloon Text"/>
    <w:basedOn w:val="a"/>
    <w:link w:val="af9"/>
    <w:uiPriority w:val="99"/>
    <w:semiHidden/>
    <w:rsid w:val="009D41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091801"/>
    <w:rPr>
      <w:sz w:val="2"/>
      <w:szCs w:val="2"/>
    </w:rPr>
  </w:style>
  <w:style w:type="paragraph" w:customStyle="1" w:styleId="25">
    <w:name w:val="Обычный2"/>
    <w:uiPriority w:val="99"/>
    <w:rsid w:val="00092AF8"/>
    <w:pPr>
      <w:widowControl w:val="0"/>
      <w:spacing w:line="260" w:lineRule="auto"/>
      <w:ind w:firstLine="400"/>
      <w:jc w:val="both"/>
    </w:pPr>
    <w:rPr>
      <w:sz w:val="18"/>
      <w:szCs w:val="18"/>
    </w:rPr>
  </w:style>
  <w:style w:type="character" w:customStyle="1" w:styleId="aa">
    <w:name w:val="Верхний колонтитул Знак"/>
    <w:link w:val="a9"/>
    <w:uiPriority w:val="99"/>
    <w:locked/>
    <w:rsid w:val="001C68C7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fizika@grsmu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</vt:lpstr>
    </vt:vector>
  </TitlesOfParts>
  <Company>Kontora</Company>
  <LinksUpToDate>false</LinksUpToDate>
  <CharactersWithSpaces>20627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</dc:title>
  <dc:creator>Admin</dc:creator>
  <cp:lastModifiedBy>USER</cp:lastModifiedBy>
  <cp:revision>3</cp:revision>
  <cp:lastPrinted>2014-10-29T13:36:00Z</cp:lastPrinted>
  <dcterms:created xsi:type="dcterms:W3CDTF">2015-05-29T11:04:00Z</dcterms:created>
  <dcterms:modified xsi:type="dcterms:W3CDTF">2015-05-29T11:07:00Z</dcterms:modified>
</cp:coreProperties>
</file>