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85F" w:rsidRPr="004F0963" w:rsidRDefault="00937E52" w:rsidP="007E285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1437640" y="721360"/>
            <wp:positionH relativeFrom="margin">
              <wp:align>left</wp:align>
            </wp:positionH>
            <wp:positionV relativeFrom="margin">
              <wp:align>top</wp:align>
            </wp:positionV>
            <wp:extent cx="5857240" cy="898398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38" r="4559" b="2334"/>
                    <a:stretch/>
                  </pic:blipFill>
                  <pic:spPr bwMode="auto">
                    <a:xfrm>
                      <a:off x="0" y="0"/>
                      <a:ext cx="5857240" cy="8984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285F" w:rsidRPr="00F54CE3" w:rsidRDefault="007E285F" w:rsidP="007E285F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2003C5">
        <w:rPr>
          <w:b/>
          <w:caps/>
          <w:noProof/>
          <w:sz w:val="28"/>
          <w:szCs w:val="28"/>
        </w:rPr>
        <w:lastRenderedPageBreak/>
        <w:pict>
          <v:rect id="_x0000_s1026" style="position:absolute;margin-left:227.65pt;margin-top:-50.2pt;width:14.25pt;height:10.5pt;z-index:251657216" strokecolor="white"/>
        </w:pict>
      </w:r>
      <w:r w:rsidRPr="00F54CE3">
        <w:rPr>
          <w:b/>
          <w:caps/>
          <w:sz w:val="28"/>
          <w:szCs w:val="28"/>
        </w:rPr>
        <w:t>Составители:</w:t>
      </w:r>
    </w:p>
    <w:p w:rsidR="007E285F" w:rsidRPr="00F54CE3" w:rsidRDefault="002003C5" w:rsidP="007E285F">
      <w:pPr>
        <w:jc w:val="both"/>
        <w:rPr>
          <w:sz w:val="28"/>
          <w:szCs w:val="28"/>
        </w:rPr>
      </w:pPr>
      <w:r>
        <w:rPr>
          <w:b/>
          <w:caps/>
          <w:noProof/>
          <w:sz w:val="28"/>
          <w:szCs w:val="28"/>
        </w:rPr>
        <w:pict>
          <v:rect id="_x0000_s1033" style="position:absolute;left:0;text-align:left;margin-left:221.95pt;margin-top:-52.75pt;width:30.05pt;height:16.6pt;z-index:251658240" stroked="f"/>
        </w:pict>
      </w:r>
      <w:proofErr w:type="spellStart"/>
      <w:r w:rsidR="007E285F" w:rsidRPr="00F54CE3">
        <w:rPr>
          <w:caps/>
          <w:sz w:val="28"/>
          <w:szCs w:val="28"/>
        </w:rPr>
        <w:t>С.Л.</w:t>
      </w:r>
      <w:r w:rsidR="007E285F">
        <w:rPr>
          <w:sz w:val="28"/>
          <w:szCs w:val="28"/>
        </w:rPr>
        <w:t>Дудук</w:t>
      </w:r>
      <w:proofErr w:type="spellEnd"/>
      <w:r w:rsidR="007E285F">
        <w:rPr>
          <w:sz w:val="28"/>
          <w:szCs w:val="28"/>
        </w:rPr>
        <w:t>, заведующий</w:t>
      </w:r>
      <w:r w:rsidR="007E285F" w:rsidRPr="00F54CE3">
        <w:rPr>
          <w:sz w:val="28"/>
          <w:szCs w:val="28"/>
        </w:rPr>
        <w:t xml:space="preserve"> ка</w:t>
      </w:r>
      <w:r w:rsidR="007E285F">
        <w:rPr>
          <w:sz w:val="28"/>
          <w:szCs w:val="28"/>
        </w:rPr>
        <w:t>федрой психологии и педагогики у</w:t>
      </w:r>
      <w:r w:rsidR="007E285F" w:rsidRPr="00F54CE3">
        <w:rPr>
          <w:sz w:val="28"/>
          <w:szCs w:val="28"/>
        </w:rPr>
        <w:t>чреждения образования «Гродненский государственный медицинский университет», кандидат медицинских наук;</w:t>
      </w:r>
    </w:p>
    <w:p w:rsidR="007E285F" w:rsidRPr="00F54CE3" w:rsidRDefault="007E285F" w:rsidP="007E285F">
      <w:pPr>
        <w:jc w:val="both"/>
        <w:rPr>
          <w:sz w:val="28"/>
          <w:szCs w:val="28"/>
        </w:rPr>
      </w:pPr>
    </w:p>
    <w:p w:rsidR="007E285F" w:rsidRPr="00F54CE3" w:rsidRDefault="004078AB" w:rsidP="007E285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Т.И.Спасюк</w:t>
      </w:r>
      <w:proofErr w:type="spellEnd"/>
      <w:r w:rsidR="007E285F" w:rsidRPr="00F54CE3">
        <w:rPr>
          <w:sz w:val="28"/>
          <w:szCs w:val="28"/>
        </w:rPr>
        <w:t>, преподаватель к</w:t>
      </w:r>
      <w:r w:rsidR="007E285F">
        <w:rPr>
          <w:sz w:val="28"/>
          <w:szCs w:val="28"/>
        </w:rPr>
        <w:t>афедры психологии и педагогики у</w:t>
      </w:r>
      <w:r w:rsidR="007E285F" w:rsidRPr="00F54CE3">
        <w:rPr>
          <w:sz w:val="28"/>
          <w:szCs w:val="28"/>
        </w:rPr>
        <w:t>чреждения образования «Гродненский государственный медицинский университет»</w:t>
      </w:r>
      <w:r w:rsidR="007E285F">
        <w:rPr>
          <w:sz w:val="28"/>
          <w:szCs w:val="28"/>
        </w:rPr>
        <w:t xml:space="preserve">, магистр </w:t>
      </w:r>
      <w:r>
        <w:rPr>
          <w:sz w:val="28"/>
          <w:szCs w:val="28"/>
        </w:rPr>
        <w:t>педагогических</w:t>
      </w:r>
      <w:r w:rsidR="007E285F">
        <w:rPr>
          <w:sz w:val="28"/>
          <w:szCs w:val="28"/>
        </w:rPr>
        <w:t xml:space="preserve"> наук</w:t>
      </w:r>
    </w:p>
    <w:p w:rsidR="007E285F" w:rsidRDefault="007E285F" w:rsidP="007E285F">
      <w:pPr>
        <w:rPr>
          <w:caps/>
          <w:szCs w:val="28"/>
        </w:rPr>
      </w:pPr>
    </w:p>
    <w:p w:rsidR="007E285F" w:rsidRPr="00AF1CFE" w:rsidRDefault="007E285F" w:rsidP="007E285F">
      <w:pPr>
        <w:rPr>
          <w:caps/>
          <w:szCs w:val="28"/>
        </w:rPr>
      </w:pPr>
    </w:p>
    <w:p w:rsidR="007E285F" w:rsidRPr="008452D4" w:rsidRDefault="007E285F" w:rsidP="007E285F">
      <w:pPr>
        <w:pStyle w:val="a4"/>
        <w:spacing w:after="120"/>
        <w:rPr>
          <w:sz w:val="28"/>
          <w:szCs w:val="28"/>
        </w:rPr>
      </w:pPr>
      <w:r w:rsidRPr="008452D4">
        <w:rPr>
          <w:rFonts w:eastAsia="Calibri"/>
          <w:b/>
          <w:caps/>
          <w:sz w:val="28"/>
          <w:szCs w:val="28"/>
        </w:rPr>
        <w:t>Рецензенты:</w:t>
      </w:r>
      <w:r w:rsidRPr="008452D4">
        <w:rPr>
          <w:sz w:val="28"/>
          <w:szCs w:val="28"/>
        </w:rPr>
        <w:t xml:space="preserve"> </w:t>
      </w:r>
    </w:p>
    <w:p w:rsidR="007E285F" w:rsidRPr="003B7764" w:rsidRDefault="007E285F" w:rsidP="007E285F">
      <w:pPr>
        <w:pStyle w:val="a4"/>
        <w:rPr>
          <w:sz w:val="28"/>
          <w:szCs w:val="28"/>
        </w:rPr>
      </w:pPr>
      <w:r w:rsidRPr="003B7764">
        <w:rPr>
          <w:sz w:val="28"/>
          <w:szCs w:val="28"/>
        </w:rPr>
        <w:t>Кафедра общей и социальной психологии учреждения образования «Гродненский государственный университет им. Янки Купалы»;</w:t>
      </w:r>
    </w:p>
    <w:p w:rsidR="007E285F" w:rsidRPr="005A7978" w:rsidRDefault="007E285F" w:rsidP="007E285F">
      <w:pPr>
        <w:pStyle w:val="a4"/>
        <w:rPr>
          <w:sz w:val="28"/>
          <w:szCs w:val="28"/>
        </w:rPr>
      </w:pPr>
    </w:p>
    <w:p w:rsidR="004078AB" w:rsidRDefault="004078AB" w:rsidP="004078AB">
      <w:pPr>
        <w:pStyle w:val="a4"/>
        <w:rPr>
          <w:sz w:val="28"/>
          <w:szCs w:val="28"/>
        </w:rPr>
      </w:pPr>
      <w:proofErr w:type="spellStart"/>
      <w:r>
        <w:rPr>
          <w:sz w:val="28"/>
          <w:szCs w:val="28"/>
        </w:rPr>
        <w:t>Л.В.Марищук</w:t>
      </w:r>
      <w:proofErr w:type="spellEnd"/>
      <w:r>
        <w:rPr>
          <w:sz w:val="28"/>
          <w:szCs w:val="28"/>
        </w:rPr>
        <w:t xml:space="preserve">, профессор </w:t>
      </w:r>
      <w:r w:rsidRPr="00F634AB">
        <w:rPr>
          <w:sz w:val="28"/>
          <w:szCs w:val="28"/>
        </w:rPr>
        <w:t>кафедр</w:t>
      </w:r>
      <w:r>
        <w:rPr>
          <w:sz w:val="28"/>
          <w:szCs w:val="28"/>
        </w:rPr>
        <w:t>ы</w:t>
      </w:r>
      <w:r w:rsidRPr="00F634AB">
        <w:rPr>
          <w:sz w:val="28"/>
          <w:szCs w:val="28"/>
        </w:rPr>
        <w:t xml:space="preserve"> психологии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конфликтологии</w:t>
      </w:r>
      <w:proofErr w:type="spellEnd"/>
      <w:r>
        <w:rPr>
          <w:sz w:val="28"/>
          <w:szCs w:val="28"/>
        </w:rPr>
        <w:t xml:space="preserve"> </w:t>
      </w:r>
      <w:r w:rsidR="00422A16">
        <w:rPr>
          <w:sz w:val="28"/>
          <w:szCs w:val="28"/>
        </w:rPr>
        <w:t xml:space="preserve">филиала </w:t>
      </w:r>
      <w:r w:rsidRPr="00F634AB">
        <w:rPr>
          <w:sz w:val="28"/>
          <w:szCs w:val="28"/>
        </w:rPr>
        <w:t>учреждения образования «</w:t>
      </w:r>
      <w:r>
        <w:rPr>
          <w:sz w:val="28"/>
          <w:szCs w:val="28"/>
        </w:rPr>
        <w:t>Российский государственный социальный университет</w:t>
      </w:r>
      <w:r w:rsidRPr="00F634AB">
        <w:rPr>
          <w:sz w:val="28"/>
          <w:szCs w:val="28"/>
        </w:rPr>
        <w:t>»</w:t>
      </w:r>
      <w:r w:rsidR="00422A16">
        <w:rPr>
          <w:sz w:val="28"/>
          <w:szCs w:val="28"/>
        </w:rPr>
        <w:t xml:space="preserve"> в </w:t>
      </w:r>
      <w:proofErr w:type="spellStart"/>
      <w:r w:rsidR="00422A16">
        <w:rPr>
          <w:sz w:val="28"/>
          <w:szCs w:val="28"/>
        </w:rPr>
        <w:t>г.Минске</w:t>
      </w:r>
      <w:proofErr w:type="spellEnd"/>
      <w:r w:rsidR="00422A16">
        <w:rPr>
          <w:sz w:val="28"/>
          <w:szCs w:val="28"/>
        </w:rPr>
        <w:t xml:space="preserve">, </w:t>
      </w:r>
      <w:r>
        <w:rPr>
          <w:sz w:val="28"/>
          <w:szCs w:val="28"/>
        </w:rPr>
        <w:t>доктор психологических наук, профессор</w:t>
      </w:r>
    </w:p>
    <w:p w:rsidR="007E285F" w:rsidRDefault="007E285F" w:rsidP="007E285F">
      <w:pPr>
        <w:rPr>
          <w:szCs w:val="28"/>
        </w:rPr>
      </w:pPr>
    </w:p>
    <w:p w:rsidR="007E285F" w:rsidRPr="00F54CE3" w:rsidRDefault="007E285F" w:rsidP="007E285F">
      <w:pPr>
        <w:pStyle w:val="8"/>
        <w:spacing w:before="0"/>
        <w:rPr>
          <w:rFonts w:ascii="Times New Roman" w:eastAsia="Calibri" w:hAnsi="Times New Roman"/>
          <w:b/>
          <w:i w:val="0"/>
          <w:caps/>
          <w:sz w:val="28"/>
          <w:szCs w:val="28"/>
        </w:rPr>
      </w:pPr>
      <w:r w:rsidRPr="00F54CE3">
        <w:rPr>
          <w:rFonts w:ascii="Times New Roman" w:eastAsia="Calibri" w:hAnsi="Times New Roman"/>
          <w:b/>
          <w:i w:val="0"/>
          <w:caps/>
          <w:sz w:val="28"/>
          <w:szCs w:val="28"/>
        </w:rPr>
        <w:t>РЕКОМЕНДОВАНА К УТВЕРЖДЕНИЮ В КАЧЕСТВЕ ТИПОВОЙ:</w:t>
      </w:r>
    </w:p>
    <w:p w:rsidR="007E285F" w:rsidRPr="00F54CE3" w:rsidRDefault="007E285F" w:rsidP="007E285F">
      <w:pPr>
        <w:spacing w:before="120"/>
        <w:jc w:val="both"/>
        <w:rPr>
          <w:sz w:val="28"/>
          <w:szCs w:val="28"/>
        </w:rPr>
      </w:pPr>
      <w:r w:rsidRPr="00F54CE3">
        <w:rPr>
          <w:sz w:val="28"/>
          <w:szCs w:val="28"/>
        </w:rPr>
        <w:t xml:space="preserve">Кафедрой </w:t>
      </w:r>
      <w:r>
        <w:rPr>
          <w:sz w:val="28"/>
          <w:szCs w:val="28"/>
        </w:rPr>
        <w:t>психологии и педагогики у</w:t>
      </w:r>
      <w:r w:rsidRPr="00F54CE3">
        <w:rPr>
          <w:sz w:val="28"/>
          <w:szCs w:val="28"/>
        </w:rPr>
        <w:t>чреждения образования «Гродненский государственный медицинский университет»</w:t>
      </w:r>
    </w:p>
    <w:p w:rsidR="007E285F" w:rsidRPr="00F54CE3" w:rsidRDefault="007E285F" w:rsidP="007E285F">
      <w:pPr>
        <w:jc w:val="both"/>
        <w:rPr>
          <w:sz w:val="28"/>
          <w:szCs w:val="28"/>
        </w:rPr>
      </w:pPr>
      <w:r w:rsidRPr="000D30A6">
        <w:rPr>
          <w:sz w:val="28"/>
          <w:szCs w:val="28"/>
        </w:rPr>
        <w:t xml:space="preserve">(протокол </w:t>
      </w:r>
      <w:r w:rsidR="00C97C05" w:rsidRPr="000D30A6">
        <w:rPr>
          <w:sz w:val="28"/>
          <w:szCs w:val="28"/>
        </w:rPr>
        <w:t xml:space="preserve">№ </w:t>
      </w:r>
      <w:r w:rsidR="00422A16" w:rsidRPr="00422A16">
        <w:rPr>
          <w:sz w:val="28"/>
          <w:szCs w:val="28"/>
          <w:u w:val="single"/>
        </w:rPr>
        <w:t>13</w:t>
      </w:r>
      <w:r w:rsidR="006070E3" w:rsidRPr="000D30A6">
        <w:rPr>
          <w:sz w:val="28"/>
          <w:szCs w:val="28"/>
        </w:rPr>
        <w:t xml:space="preserve"> от</w:t>
      </w:r>
      <w:r w:rsidR="00422A16">
        <w:rPr>
          <w:sz w:val="28"/>
          <w:szCs w:val="28"/>
        </w:rPr>
        <w:t xml:space="preserve"> </w:t>
      </w:r>
      <w:r w:rsidR="00422A16" w:rsidRPr="00422A16">
        <w:rPr>
          <w:sz w:val="28"/>
          <w:szCs w:val="28"/>
          <w:u w:val="single"/>
        </w:rPr>
        <w:t xml:space="preserve">28 марта </w:t>
      </w:r>
      <w:r w:rsidR="000D30A6" w:rsidRPr="00422A16">
        <w:rPr>
          <w:sz w:val="28"/>
          <w:szCs w:val="28"/>
          <w:u w:val="single"/>
        </w:rPr>
        <w:t>2</w:t>
      </w:r>
      <w:r w:rsidRPr="00422A16">
        <w:rPr>
          <w:sz w:val="28"/>
          <w:szCs w:val="28"/>
          <w:u w:val="single"/>
        </w:rPr>
        <w:t>014</w:t>
      </w:r>
      <w:r w:rsidR="00F2110B" w:rsidRPr="00422A16">
        <w:rPr>
          <w:sz w:val="28"/>
          <w:szCs w:val="28"/>
          <w:u w:val="single"/>
        </w:rPr>
        <w:t xml:space="preserve"> </w:t>
      </w:r>
      <w:r w:rsidRPr="00422A16">
        <w:rPr>
          <w:sz w:val="28"/>
          <w:szCs w:val="28"/>
          <w:u w:val="single"/>
        </w:rPr>
        <w:t>г</w:t>
      </w:r>
      <w:r w:rsidRPr="000D30A6">
        <w:rPr>
          <w:sz w:val="28"/>
          <w:szCs w:val="28"/>
        </w:rPr>
        <w:t>.);</w:t>
      </w:r>
    </w:p>
    <w:p w:rsidR="007E285F" w:rsidRPr="00F54CE3" w:rsidRDefault="007E285F" w:rsidP="007E285F">
      <w:pPr>
        <w:spacing w:before="120"/>
        <w:jc w:val="both"/>
        <w:rPr>
          <w:sz w:val="28"/>
          <w:szCs w:val="28"/>
        </w:rPr>
      </w:pPr>
      <w:r w:rsidRPr="00F54CE3">
        <w:rPr>
          <w:sz w:val="28"/>
          <w:szCs w:val="28"/>
        </w:rPr>
        <w:t xml:space="preserve">Центральным научно-методическим советом </w:t>
      </w:r>
      <w:r>
        <w:rPr>
          <w:sz w:val="28"/>
          <w:szCs w:val="28"/>
        </w:rPr>
        <w:t>у</w:t>
      </w:r>
      <w:r w:rsidRPr="00F54CE3">
        <w:rPr>
          <w:sz w:val="28"/>
          <w:szCs w:val="28"/>
        </w:rPr>
        <w:t xml:space="preserve">чреждения образования «Гродненский государственный медицинский университет» </w:t>
      </w:r>
    </w:p>
    <w:p w:rsidR="007E285F" w:rsidRPr="00F54CE3" w:rsidRDefault="00B609F1" w:rsidP="007E28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(протокол </w:t>
      </w:r>
      <w:r w:rsidR="00E10604">
        <w:rPr>
          <w:sz w:val="28"/>
          <w:szCs w:val="28"/>
        </w:rPr>
        <w:t xml:space="preserve">№ </w:t>
      </w:r>
      <w:r w:rsidR="00422A16" w:rsidRPr="00422A16">
        <w:rPr>
          <w:sz w:val="28"/>
          <w:szCs w:val="28"/>
          <w:u w:val="single"/>
        </w:rPr>
        <w:t>7</w:t>
      </w:r>
      <w:r w:rsidR="00E10604">
        <w:rPr>
          <w:sz w:val="28"/>
          <w:szCs w:val="28"/>
        </w:rPr>
        <w:t xml:space="preserve"> от </w:t>
      </w:r>
      <w:r w:rsidR="00422A16" w:rsidRPr="00422A16">
        <w:rPr>
          <w:sz w:val="28"/>
          <w:szCs w:val="28"/>
          <w:u w:val="single"/>
        </w:rPr>
        <w:t>23 мая 2014 г</w:t>
      </w:r>
      <w:r w:rsidR="00422A16">
        <w:rPr>
          <w:sz w:val="28"/>
          <w:szCs w:val="28"/>
        </w:rPr>
        <w:t>.)</w:t>
      </w:r>
      <w:r w:rsidR="007E285F" w:rsidRPr="00F54CE3">
        <w:rPr>
          <w:sz w:val="28"/>
          <w:szCs w:val="28"/>
        </w:rPr>
        <w:t>;</w:t>
      </w:r>
    </w:p>
    <w:p w:rsidR="007E285F" w:rsidRPr="00F54CE3" w:rsidRDefault="007E285F" w:rsidP="007E285F">
      <w:pPr>
        <w:spacing w:before="120"/>
        <w:jc w:val="both"/>
        <w:rPr>
          <w:color w:val="000000"/>
          <w:spacing w:val="-2"/>
          <w:sz w:val="28"/>
          <w:szCs w:val="28"/>
        </w:rPr>
      </w:pPr>
      <w:r w:rsidRPr="00F54CE3">
        <w:rPr>
          <w:color w:val="000000"/>
          <w:spacing w:val="-2"/>
          <w:sz w:val="28"/>
          <w:szCs w:val="28"/>
        </w:rPr>
        <w:t xml:space="preserve">Научно-методическим советом по </w:t>
      </w:r>
      <w:r w:rsidR="00422A16">
        <w:rPr>
          <w:color w:val="000000"/>
          <w:spacing w:val="-2"/>
          <w:sz w:val="28"/>
          <w:szCs w:val="28"/>
        </w:rPr>
        <w:t>сестринскому делу</w:t>
      </w:r>
      <w:r w:rsidRPr="00F54CE3">
        <w:rPr>
          <w:color w:val="000000"/>
          <w:spacing w:val="-2"/>
          <w:sz w:val="28"/>
          <w:szCs w:val="28"/>
        </w:rPr>
        <w:t xml:space="preserve"> Учебно-методического объединения по медицинскому образованию</w:t>
      </w:r>
    </w:p>
    <w:p w:rsidR="007E285F" w:rsidRPr="00F54CE3" w:rsidRDefault="007E285F" w:rsidP="007E285F">
      <w:pPr>
        <w:jc w:val="both"/>
        <w:rPr>
          <w:sz w:val="28"/>
          <w:szCs w:val="28"/>
        </w:rPr>
      </w:pPr>
      <w:r w:rsidRPr="00F54CE3">
        <w:rPr>
          <w:sz w:val="28"/>
          <w:szCs w:val="28"/>
        </w:rPr>
        <w:t xml:space="preserve">(протокол </w:t>
      </w:r>
      <w:r w:rsidR="00422A16">
        <w:rPr>
          <w:sz w:val="28"/>
          <w:szCs w:val="28"/>
        </w:rPr>
        <w:t>№</w:t>
      </w:r>
      <w:r w:rsidR="00422A16" w:rsidRPr="00422A16">
        <w:rPr>
          <w:sz w:val="28"/>
          <w:szCs w:val="28"/>
          <w:u w:val="single"/>
        </w:rPr>
        <w:t xml:space="preserve"> 1</w:t>
      </w:r>
      <w:r w:rsidR="00422A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</w:t>
      </w:r>
      <w:r w:rsidR="00422A16">
        <w:rPr>
          <w:sz w:val="28"/>
          <w:szCs w:val="28"/>
        </w:rPr>
        <w:t xml:space="preserve"> </w:t>
      </w:r>
      <w:r w:rsidR="00422A16" w:rsidRPr="00422A16">
        <w:rPr>
          <w:sz w:val="28"/>
          <w:szCs w:val="28"/>
          <w:u w:val="single"/>
        </w:rPr>
        <w:t>6 июня 2014 г</w:t>
      </w:r>
      <w:r w:rsidR="00422A16">
        <w:rPr>
          <w:sz w:val="28"/>
          <w:szCs w:val="28"/>
        </w:rPr>
        <w:t>.)</w:t>
      </w:r>
    </w:p>
    <w:p w:rsidR="002553AD" w:rsidRPr="00F54CE3" w:rsidRDefault="002553AD" w:rsidP="007E285F">
      <w:pPr>
        <w:tabs>
          <w:tab w:val="left" w:pos="2738"/>
        </w:tabs>
        <w:rPr>
          <w:sz w:val="28"/>
          <w:szCs w:val="28"/>
        </w:rPr>
      </w:pPr>
    </w:p>
    <w:p w:rsidR="002D46B8" w:rsidRDefault="007E0E1B" w:rsidP="00D1642F">
      <w:pPr>
        <w:ind w:firstLine="567"/>
        <w:jc w:val="center"/>
        <w:outlineLvl w:val="0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C92C04" w:rsidRPr="003370EA">
        <w:rPr>
          <w:b/>
          <w:bCs/>
          <w:color w:val="000000"/>
          <w:sz w:val="28"/>
          <w:szCs w:val="28"/>
        </w:rPr>
        <w:lastRenderedPageBreak/>
        <w:t>ПОЯСНИТЕЛЬНАЯ</w:t>
      </w:r>
      <w:r w:rsidR="002D46B8" w:rsidRPr="003370EA">
        <w:rPr>
          <w:b/>
          <w:bCs/>
          <w:color w:val="000000"/>
          <w:sz w:val="28"/>
          <w:szCs w:val="28"/>
        </w:rPr>
        <w:t xml:space="preserve"> ЗАПИСКА</w:t>
      </w:r>
    </w:p>
    <w:p w:rsidR="00F926C2" w:rsidRDefault="00F926C2" w:rsidP="00D1642F">
      <w:pPr>
        <w:ind w:firstLine="567"/>
        <w:jc w:val="both"/>
        <w:rPr>
          <w:sz w:val="28"/>
          <w:szCs w:val="28"/>
        </w:rPr>
      </w:pPr>
    </w:p>
    <w:p w:rsidR="00775BC7" w:rsidRDefault="00775BC7" w:rsidP="00DC49FF">
      <w:pPr>
        <w:ind w:firstLine="851"/>
        <w:jc w:val="both"/>
        <w:rPr>
          <w:sz w:val="28"/>
        </w:rPr>
      </w:pPr>
      <w:r w:rsidRPr="00665E9D">
        <w:rPr>
          <w:sz w:val="28"/>
          <w:szCs w:val="28"/>
        </w:rPr>
        <w:t xml:space="preserve">«Психология управления» </w:t>
      </w:r>
      <w:r w:rsidR="005815CF">
        <w:rPr>
          <w:sz w:val="28"/>
          <w:szCs w:val="28"/>
        </w:rPr>
        <w:t>является</w:t>
      </w:r>
      <w:r w:rsidRPr="00665E9D">
        <w:rPr>
          <w:sz w:val="28"/>
          <w:szCs w:val="28"/>
        </w:rPr>
        <w:t xml:space="preserve"> общепрофессиональн</w:t>
      </w:r>
      <w:r w:rsidR="005815CF">
        <w:rPr>
          <w:sz w:val="28"/>
          <w:szCs w:val="28"/>
        </w:rPr>
        <w:t>ой</w:t>
      </w:r>
      <w:r w:rsidRPr="00665E9D">
        <w:rPr>
          <w:sz w:val="28"/>
          <w:szCs w:val="28"/>
        </w:rPr>
        <w:t xml:space="preserve"> </w:t>
      </w:r>
      <w:r w:rsidR="005E3442">
        <w:rPr>
          <w:sz w:val="28"/>
          <w:szCs w:val="28"/>
        </w:rPr>
        <w:t xml:space="preserve">учебной </w:t>
      </w:r>
      <w:r w:rsidRPr="00665E9D">
        <w:rPr>
          <w:sz w:val="28"/>
          <w:szCs w:val="28"/>
        </w:rPr>
        <w:t>дисциплин</w:t>
      </w:r>
      <w:r w:rsidR="005815CF">
        <w:rPr>
          <w:sz w:val="28"/>
          <w:szCs w:val="28"/>
        </w:rPr>
        <w:t>ой</w:t>
      </w:r>
      <w:r w:rsidRPr="00665E9D">
        <w:rPr>
          <w:sz w:val="28"/>
          <w:szCs w:val="28"/>
        </w:rPr>
        <w:t xml:space="preserve"> </w:t>
      </w:r>
      <w:r w:rsidR="00665E9D">
        <w:rPr>
          <w:color w:val="000000"/>
          <w:sz w:val="28"/>
          <w:szCs w:val="28"/>
        </w:rPr>
        <w:t>способствующ</w:t>
      </w:r>
      <w:r w:rsidR="005815CF">
        <w:rPr>
          <w:color w:val="000000"/>
          <w:sz w:val="28"/>
          <w:szCs w:val="28"/>
        </w:rPr>
        <w:t>ей</w:t>
      </w:r>
      <w:r w:rsidR="00665E9D" w:rsidRPr="00665E9D">
        <w:rPr>
          <w:color w:val="000000"/>
          <w:sz w:val="28"/>
          <w:szCs w:val="28"/>
        </w:rPr>
        <w:t xml:space="preserve"> формированию у студентов научных представлений о психологическ</w:t>
      </w:r>
      <w:r w:rsidR="00DC49FF">
        <w:rPr>
          <w:color w:val="000000"/>
          <w:sz w:val="28"/>
          <w:szCs w:val="28"/>
        </w:rPr>
        <w:t>ой сущности процесса управления</w:t>
      </w:r>
      <w:r w:rsidR="00DC49FF">
        <w:rPr>
          <w:sz w:val="28"/>
          <w:szCs w:val="28"/>
        </w:rPr>
        <w:t>,</w:t>
      </w:r>
      <w:r w:rsidR="00DC49FF">
        <w:rPr>
          <w:sz w:val="28"/>
        </w:rPr>
        <w:t xml:space="preserve"> системы</w:t>
      </w:r>
      <w:r w:rsidR="00DC49FF" w:rsidRPr="00F7573C">
        <w:rPr>
          <w:sz w:val="28"/>
        </w:rPr>
        <w:t xml:space="preserve"> знаний о конфликте, его природе, видах, этапах развития, последствиях; о механизмах психологической готовности личности к разрешению конфликта</w:t>
      </w:r>
      <w:r w:rsidR="00DC49FF">
        <w:rPr>
          <w:sz w:val="28"/>
        </w:rPr>
        <w:t>.</w:t>
      </w:r>
    </w:p>
    <w:p w:rsidR="00775BC7" w:rsidRPr="00840D3D" w:rsidRDefault="00775BC7" w:rsidP="00775BC7">
      <w:pPr>
        <w:ind w:firstLine="709"/>
        <w:jc w:val="both"/>
        <w:rPr>
          <w:bCs/>
          <w:color w:val="000000"/>
          <w:sz w:val="28"/>
          <w:szCs w:val="28"/>
        </w:rPr>
      </w:pPr>
      <w:r w:rsidRPr="00840D3D">
        <w:rPr>
          <w:bCs/>
          <w:color w:val="000000"/>
          <w:sz w:val="28"/>
          <w:szCs w:val="28"/>
        </w:rPr>
        <w:t xml:space="preserve">Типовая </w:t>
      </w:r>
      <w:r>
        <w:rPr>
          <w:bCs/>
          <w:color w:val="000000"/>
          <w:sz w:val="28"/>
          <w:szCs w:val="28"/>
        </w:rPr>
        <w:t xml:space="preserve">учебная </w:t>
      </w:r>
      <w:r w:rsidRPr="00840D3D">
        <w:rPr>
          <w:bCs/>
          <w:color w:val="000000"/>
          <w:sz w:val="28"/>
          <w:szCs w:val="28"/>
        </w:rPr>
        <w:t xml:space="preserve">программа по </w:t>
      </w:r>
      <w:r w:rsidR="005E3442">
        <w:rPr>
          <w:bCs/>
          <w:color w:val="000000"/>
          <w:sz w:val="28"/>
          <w:szCs w:val="28"/>
        </w:rPr>
        <w:t xml:space="preserve">учебной </w:t>
      </w:r>
      <w:r w:rsidRPr="00840D3D">
        <w:rPr>
          <w:bCs/>
          <w:color w:val="000000"/>
          <w:sz w:val="28"/>
          <w:szCs w:val="28"/>
        </w:rPr>
        <w:t>дисциплине «</w:t>
      </w:r>
      <w:r>
        <w:rPr>
          <w:bCs/>
          <w:color w:val="000000"/>
          <w:sz w:val="28"/>
          <w:szCs w:val="28"/>
        </w:rPr>
        <w:t>П</w:t>
      </w:r>
      <w:r w:rsidRPr="00840D3D">
        <w:rPr>
          <w:bCs/>
          <w:color w:val="000000"/>
          <w:sz w:val="28"/>
          <w:szCs w:val="28"/>
        </w:rPr>
        <w:t>сихология</w:t>
      </w:r>
      <w:r>
        <w:rPr>
          <w:bCs/>
          <w:color w:val="000000"/>
          <w:sz w:val="28"/>
          <w:szCs w:val="28"/>
        </w:rPr>
        <w:t xml:space="preserve"> управления</w:t>
      </w:r>
      <w:r w:rsidRPr="00840D3D">
        <w:rPr>
          <w:bCs/>
          <w:color w:val="000000"/>
          <w:sz w:val="28"/>
          <w:szCs w:val="28"/>
        </w:rPr>
        <w:t>» разработана в соответствии с:</w:t>
      </w:r>
    </w:p>
    <w:p w:rsidR="00775BC7" w:rsidRPr="00840D3D" w:rsidRDefault="006070E3" w:rsidP="00F81DA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775BC7" w:rsidRPr="00840D3D">
        <w:rPr>
          <w:bCs/>
          <w:color w:val="000000"/>
          <w:sz w:val="28"/>
          <w:szCs w:val="28"/>
        </w:rPr>
        <w:t xml:space="preserve">образовательным стандартом </w:t>
      </w:r>
      <w:r w:rsidR="005E3442">
        <w:rPr>
          <w:bCs/>
          <w:color w:val="000000"/>
          <w:sz w:val="28"/>
          <w:szCs w:val="28"/>
        </w:rPr>
        <w:t xml:space="preserve">высшего образования </w:t>
      </w:r>
      <w:r>
        <w:rPr>
          <w:bCs/>
          <w:color w:val="000000"/>
          <w:sz w:val="28"/>
          <w:szCs w:val="28"/>
        </w:rPr>
        <w:t xml:space="preserve">по </w:t>
      </w:r>
      <w:r w:rsidR="00775BC7" w:rsidRPr="00840D3D">
        <w:rPr>
          <w:bCs/>
          <w:color w:val="000000"/>
          <w:sz w:val="28"/>
          <w:szCs w:val="28"/>
        </w:rPr>
        <w:t>специальности 1-79 01 0</w:t>
      </w:r>
      <w:r w:rsidR="00775BC7">
        <w:rPr>
          <w:bCs/>
          <w:color w:val="000000"/>
          <w:sz w:val="28"/>
          <w:szCs w:val="28"/>
        </w:rPr>
        <w:t>6</w:t>
      </w:r>
      <w:r w:rsidR="00775BC7" w:rsidRPr="00840D3D">
        <w:rPr>
          <w:bCs/>
          <w:color w:val="000000"/>
          <w:sz w:val="28"/>
          <w:szCs w:val="28"/>
        </w:rPr>
        <w:t xml:space="preserve"> </w:t>
      </w:r>
      <w:r w:rsidR="00775BC7">
        <w:rPr>
          <w:bCs/>
          <w:color w:val="000000"/>
          <w:sz w:val="28"/>
          <w:szCs w:val="28"/>
        </w:rPr>
        <w:t>«Сестринское</w:t>
      </w:r>
      <w:r w:rsidR="00775BC7" w:rsidRPr="00840D3D">
        <w:rPr>
          <w:bCs/>
          <w:color w:val="000000"/>
          <w:sz w:val="28"/>
          <w:szCs w:val="28"/>
        </w:rPr>
        <w:t xml:space="preserve"> дело</w:t>
      </w:r>
      <w:r w:rsidR="00775BC7">
        <w:rPr>
          <w:bCs/>
          <w:color w:val="000000"/>
          <w:sz w:val="28"/>
          <w:szCs w:val="28"/>
        </w:rPr>
        <w:t>»</w:t>
      </w:r>
      <w:r w:rsidR="00775BC7" w:rsidRPr="00840D3D">
        <w:rPr>
          <w:bCs/>
          <w:color w:val="000000"/>
          <w:sz w:val="28"/>
          <w:szCs w:val="28"/>
        </w:rPr>
        <w:t xml:space="preserve"> (ОС</w:t>
      </w:r>
      <w:r w:rsidR="00775BC7">
        <w:rPr>
          <w:bCs/>
          <w:color w:val="000000"/>
          <w:sz w:val="28"/>
          <w:szCs w:val="28"/>
        </w:rPr>
        <w:t>ВО</w:t>
      </w:r>
      <w:r w:rsidR="00775BC7" w:rsidRPr="00840D3D">
        <w:rPr>
          <w:bCs/>
          <w:color w:val="000000"/>
          <w:sz w:val="28"/>
          <w:szCs w:val="28"/>
        </w:rPr>
        <w:t xml:space="preserve"> 1</w:t>
      </w:r>
      <w:r w:rsidR="00775BC7">
        <w:rPr>
          <w:bCs/>
          <w:color w:val="000000"/>
          <w:sz w:val="28"/>
          <w:szCs w:val="28"/>
        </w:rPr>
        <w:t>-</w:t>
      </w:r>
      <w:r w:rsidR="00775BC7" w:rsidRPr="00840D3D">
        <w:rPr>
          <w:bCs/>
          <w:color w:val="000000"/>
          <w:sz w:val="28"/>
          <w:szCs w:val="28"/>
        </w:rPr>
        <w:t>79 01 0</w:t>
      </w:r>
      <w:r w:rsidR="00775BC7">
        <w:rPr>
          <w:bCs/>
          <w:color w:val="000000"/>
          <w:sz w:val="28"/>
          <w:szCs w:val="28"/>
        </w:rPr>
        <w:t>6</w:t>
      </w:r>
      <w:r w:rsidR="00775BC7" w:rsidRPr="00840D3D">
        <w:rPr>
          <w:bCs/>
          <w:color w:val="000000"/>
          <w:sz w:val="28"/>
          <w:szCs w:val="28"/>
        </w:rPr>
        <w:t>-20</w:t>
      </w:r>
      <w:r w:rsidR="00775BC7">
        <w:rPr>
          <w:bCs/>
          <w:color w:val="000000"/>
          <w:sz w:val="28"/>
          <w:szCs w:val="28"/>
        </w:rPr>
        <w:t>13</w:t>
      </w:r>
      <w:r>
        <w:rPr>
          <w:bCs/>
          <w:color w:val="000000"/>
          <w:sz w:val="28"/>
          <w:szCs w:val="28"/>
        </w:rPr>
        <w:t>), утверждённым постановлением Министерства о</w:t>
      </w:r>
      <w:r w:rsidR="00775BC7" w:rsidRPr="00840D3D">
        <w:rPr>
          <w:bCs/>
          <w:color w:val="000000"/>
          <w:sz w:val="28"/>
          <w:szCs w:val="28"/>
        </w:rPr>
        <w:t xml:space="preserve">бразования Республики Беларусь от </w:t>
      </w:r>
      <w:r w:rsidR="00775BC7">
        <w:rPr>
          <w:bCs/>
          <w:color w:val="000000"/>
          <w:sz w:val="28"/>
          <w:szCs w:val="28"/>
        </w:rPr>
        <w:t>30</w:t>
      </w:r>
      <w:r>
        <w:rPr>
          <w:bCs/>
          <w:color w:val="000000"/>
          <w:sz w:val="28"/>
          <w:szCs w:val="28"/>
        </w:rPr>
        <w:t>.</w:t>
      </w:r>
      <w:r w:rsidR="00775BC7">
        <w:rPr>
          <w:bCs/>
          <w:color w:val="000000"/>
          <w:sz w:val="28"/>
          <w:szCs w:val="28"/>
        </w:rPr>
        <w:t>08</w:t>
      </w:r>
      <w:r w:rsidR="00775BC7" w:rsidRPr="00840D3D">
        <w:rPr>
          <w:bCs/>
          <w:color w:val="000000"/>
          <w:sz w:val="28"/>
          <w:szCs w:val="28"/>
        </w:rPr>
        <w:t>.20</w:t>
      </w:r>
      <w:r w:rsidR="00775BC7">
        <w:rPr>
          <w:bCs/>
          <w:color w:val="000000"/>
          <w:sz w:val="28"/>
          <w:szCs w:val="28"/>
        </w:rPr>
        <w:t>13</w:t>
      </w:r>
      <w:r w:rsidR="00775BC7" w:rsidRPr="00840D3D">
        <w:rPr>
          <w:bCs/>
          <w:color w:val="000000"/>
          <w:sz w:val="28"/>
          <w:szCs w:val="28"/>
        </w:rPr>
        <w:t>г.</w:t>
      </w:r>
      <w:r w:rsidR="00775BC7" w:rsidRPr="001F2493">
        <w:rPr>
          <w:bCs/>
          <w:color w:val="000000"/>
          <w:sz w:val="28"/>
          <w:szCs w:val="28"/>
        </w:rPr>
        <w:t xml:space="preserve"> </w:t>
      </w:r>
      <w:r w:rsidR="00775BC7">
        <w:rPr>
          <w:bCs/>
          <w:color w:val="000000"/>
          <w:sz w:val="28"/>
          <w:szCs w:val="28"/>
        </w:rPr>
        <w:t>№ 87</w:t>
      </w:r>
      <w:r w:rsidR="00775BC7" w:rsidRPr="00840D3D">
        <w:rPr>
          <w:bCs/>
          <w:color w:val="000000"/>
          <w:sz w:val="28"/>
          <w:szCs w:val="28"/>
        </w:rPr>
        <w:t>;</w:t>
      </w:r>
    </w:p>
    <w:p w:rsidR="00775BC7" w:rsidRDefault="006070E3" w:rsidP="00F81DA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775BC7" w:rsidRPr="00840D3D">
        <w:rPr>
          <w:bCs/>
          <w:color w:val="000000"/>
          <w:sz w:val="28"/>
          <w:szCs w:val="28"/>
        </w:rPr>
        <w:t xml:space="preserve">типовым учебным планом </w:t>
      </w:r>
      <w:r>
        <w:rPr>
          <w:bCs/>
          <w:color w:val="000000"/>
          <w:sz w:val="28"/>
          <w:szCs w:val="28"/>
        </w:rPr>
        <w:t xml:space="preserve">по </w:t>
      </w:r>
      <w:r w:rsidR="00775BC7" w:rsidRPr="00840D3D">
        <w:rPr>
          <w:bCs/>
          <w:color w:val="000000"/>
          <w:sz w:val="28"/>
          <w:szCs w:val="28"/>
        </w:rPr>
        <w:t>специальности 1-79 01 0</w:t>
      </w:r>
      <w:r w:rsidR="00775BC7">
        <w:rPr>
          <w:bCs/>
          <w:color w:val="000000"/>
          <w:sz w:val="28"/>
          <w:szCs w:val="28"/>
        </w:rPr>
        <w:t>6</w:t>
      </w:r>
      <w:r w:rsidR="00775BC7" w:rsidRPr="00840D3D">
        <w:rPr>
          <w:bCs/>
          <w:color w:val="000000"/>
          <w:sz w:val="28"/>
          <w:szCs w:val="28"/>
        </w:rPr>
        <w:t xml:space="preserve"> </w:t>
      </w:r>
      <w:r w:rsidR="00775BC7">
        <w:rPr>
          <w:bCs/>
          <w:color w:val="000000"/>
          <w:sz w:val="28"/>
          <w:szCs w:val="28"/>
        </w:rPr>
        <w:t xml:space="preserve">«Сестринское </w:t>
      </w:r>
      <w:r w:rsidR="00775BC7" w:rsidRPr="00840D3D">
        <w:rPr>
          <w:bCs/>
          <w:color w:val="000000"/>
          <w:sz w:val="28"/>
          <w:szCs w:val="28"/>
        </w:rPr>
        <w:t xml:space="preserve"> дело</w:t>
      </w:r>
      <w:r w:rsidR="00775BC7">
        <w:rPr>
          <w:bCs/>
          <w:color w:val="000000"/>
          <w:sz w:val="28"/>
          <w:szCs w:val="28"/>
        </w:rPr>
        <w:t>»</w:t>
      </w:r>
      <w:r w:rsidR="00775BC7" w:rsidRPr="00840D3D">
        <w:rPr>
          <w:bCs/>
          <w:color w:val="000000"/>
          <w:sz w:val="28"/>
          <w:szCs w:val="28"/>
        </w:rPr>
        <w:t xml:space="preserve">, утвержденным </w:t>
      </w:r>
      <w:r w:rsidR="00F40D2C">
        <w:rPr>
          <w:bCs/>
          <w:color w:val="000000"/>
          <w:sz w:val="28"/>
          <w:szCs w:val="28"/>
        </w:rPr>
        <w:t>Первым заместителем Министра</w:t>
      </w:r>
      <w:r w:rsidR="00775BC7" w:rsidRPr="00840D3D">
        <w:rPr>
          <w:bCs/>
          <w:color w:val="000000"/>
          <w:sz w:val="28"/>
          <w:szCs w:val="28"/>
        </w:rPr>
        <w:t xml:space="preserve"> образования Республики Беларусь </w:t>
      </w:r>
      <w:r w:rsidR="00775BC7">
        <w:rPr>
          <w:bCs/>
          <w:color w:val="000000"/>
          <w:sz w:val="28"/>
          <w:szCs w:val="28"/>
        </w:rPr>
        <w:t>30.0</w:t>
      </w:r>
      <w:r>
        <w:rPr>
          <w:bCs/>
          <w:color w:val="000000"/>
          <w:sz w:val="28"/>
          <w:szCs w:val="28"/>
        </w:rPr>
        <w:t>5</w:t>
      </w:r>
      <w:r w:rsidR="00775BC7">
        <w:rPr>
          <w:bCs/>
          <w:color w:val="000000"/>
          <w:sz w:val="28"/>
          <w:szCs w:val="28"/>
        </w:rPr>
        <w:t>.2013г</w:t>
      </w:r>
      <w:r w:rsidR="00775BC7" w:rsidRPr="00840D3D">
        <w:rPr>
          <w:bCs/>
          <w:color w:val="000000"/>
          <w:sz w:val="28"/>
          <w:szCs w:val="28"/>
        </w:rPr>
        <w:t xml:space="preserve">. (регистрационный номер № </w:t>
      </w:r>
      <w:r w:rsidR="00775BC7" w:rsidRPr="00840D3D">
        <w:rPr>
          <w:bCs/>
          <w:color w:val="000000"/>
          <w:sz w:val="28"/>
          <w:szCs w:val="28"/>
          <w:lang w:val="en-US"/>
        </w:rPr>
        <w:t>L</w:t>
      </w:r>
      <w:r w:rsidR="00775BC7" w:rsidRPr="00840D3D">
        <w:rPr>
          <w:bCs/>
          <w:color w:val="000000"/>
          <w:sz w:val="28"/>
          <w:szCs w:val="28"/>
        </w:rPr>
        <w:t xml:space="preserve"> 79</w:t>
      </w:r>
      <w:r>
        <w:rPr>
          <w:bCs/>
          <w:color w:val="000000"/>
          <w:sz w:val="28"/>
          <w:szCs w:val="28"/>
        </w:rPr>
        <w:t>-1-</w:t>
      </w:r>
      <w:r w:rsidR="00775BC7" w:rsidRPr="00840D3D">
        <w:rPr>
          <w:bCs/>
          <w:color w:val="000000"/>
          <w:sz w:val="28"/>
          <w:szCs w:val="28"/>
        </w:rPr>
        <w:t xml:space="preserve"> 00</w:t>
      </w:r>
      <w:r w:rsidR="00775BC7">
        <w:rPr>
          <w:bCs/>
          <w:color w:val="000000"/>
          <w:sz w:val="28"/>
          <w:szCs w:val="28"/>
        </w:rPr>
        <w:t>9</w:t>
      </w:r>
      <w:r w:rsidR="00775BC7" w:rsidRPr="00840D3D">
        <w:rPr>
          <w:bCs/>
          <w:color w:val="000000"/>
          <w:sz w:val="28"/>
          <w:szCs w:val="28"/>
        </w:rPr>
        <w:t>/тип.).</w:t>
      </w:r>
    </w:p>
    <w:p w:rsidR="00DD28E0" w:rsidRDefault="00DD28E0" w:rsidP="00F81DA4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 и задачи учебной </w:t>
      </w:r>
      <w:r w:rsidR="00865EFB">
        <w:rPr>
          <w:b/>
          <w:bCs/>
          <w:sz w:val="28"/>
          <w:szCs w:val="28"/>
        </w:rPr>
        <w:t>дисциплины</w:t>
      </w:r>
    </w:p>
    <w:p w:rsidR="00775BC7" w:rsidRDefault="00775BC7" w:rsidP="00F81DA4">
      <w:pPr>
        <w:ind w:firstLine="709"/>
        <w:jc w:val="both"/>
        <w:rPr>
          <w:sz w:val="28"/>
          <w:szCs w:val="28"/>
        </w:rPr>
      </w:pPr>
      <w:r w:rsidRPr="00C533CA">
        <w:rPr>
          <w:b/>
          <w:sz w:val="28"/>
          <w:szCs w:val="28"/>
        </w:rPr>
        <w:t>Цель</w:t>
      </w:r>
      <w:r>
        <w:rPr>
          <w:b/>
          <w:sz w:val="28"/>
          <w:szCs w:val="28"/>
        </w:rPr>
        <w:t>:</w:t>
      </w:r>
      <w:r w:rsidRPr="002A4D06">
        <w:rPr>
          <w:sz w:val="28"/>
          <w:szCs w:val="28"/>
        </w:rPr>
        <w:t xml:space="preserve"> формирование у студентов совокупности знаний в сфере управленческой деятельности как социально</w:t>
      </w:r>
      <w:r w:rsidR="006070E3">
        <w:rPr>
          <w:sz w:val="28"/>
          <w:szCs w:val="28"/>
        </w:rPr>
        <w:t xml:space="preserve"> - </w:t>
      </w:r>
      <w:r w:rsidRPr="002A4D06">
        <w:rPr>
          <w:sz w:val="28"/>
          <w:szCs w:val="28"/>
        </w:rPr>
        <w:t>психологического феномена, приобретение первичных навыков по организации ее психологического сопровождения</w:t>
      </w:r>
      <w:r>
        <w:rPr>
          <w:sz w:val="28"/>
          <w:szCs w:val="28"/>
        </w:rPr>
        <w:t>.</w:t>
      </w:r>
    </w:p>
    <w:p w:rsidR="00775BC7" w:rsidRPr="00C533CA" w:rsidRDefault="00775BC7" w:rsidP="00F81DA4">
      <w:pPr>
        <w:ind w:firstLine="709"/>
        <w:jc w:val="both"/>
        <w:rPr>
          <w:b/>
          <w:sz w:val="28"/>
          <w:szCs w:val="28"/>
        </w:rPr>
      </w:pPr>
      <w:r w:rsidRPr="00C533CA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>дачи:</w:t>
      </w:r>
    </w:p>
    <w:p w:rsidR="00775BC7" w:rsidRPr="002A4D06" w:rsidRDefault="000D30A6" w:rsidP="00F81D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70E3">
        <w:rPr>
          <w:sz w:val="28"/>
          <w:szCs w:val="28"/>
        </w:rPr>
        <w:t>с</w:t>
      </w:r>
      <w:r w:rsidR="00775BC7" w:rsidRPr="002A4D06">
        <w:rPr>
          <w:sz w:val="28"/>
          <w:szCs w:val="28"/>
        </w:rPr>
        <w:t>формировать систематические знания о психологических основ</w:t>
      </w:r>
      <w:r w:rsidR="00775BC7">
        <w:rPr>
          <w:sz w:val="28"/>
          <w:szCs w:val="28"/>
        </w:rPr>
        <w:t>ах управленческой деятельности;</w:t>
      </w:r>
    </w:p>
    <w:p w:rsidR="00775BC7" w:rsidRPr="00C533CA" w:rsidRDefault="00B71654" w:rsidP="00F81D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анализировать </w:t>
      </w:r>
      <w:r w:rsidR="00775BC7" w:rsidRPr="00C533CA">
        <w:rPr>
          <w:sz w:val="28"/>
          <w:szCs w:val="28"/>
        </w:rPr>
        <w:t xml:space="preserve">подходы для определения дальнейших путей исследования актуальных вопросов управленческой психологии; </w:t>
      </w:r>
    </w:p>
    <w:p w:rsidR="00775BC7" w:rsidRPr="002A4D06" w:rsidRDefault="00B71654" w:rsidP="00F81D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5BC7" w:rsidRPr="002A4D06">
        <w:rPr>
          <w:sz w:val="28"/>
          <w:szCs w:val="28"/>
        </w:rPr>
        <w:t>ознакомить студентов с практическими методами и методиками психологии управления.</w:t>
      </w:r>
    </w:p>
    <w:p w:rsidR="00775BC7" w:rsidRPr="004C32C4" w:rsidRDefault="00775BC7" w:rsidP="00775BC7">
      <w:pPr>
        <w:shd w:val="clear" w:color="auto" w:fill="FFFFFF"/>
        <w:ind w:firstLine="567"/>
        <w:jc w:val="both"/>
        <w:rPr>
          <w:sz w:val="28"/>
          <w:szCs w:val="28"/>
        </w:rPr>
      </w:pPr>
      <w:r w:rsidRPr="004C32C4">
        <w:rPr>
          <w:sz w:val="28"/>
          <w:szCs w:val="28"/>
        </w:rPr>
        <w:t xml:space="preserve">Освоение психологии </w:t>
      </w:r>
      <w:r>
        <w:rPr>
          <w:sz w:val="28"/>
          <w:szCs w:val="28"/>
        </w:rPr>
        <w:t>управления</w:t>
      </w:r>
      <w:r w:rsidRPr="004C32C4">
        <w:rPr>
          <w:sz w:val="28"/>
          <w:szCs w:val="28"/>
        </w:rPr>
        <w:t>, ее преподавание и успешное изучение осуществляется на базе приобретенных студентом знани</w:t>
      </w:r>
      <w:r w:rsidR="002262B0">
        <w:rPr>
          <w:sz w:val="28"/>
          <w:szCs w:val="28"/>
        </w:rPr>
        <w:t xml:space="preserve">й и умений по разделам </w:t>
      </w:r>
      <w:r w:rsidRPr="004C32C4">
        <w:rPr>
          <w:sz w:val="28"/>
          <w:szCs w:val="28"/>
        </w:rPr>
        <w:t xml:space="preserve"> дисциплин</w:t>
      </w:r>
      <w:r w:rsidR="002262B0">
        <w:rPr>
          <w:sz w:val="28"/>
          <w:szCs w:val="28"/>
        </w:rPr>
        <w:t>ы</w:t>
      </w:r>
      <w:r w:rsidRPr="004C32C4">
        <w:rPr>
          <w:sz w:val="28"/>
          <w:szCs w:val="28"/>
        </w:rPr>
        <w:t>:</w:t>
      </w:r>
    </w:p>
    <w:p w:rsidR="00F678C1" w:rsidRDefault="00F678C1" w:rsidP="00775BC7">
      <w:pPr>
        <w:pStyle w:val="210"/>
        <w:widowControl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Социология</w:t>
      </w:r>
    </w:p>
    <w:p w:rsidR="00775BC7" w:rsidRDefault="00F678C1" w:rsidP="002262B0">
      <w:pPr>
        <w:pStyle w:val="af2"/>
        <w:ind w:firstLine="567"/>
        <w:jc w:val="both"/>
        <w:rPr>
          <w:b/>
          <w:sz w:val="28"/>
          <w:szCs w:val="28"/>
        </w:rPr>
      </w:pPr>
      <w:r w:rsidRPr="00F678C1">
        <w:rPr>
          <w:sz w:val="28"/>
          <w:szCs w:val="28"/>
        </w:rPr>
        <w:t>Личность как система. Процесс социализации личности. Понятие социального статуса и социальной роли. Ролевой конфликт.</w:t>
      </w:r>
      <w:r w:rsidR="00775BC7" w:rsidRPr="00F678C1">
        <w:rPr>
          <w:sz w:val="28"/>
          <w:szCs w:val="28"/>
        </w:rPr>
        <w:t xml:space="preserve"> </w:t>
      </w:r>
      <w:r w:rsidRPr="00F678C1">
        <w:rPr>
          <w:sz w:val="28"/>
          <w:szCs w:val="28"/>
        </w:rPr>
        <w:t>Социальные общности и социальные группы</w:t>
      </w:r>
      <w:r>
        <w:rPr>
          <w:sz w:val="28"/>
          <w:szCs w:val="28"/>
        </w:rPr>
        <w:t>.</w:t>
      </w:r>
    </w:p>
    <w:p w:rsidR="00775BC7" w:rsidRDefault="00775BC7" w:rsidP="00775BC7">
      <w:pPr>
        <w:pStyle w:val="a4"/>
        <w:ind w:firstLine="709"/>
        <w:rPr>
          <w:sz w:val="28"/>
          <w:szCs w:val="28"/>
        </w:rPr>
      </w:pPr>
      <w:r>
        <w:rPr>
          <w:spacing w:val="-10"/>
          <w:sz w:val="28"/>
          <w:szCs w:val="28"/>
        </w:rPr>
        <w:t>«</w:t>
      </w:r>
      <w:r>
        <w:rPr>
          <w:sz w:val="28"/>
          <w:szCs w:val="28"/>
        </w:rPr>
        <w:t xml:space="preserve">Психология управления» является комплексной </w:t>
      </w:r>
      <w:r w:rsidR="00C2746F">
        <w:rPr>
          <w:sz w:val="28"/>
          <w:szCs w:val="28"/>
        </w:rPr>
        <w:t xml:space="preserve">учебной </w:t>
      </w:r>
      <w:r>
        <w:rPr>
          <w:sz w:val="28"/>
          <w:szCs w:val="28"/>
        </w:rPr>
        <w:t xml:space="preserve">дисциплиной, имеющей широкие междисциплинарные связи. Знания, умения и навыки, приобретенные в ходе изучения данной дисциплины, будут использованы при изучении ряда вопросов следующих смежных </w:t>
      </w:r>
      <w:r w:rsidR="00C2746F">
        <w:rPr>
          <w:sz w:val="28"/>
          <w:szCs w:val="28"/>
        </w:rPr>
        <w:t xml:space="preserve">учебных </w:t>
      </w:r>
      <w:r>
        <w:rPr>
          <w:sz w:val="28"/>
          <w:szCs w:val="28"/>
        </w:rPr>
        <w:t>дисциплин:</w:t>
      </w:r>
    </w:p>
    <w:p w:rsidR="000D30A6" w:rsidRPr="00C225D3" w:rsidRDefault="000D223C" w:rsidP="009C597D">
      <w:pPr>
        <w:ind w:firstLine="645"/>
        <w:jc w:val="both"/>
        <w:rPr>
          <w:bCs/>
          <w:sz w:val="28"/>
          <w:szCs w:val="28"/>
        </w:rPr>
      </w:pPr>
      <w:r w:rsidRPr="0028272A">
        <w:rPr>
          <w:b/>
          <w:bCs/>
          <w:sz w:val="28"/>
          <w:szCs w:val="28"/>
        </w:rPr>
        <w:t>Социальная психология.</w:t>
      </w:r>
      <w:r w:rsidRPr="0028272A">
        <w:rPr>
          <w:bCs/>
          <w:sz w:val="28"/>
          <w:szCs w:val="28"/>
        </w:rPr>
        <w:t xml:space="preserve"> Социализация. </w:t>
      </w:r>
      <w:r w:rsidR="00620EA7" w:rsidRPr="00F7573C">
        <w:rPr>
          <w:sz w:val="28"/>
          <w:szCs w:val="28"/>
        </w:rPr>
        <w:t>Психология общения и межличностных отношений</w:t>
      </w:r>
      <w:r w:rsidR="00620EA7">
        <w:rPr>
          <w:sz w:val="28"/>
          <w:szCs w:val="28"/>
        </w:rPr>
        <w:t>.</w:t>
      </w:r>
      <w:r w:rsidR="00620EA7" w:rsidRPr="00620EA7">
        <w:rPr>
          <w:sz w:val="28"/>
          <w:szCs w:val="28"/>
        </w:rPr>
        <w:t xml:space="preserve"> </w:t>
      </w:r>
      <w:r w:rsidR="00620EA7">
        <w:rPr>
          <w:sz w:val="28"/>
          <w:szCs w:val="28"/>
        </w:rPr>
        <w:t>С</w:t>
      </w:r>
      <w:r w:rsidR="00620EA7" w:rsidRPr="00F7573C">
        <w:rPr>
          <w:sz w:val="28"/>
          <w:szCs w:val="28"/>
        </w:rPr>
        <w:t>оциально-психо</w:t>
      </w:r>
      <w:r w:rsidR="00620EA7">
        <w:rPr>
          <w:sz w:val="28"/>
          <w:szCs w:val="28"/>
        </w:rPr>
        <w:t>лог</w:t>
      </w:r>
      <w:r w:rsidR="00620EA7" w:rsidRPr="00F7573C">
        <w:rPr>
          <w:sz w:val="28"/>
          <w:szCs w:val="28"/>
        </w:rPr>
        <w:t>ические проблемы группы и малые группы</w:t>
      </w:r>
      <w:r w:rsidR="00620EA7">
        <w:rPr>
          <w:sz w:val="28"/>
          <w:szCs w:val="28"/>
        </w:rPr>
        <w:t>.</w:t>
      </w:r>
      <w:r>
        <w:rPr>
          <w:bCs/>
          <w:sz w:val="28"/>
          <w:szCs w:val="28"/>
        </w:rPr>
        <w:t xml:space="preserve"> Лидерство и руководство.</w:t>
      </w:r>
    </w:p>
    <w:p w:rsidR="00620EA7" w:rsidRDefault="000D223C" w:rsidP="00620EA7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ind w:firstLine="645"/>
        <w:jc w:val="both"/>
        <w:rPr>
          <w:rFonts w:ascii="Times New Roman CYR" w:hAnsi="Times New Roman CYR" w:cs="Times New Roman CYR"/>
          <w:sz w:val="28"/>
          <w:szCs w:val="28"/>
        </w:rPr>
      </w:pPr>
      <w:r w:rsidRPr="0028272A">
        <w:rPr>
          <w:b/>
          <w:bCs/>
          <w:sz w:val="28"/>
          <w:szCs w:val="28"/>
        </w:rPr>
        <w:t>Педагогика и методика преподавания.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Психология педагогического общения.</w:t>
      </w:r>
      <w:r w:rsidR="00620EA7" w:rsidRPr="00620EA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20EA7">
        <w:rPr>
          <w:rFonts w:ascii="Times New Roman CYR" w:hAnsi="Times New Roman CYR" w:cs="Times New Roman CYR"/>
          <w:sz w:val="28"/>
          <w:szCs w:val="28"/>
        </w:rPr>
        <w:t xml:space="preserve">Основные правила и техники конструктивного общения. Особенности возникновения и способы разрешения конфликтных ситуаций в </w:t>
      </w:r>
      <w:r w:rsidR="002262B0">
        <w:rPr>
          <w:rFonts w:ascii="Times New Roman CYR" w:hAnsi="Times New Roman CYR" w:cs="Times New Roman CYR"/>
          <w:sz w:val="28"/>
          <w:szCs w:val="28"/>
        </w:rPr>
        <w:t xml:space="preserve">педагогическом </w:t>
      </w:r>
      <w:r w:rsidR="002262B0">
        <w:rPr>
          <w:rFonts w:ascii="Times New Roman CYR" w:hAnsi="Times New Roman CYR" w:cs="Times New Roman CYR"/>
          <w:sz w:val="28"/>
          <w:szCs w:val="28"/>
        </w:rPr>
        <w:lastRenderedPageBreak/>
        <w:t>процессе. Диалог</w:t>
      </w:r>
      <w:r w:rsidR="00620EA7">
        <w:rPr>
          <w:rFonts w:ascii="Times New Roman CYR" w:hAnsi="Times New Roman CYR" w:cs="Times New Roman CYR"/>
          <w:sz w:val="28"/>
          <w:szCs w:val="28"/>
        </w:rPr>
        <w:t xml:space="preserve"> в современном образовании.</w:t>
      </w:r>
    </w:p>
    <w:p w:rsidR="000D30A6" w:rsidRPr="004466BA" w:rsidRDefault="000D30A6" w:rsidP="000D223C">
      <w:pPr>
        <w:pStyle w:val="a4"/>
        <w:ind w:firstLine="567"/>
        <w:rPr>
          <w:bCs/>
          <w:sz w:val="28"/>
          <w:szCs w:val="28"/>
        </w:rPr>
      </w:pPr>
      <w:r w:rsidRPr="00C42F83">
        <w:rPr>
          <w:b/>
          <w:bCs/>
          <w:sz w:val="28"/>
          <w:szCs w:val="28"/>
        </w:rPr>
        <w:t>Основы психологии и педагогики.</w:t>
      </w:r>
      <w:r w:rsidRPr="00C42F83">
        <w:rPr>
          <w:bCs/>
          <w:sz w:val="28"/>
          <w:szCs w:val="28"/>
        </w:rPr>
        <w:t xml:space="preserve"> Социальная подструктура личности. </w:t>
      </w:r>
      <w:r w:rsidR="00C42F83" w:rsidRPr="00C42F83">
        <w:rPr>
          <w:bCs/>
          <w:sz w:val="28"/>
          <w:szCs w:val="28"/>
        </w:rPr>
        <w:t>Межличностные отношения и взаимодействие людей в  группах. Личность и группа как субъект и объект управления</w:t>
      </w:r>
      <w:r w:rsidR="00C42F83">
        <w:rPr>
          <w:bCs/>
          <w:sz w:val="28"/>
          <w:szCs w:val="28"/>
        </w:rPr>
        <w:t>.</w:t>
      </w:r>
    </w:p>
    <w:p w:rsidR="00C42F83" w:rsidRPr="005E18C4" w:rsidRDefault="007E285F" w:rsidP="00C42F83">
      <w:pPr>
        <w:pStyle w:val="a4"/>
        <w:ind w:firstLine="567"/>
        <w:rPr>
          <w:b/>
          <w:bCs/>
          <w:sz w:val="28"/>
          <w:szCs w:val="28"/>
          <w:lang w:bidi="ar-SA"/>
        </w:rPr>
      </w:pPr>
      <w:r w:rsidRPr="005E18C4">
        <w:rPr>
          <w:b/>
          <w:bCs/>
          <w:sz w:val="28"/>
          <w:szCs w:val="28"/>
          <w:lang w:bidi="ar-SA"/>
        </w:rPr>
        <w:t xml:space="preserve">Структура </w:t>
      </w:r>
      <w:r w:rsidR="00C2746F">
        <w:rPr>
          <w:b/>
          <w:bCs/>
          <w:sz w:val="28"/>
          <w:szCs w:val="28"/>
          <w:lang w:bidi="ar-SA"/>
        </w:rPr>
        <w:t xml:space="preserve">типовой </w:t>
      </w:r>
      <w:r w:rsidRPr="005E18C4">
        <w:rPr>
          <w:b/>
          <w:bCs/>
          <w:sz w:val="28"/>
          <w:szCs w:val="28"/>
          <w:lang w:bidi="ar-SA"/>
        </w:rPr>
        <w:t>учебной программы</w:t>
      </w:r>
      <w:r w:rsidR="00C80D03">
        <w:rPr>
          <w:b/>
          <w:bCs/>
          <w:sz w:val="28"/>
          <w:szCs w:val="28"/>
          <w:lang w:bidi="ar-SA"/>
        </w:rPr>
        <w:t xml:space="preserve"> по учебной дисциплине</w:t>
      </w:r>
      <w:r w:rsidRPr="005E18C4">
        <w:rPr>
          <w:b/>
          <w:bCs/>
          <w:sz w:val="28"/>
          <w:szCs w:val="28"/>
          <w:lang w:bidi="ar-SA"/>
        </w:rPr>
        <w:t xml:space="preserve"> </w:t>
      </w:r>
      <w:r w:rsidR="00C42F83" w:rsidRPr="00087B3C">
        <w:rPr>
          <w:bCs/>
          <w:sz w:val="28"/>
          <w:szCs w:val="28"/>
          <w:lang w:bidi="ar-SA"/>
        </w:rPr>
        <w:t>«Психологи</w:t>
      </w:r>
      <w:r w:rsidR="00F40D2C">
        <w:rPr>
          <w:bCs/>
          <w:sz w:val="28"/>
          <w:szCs w:val="28"/>
          <w:lang w:bidi="ar-SA"/>
        </w:rPr>
        <w:t>я</w:t>
      </w:r>
      <w:r w:rsidR="00C42F83" w:rsidRPr="00087B3C">
        <w:rPr>
          <w:bCs/>
          <w:sz w:val="28"/>
          <w:szCs w:val="28"/>
          <w:lang w:bidi="ar-SA"/>
        </w:rPr>
        <w:t xml:space="preserve"> </w:t>
      </w:r>
      <w:r w:rsidR="00C42F83">
        <w:rPr>
          <w:bCs/>
          <w:sz w:val="28"/>
          <w:szCs w:val="28"/>
          <w:lang w:bidi="ar-SA"/>
        </w:rPr>
        <w:t>управления</w:t>
      </w:r>
      <w:r w:rsidR="00C42F83" w:rsidRPr="00087B3C">
        <w:rPr>
          <w:bCs/>
          <w:sz w:val="28"/>
          <w:szCs w:val="28"/>
          <w:lang w:bidi="ar-SA"/>
        </w:rPr>
        <w:t>»</w:t>
      </w:r>
      <w:r w:rsidR="00C42F83">
        <w:rPr>
          <w:bCs/>
          <w:sz w:val="28"/>
          <w:szCs w:val="28"/>
          <w:lang w:bidi="ar-SA"/>
        </w:rPr>
        <w:t xml:space="preserve"> представлена тремя разделами: «Психология управления как наука и учебная дисциплина», «Управление в конфликтных и кризисных ситуациях», «Психологические аспекты лидерства».</w:t>
      </w:r>
    </w:p>
    <w:p w:rsidR="008707BB" w:rsidRPr="00C42F83" w:rsidRDefault="008707BB" w:rsidP="00C42F83">
      <w:pPr>
        <w:pStyle w:val="a4"/>
        <w:ind w:firstLine="567"/>
        <w:rPr>
          <w:b/>
          <w:bCs/>
          <w:sz w:val="28"/>
          <w:szCs w:val="28"/>
        </w:rPr>
      </w:pPr>
      <w:r w:rsidRPr="00C42F83">
        <w:rPr>
          <w:b/>
          <w:bCs/>
          <w:sz w:val="28"/>
          <w:szCs w:val="28"/>
        </w:rPr>
        <w:t>Требования к подготовке студента по окончании изучения дисциплины</w:t>
      </w:r>
    </w:p>
    <w:p w:rsidR="00087B3C" w:rsidRPr="00C42F83" w:rsidRDefault="00C2746F" w:rsidP="00087B3C">
      <w:pPr>
        <w:ind w:firstLine="567"/>
        <w:jc w:val="both"/>
        <w:rPr>
          <w:rFonts w:eastAsia="TimesNewRomanPS-BoldMT"/>
          <w:b/>
          <w:bCs/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с</w:t>
      </w:r>
      <w:r w:rsidR="00087B3C" w:rsidRPr="00C42F83">
        <w:rPr>
          <w:sz w:val="28"/>
          <w:szCs w:val="28"/>
        </w:rPr>
        <w:t>тудент должен</w:t>
      </w:r>
      <w:r w:rsidR="00087B3C" w:rsidRPr="00C42F83">
        <w:rPr>
          <w:rFonts w:eastAsia="TimesNewRomanPS-BoldMT"/>
          <w:b/>
          <w:bCs/>
          <w:i/>
          <w:sz w:val="28"/>
          <w:szCs w:val="28"/>
        </w:rPr>
        <w:t xml:space="preserve"> </w:t>
      </w:r>
      <w:r w:rsidR="00087B3C" w:rsidRPr="00C42F83">
        <w:rPr>
          <w:rFonts w:eastAsia="TimesNewRomanPS-BoldMT"/>
          <w:b/>
          <w:bCs/>
          <w:sz w:val="28"/>
          <w:szCs w:val="28"/>
        </w:rPr>
        <w:t>знать:</w:t>
      </w:r>
    </w:p>
    <w:p w:rsidR="00C42F83" w:rsidRPr="00C42F83" w:rsidRDefault="00AD7367" w:rsidP="002262B0">
      <w:pPr>
        <w:ind w:firstLine="567"/>
        <w:jc w:val="both"/>
        <w:rPr>
          <w:sz w:val="28"/>
          <w:szCs w:val="28"/>
        </w:rPr>
      </w:pPr>
      <w:r w:rsidRPr="00C42F83">
        <w:rPr>
          <w:sz w:val="28"/>
          <w:szCs w:val="28"/>
        </w:rPr>
        <w:tab/>
      </w:r>
      <w:r w:rsidR="00016402" w:rsidRPr="00C42F83">
        <w:rPr>
          <w:sz w:val="28"/>
          <w:szCs w:val="28"/>
        </w:rPr>
        <w:t xml:space="preserve">- </w:t>
      </w:r>
      <w:r w:rsidR="00C42F83" w:rsidRPr="00C42F83">
        <w:rPr>
          <w:sz w:val="28"/>
          <w:szCs w:val="28"/>
        </w:rPr>
        <w:t>психологические теории, лежащие в основе построения управленческой деятельности;</w:t>
      </w:r>
    </w:p>
    <w:p w:rsidR="00016402" w:rsidRPr="00C42F83" w:rsidRDefault="00AD7367" w:rsidP="002262B0">
      <w:pPr>
        <w:ind w:firstLine="567"/>
        <w:jc w:val="both"/>
        <w:rPr>
          <w:sz w:val="28"/>
          <w:szCs w:val="28"/>
        </w:rPr>
      </w:pPr>
      <w:r w:rsidRPr="00C42F83">
        <w:rPr>
          <w:sz w:val="28"/>
          <w:szCs w:val="28"/>
        </w:rPr>
        <w:tab/>
        <w:t xml:space="preserve">- </w:t>
      </w:r>
      <w:r w:rsidR="00C42F83" w:rsidRPr="00C42F83">
        <w:rPr>
          <w:sz w:val="28"/>
          <w:szCs w:val="28"/>
        </w:rPr>
        <w:t>методы анализа и коррекции личности и деятельности руководителя;</w:t>
      </w:r>
    </w:p>
    <w:p w:rsidR="00087B3C" w:rsidRPr="00C42F83" w:rsidRDefault="00AD7367" w:rsidP="002262B0">
      <w:pPr>
        <w:ind w:firstLine="567"/>
        <w:jc w:val="both"/>
        <w:rPr>
          <w:b/>
          <w:sz w:val="28"/>
          <w:szCs w:val="28"/>
        </w:rPr>
      </w:pPr>
      <w:r w:rsidRPr="00C42F83">
        <w:rPr>
          <w:sz w:val="28"/>
          <w:szCs w:val="28"/>
        </w:rPr>
        <w:tab/>
      </w:r>
      <w:r w:rsidR="00087B3C" w:rsidRPr="00C42F83">
        <w:rPr>
          <w:b/>
          <w:sz w:val="28"/>
          <w:szCs w:val="28"/>
        </w:rPr>
        <w:t>уметь:</w:t>
      </w:r>
    </w:p>
    <w:p w:rsidR="00C42F83" w:rsidRPr="00C42F83" w:rsidRDefault="00C42F83" w:rsidP="002262B0">
      <w:pPr>
        <w:ind w:firstLine="567"/>
        <w:jc w:val="both"/>
        <w:rPr>
          <w:sz w:val="28"/>
          <w:szCs w:val="28"/>
        </w:rPr>
      </w:pPr>
      <w:r w:rsidRPr="00C42F83">
        <w:rPr>
          <w:sz w:val="28"/>
          <w:szCs w:val="28"/>
        </w:rPr>
        <w:t>- применять методы психологии управления для анализа управленческих ситуаций;</w:t>
      </w:r>
    </w:p>
    <w:p w:rsidR="00C42F83" w:rsidRPr="00C42F83" w:rsidRDefault="00C42F83" w:rsidP="002262B0">
      <w:pPr>
        <w:ind w:firstLine="567"/>
        <w:jc w:val="both"/>
        <w:rPr>
          <w:sz w:val="28"/>
          <w:szCs w:val="28"/>
        </w:rPr>
      </w:pPr>
      <w:r w:rsidRPr="00C42F83">
        <w:rPr>
          <w:sz w:val="28"/>
          <w:szCs w:val="28"/>
        </w:rPr>
        <w:t>- проводить диагностику и прогнозирование состояния и изменений управленческой подсистемы;</w:t>
      </w:r>
    </w:p>
    <w:p w:rsidR="00087B3C" w:rsidRPr="00C42F83" w:rsidRDefault="00AD7367" w:rsidP="002262B0">
      <w:pPr>
        <w:ind w:firstLine="567"/>
        <w:jc w:val="both"/>
        <w:rPr>
          <w:b/>
          <w:sz w:val="28"/>
          <w:szCs w:val="28"/>
        </w:rPr>
      </w:pPr>
      <w:r w:rsidRPr="00C42F83">
        <w:rPr>
          <w:sz w:val="28"/>
          <w:szCs w:val="28"/>
        </w:rPr>
        <w:tab/>
      </w:r>
      <w:r w:rsidR="00087B3C" w:rsidRPr="00C42F83">
        <w:rPr>
          <w:b/>
          <w:sz w:val="28"/>
          <w:szCs w:val="28"/>
        </w:rPr>
        <w:t>владеть:</w:t>
      </w:r>
    </w:p>
    <w:p w:rsidR="00C42F83" w:rsidRPr="00A536CF" w:rsidRDefault="00C42F83" w:rsidP="002262B0">
      <w:pPr>
        <w:ind w:firstLine="567"/>
        <w:jc w:val="both"/>
        <w:rPr>
          <w:sz w:val="28"/>
          <w:szCs w:val="28"/>
        </w:rPr>
      </w:pPr>
      <w:r w:rsidRPr="00C42F83">
        <w:rPr>
          <w:sz w:val="28"/>
          <w:szCs w:val="28"/>
        </w:rPr>
        <w:t>-</w:t>
      </w:r>
      <w:r w:rsidR="006D06CB">
        <w:rPr>
          <w:sz w:val="28"/>
          <w:szCs w:val="28"/>
        </w:rPr>
        <w:t xml:space="preserve"> </w:t>
      </w:r>
      <w:r w:rsidRPr="00C42F83">
        <w:rPr>
          <w:sz w:val="28"/>
          <w:szCs w:val="28"/>
        </w:rPr>
        <w:t xml:space="preserve">способами </w:t>
      </w:r>
      <w:r w:rsidR="006D06CB">
        <w:rPr>
          <w:sz w:val="28"/>
          <w:szCs w:val="28"/>
        </w:rPr>
        <w:t xml:space="preserve"> </w:t>
      </w:r>
      <w:r w:rsidRPr="00C42F83">
        <w:rPr>
          <w:sz w:val="28"/>
          <w:szCs w:val="28"/>
        </w:rPr>
        <w:t xml:space="preserve">организации </w:t>
      </w:r>
      <w:r w:rsidR="006D06CB">
        <w:rPr>
          <w:sz w:val="28"/>
          <w:szCs w:val="28"/>
        </w:rPr>
        <w:t xml:space="preserve"> </w:t>
      </w:r>
      <w:r w:rsidRPr="00C42F83">
        <w:rPr>
          <w:sz w:val="28"/>
          <w:szCs w:val="28"/>
        </w:rPr>
        <w:t xml:space="preserve">управленческой деятельности </w:t>
      </w:r>
      <w:r w:rsidR="006D06CB">
        <w:rPr>
          <w:sz w:val="28"/>
          <w:szCs w:val="28"/>
        </w:rPr>
        <w:t xml:space="preserve"> </w:t>
      </w:r>
      <w:r w:rsidRPr="00C42F83">
        <w:rPr>
          <w:sz w:val="28"/>
          <w:szCs w:val="28"/>
        </w:rPr>
        <w:t>и профессионального взаимодействия;</w:t>
      </w:r>
    </w:p>
    <w:p w:rsidR="00C42F83" w:rsidRPr="00A536CF" w:rsidRDefault="00C42F83" w:rsidP="002262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536CF">
        <w:rPr>
          <w:sz w:val="28"/>
          <w:szCs w:val="28"/>
        </w:rPr>
        <w:t>принципами и методами диаг</w:t>
      </w:r>
      <w:r>
        <w:rPr>
          <w:sz w:val="28"/>
          <w:szCs w:val="28"/>
        </w:rPr>
        <w:t>ностики организационных проблем.</w:t>
      </w:r>
    </w:p>
    <w:p w:rsidR="00AD7367" w:rsidRDefault="00AD7367" w:rsidP="00AD736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C42F83">
        <w:rPr>
          <w:b/>
          <w:bCs/>
          <w:sz w:val="28"/>
          <w:szCs w:val="28"/>
        </w:rPr>
        <w:tab/>
      </w:r>
      <w:r w:rsidR="00F40D2C">
        <w:rPr>
          <w:b/>
          <w:bCs/>
          <w:sz w:val="28"/>
          <w:szCs w:val="28"/>
        </w:rPr>
        <w:t>Рекомендуемые м</w:t>
      </w:r>
      <w:r w:rsidRPr="00C42F83">
        <w:rPr>
          <w:b/>
          <w:bCs/>
          <w:sz w:val="28"/>
          <w:szCs w:val="28"/>
        </w:rPr>
        <w:t>етоды обучения</w:t>
      </w:r>
    </w:p>
    <w:p w:rsidR="000D30A6" w:rsidRPr="000D30A6" w:rsidRDefault="000D30A6" w:rsidP="000D30A6">
      <w:pPr>
        <w:autoSpaceDE w:val="0"/>
        <w:autoSpaceDN w:val="0"/>
        <w:adjustRightInd w:val="0"/>
        <w:ind w:firstLine="720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>Основными методами обучения, отвечающими целям и задачам изучения данной дисциплины, являются</w:t>
      </w:r>
    </w:p>
    <w:p w:rsidR="00AD7367" w:rsidRPr="00590104" w:rsidRDefault="00AD7367" w:rsidP="00AD73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90104">
        <w:rPr>
          <w:sz w:val="28"/>
          <w:szCs w:val="28"/>
        </w:rPr>
        <w:t>- элементы проблемного обучения (учебно-исследовательская работа студентов);</w:t>
      </w:r>
    </w:p>
    <w:p w:rsidR="00AD7367" w:rsidRPr="00590104" w:rsidRDefault="00AD7367" w:rsidP="00AD73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90104">
        <w:rPr>
          <w:sz w:val="28"/>
          <w:szCs w:val="28"/>
        </w:rPr>
        <w:t>- интерактивное обучение (моделирование проблемных диагностических ситуаций, имитационные игры);</w:t>
      </w:r>
    </w:p>
    <w:p w:rsidR="00AD7367" w:rsidRPr="00B458EA" w:rsidRDefault="00AD7367" w:rsidP="00AD736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90104">
        <w:rPr>
          <w:sz w:val="28"/>
          <w:szCs w:val="28"/>
        </w:rPr>
        <w:t>- научно-исследовательская работа студентов в студенческом научном обществе.</w:t>
      </w:r>
    </w:p>
    <w:p w:rsidR="000D30A6" w:rsidRDefault="000D30A6" w:rsidP="000D30A6">
      <w:pPr>
        <w:ind w:firstLine="709"/>
        <w:jc w:val="both"/>
        <w:rPr>
          <w:color w:val="000000"/>
          <w:sz w:val="28"/>
          <w:szCs w:val="28"/>
        </w:rPr>
      </w:pPr>
      <w:r w:rsidRPr="00840D3D">
        <w:rPr>
          <w:color w:val="000000"/>
          <w:sz w:val="28"/>
          <w:szCs w:val="28"/>
        </w:rPr>
        <w:t xml:space="preserve">На изучение </w:t>
      </w:r>
      <w:r w:rsidR="00C2746F">
        <w:rPr>
          <w:color w:val="000000"/>
          <w:sz w:val="28"/>
          <w:szCs w:val="28"/>
        </w:rPr>
        <w:t xml:space="preserve">учебной </w:t>
      </w:r>
      <w:r w:rsidRPr="00840D3D">
        <w:rPr>
          <w:color w:val="000000"/>
          <w:sz w:val="28"/>
          <w:szCs w:val="28"/>
        </w:rPr>
        <w:t>дисциплины «</w:t>
      </w:r>
      <w:r>
        <w:rPr>
          <w:color w:val="000000"/>
          <w:sz w:val="28"/>
          <w:szCs w:val="28"/>
        </w:rPr>
        <w:t>П</w:t>
      </w:r>
      <w:r w:rsidRPr="00840D3D">
        <w:rPr>
          <w:color w:val="000000"/>
          <w:sz w:val="28"/>
          <w:szCs w:val="28"/>
        </w:rPr>
        <w:t>сихология</w:t>
      </w:r>
      <w:r>
        <w:rPr>
          <w:color w:val="000000"/>
          <w:sz w:val="28"/>
          <w:szCs w:val="28"/>
        </w:rPr>
        <w:t xml:space="preserve"> управления</w:t>
      </w:r>
      <w:r w:rsidRPr="00840D3D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по </w:t>
      </w:r>
      <w:r>
        <w:rPr>
          <w:sz w:val="28"/>
          <w:szCs w:val="28"/>
        </w:rPr>
        <w:t>специальности</w:t>
      </w:r>
      <w:r w:rsidRPr="00E103F5">
        <w:rPr>
          <w:sz w:val="28"/>
          <w:szCs w:val="28"/>
        </w:rPr>
        <w:t xml:space="preserve"> </w:t>
      </w:r>
      <w:r w:rsidR="006D06CB">
        <w:rPr>
          <w:sz w:val="28"/>
          <w:szCs w:val="28"/>
        </w:rPr>
        <w:t xml:space="preserve"> </w:t>
      </w:r>
      <w:r>
        <w:rPr>
          <w:sz w:val="28"/>
          <w:szCs w:val="28"/>
        </w:rPr>
        <w:t>1-</w:t>
      </w:r>
      <w:r w:rsidRPr="00E103F5">
        <w:rPr>
          <w:sz w:val="28"/>
          <w:szCs w:val="28"/>
        </w:rPr>
        <w:t>79 01 0</w:t>
      </w:r>
      <w:r>
        <w:rPr>
          <w:sz w:val="28"/>
          <w:szCs w:val="28"/>
        </w:rPr>
        <w:t>6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«Сестринское</w:t>
      </w:r>
      <w:r w:rsidRPr="00E103F5">
        <w:rPr>
          <w:sz w:val="28"/>
          <w:szCs w:val="28"/>
        </w:rPr>
        <w:t xml:space="preserve"> дело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840D3D">
        <w:rPr>
          <w:color w:val="000000"/>
          <w:sz w:val="28"/>
          <w:szCs w:val="28"/>
        </w:rPr>
        <w:t>о</w:t>
      </w:r>
      <w:r w:rsidR="00C80D03">
        <w:rPr>
          <w:color w:val="000000"/>
          <w:sz w:val="28"/>
          <w:szCs w:val="28"/>
        </w:rPr>
        <w:t>твед</w:t>
      </w:r>
      <w:r w:rsidRPr="00840D3D">
        <w:rPr>
          <w:color w:val="000000"/>
          <w:sz w:val="28"/>
          <w:szCs w:val="28"/>
        </w:rPr>
        <w:t xml:space="preserve">ено </w:t>
      </w:r>
      <w:r>
        <w:rPr>
          <w:sz w:val="28"/>
          <w:szCs w:val="28"/>
        </w:rPr>
        <w:t>8</w:t>
      </w:r>
      <w:r w:rsidR="00B71654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B71654">
        <w:rPr>
          <w:color w:val="000000"/>
          <w:sz w:val="28"/>
          <w:szCs w:val="28"/>
        </w:rPr>
        <w:t>учебных</w:t>
      </w:r>
      <w:r>
        <w:rPr>
          <w:color w:val="000000"/>
          <w:sz w:val="28"/>
          <w:szCs w:val="28"/>
        </w:rPr>
        <w:t xml:space="preserve"> часов</w:t>
      </w:r>
      <w:r w:rsidRPr="00840D3D">
        <w:rPr>
          <w:color w:val="000000"/>
          <w:sz w:val="28"/>
          <w:szCs w:val="28"/>
        </w:rPr>
        <w:t xml:space="preserve">. Из них </w:t>
      </w:r>
      <w:r>
        <w:rPr>
          <w:sz w:val="28"/>
          <w:szCs w:val="28"/>
        </w:rPr>
        <w:t>54</w:t>
      </w:r>
      <w:r w:rsidRPr="00840D3D">
        <w:rPr>
          <w:color w:val="000000"/>
          <w:sz w:val="28"/>
          <w:szCs w:val="28"/>
        </w:rPr>
        <w:t xml:space="preserve"> ауди</w:t>
      </w:r>
      <w:r w:rsidR="00B71654">
        <w:rPr>
          <w:color w:val="000000"/>
          <w:sz w:val="28"/>
          <w:szCs w:val="28"/>
        </w:rPr>
        <w:t>торных часа</w:t>
      </w:r>
      <w:r w:rsidRPr="00840D3D">
        <w:rPr>
          <w:color w:val="000000"/>
          <w:sz w:val="28"/>
          <w:szCs w:val="28"/>
        </w:rPr>
        <w:t xml:space="preserve">, в том числе </w:t>
      </w:r>
      <w:r>
        <w:rPr>
          <w:color w:val="000000"/>
          <w:sz w:val="28"/>
          <w:szCs w:val="28"/>
        </w:rPr>
        <w:t>лекций</w:t>
      </w:r>
      <w:r w:rsidRPr="00840D3D">
        <w:rPr>
          <w:color w:val="000000"/>
          <w:sz w:val="28"/>
          <w:szCs w:val="28"/>
        </w:rPr>
        <w:t xml:space="preserve"> – </w:t>
      </w:r>
      <w:r>
        <w:rPr>
          <w:sz w:val="28"/>
          <w:szCs w:val="28"/>
        </w:rPr>
        <w:t>6</w:t>
      </w:r>
      <w:r w:rsidR="00C42F83">
        <w:rPr>
          <w:sz w:val="28"/>
          <w:szCs w:val="28"/>
        </w:rPr>
        <w:t xml:space="preserve"> </w:t>
      </w:r>
      <w:r w:rsidRPr="00840D3D">
        <w:rPr>
          <w:color w:val="000000"/>
          <w:sz w:val="28"/>
          <w:szCs w:val="28"/>
        </w:rPr>
        <w:t xml:space="preserve">часов, </w:t>
      </w:r>
      <w:r w:rsidR="00B71654">
        <w:rPr>
          <w:color w:val="000000"/>
          <w:sz w:val="28"/>
          <w:szCs w:val="28"/>
        </w:rPr>
        <w:t>семинаров</w:t>
      </w:r>
      <w:r w:rsidRPr="00840D3D">
        <w:rPr>
          <w:color w:val="000000"/>
          <w:sz w:val="28"/>
          <w:szCs w:val="28"/>
        </w:rPr>
        <w:t xml:space="preserve"> – </w:t>
      </w:r>
      <w:r>
        <w:rPr>
          <w:sz w:val="28"/>
          <w:szCs w:val="28"/>
        </w:rPr>
        <w:t>48</w:t>
      </w:r>
      <w:r w:rsidRPr="000F2D7F">
        <w:rPr>
          <w:sz w:val="28"/>
          <w:szCs w:val="28"/>
        </w:rPr>
        <w:t xml:space="preserve"> </w:t>
      </w:r>
      <w:r w:rsidRPr="00840D3D">
        <w:rPr>
          <w:color w:val="000000"/>
          <w:sz w:val="28"/>
          <w:szCs w:val="28"/>
        </w:rPr>
        <w:t>ча</w:t>
      </w:r>
      <w:r w:rsidR="00B71654">
        <w:rPr>
          <w:color w:val="000000"/>
          <w:sz w:val="28"/>
          <w:szCs w:val="28"/>
        </w:rPr>
        <w:t>сов</w:t>
      </w:r>
      <w:r w:rsidRPr="00840D3D">
        <w:rPr>
          <w:color w:val="000000"/>
          <w:sz w:val="28"/>
          <w:szCs w:val="28"/>
        </w:rPr>
        <w:t xml:space="preserve">. </w:t>
      </w:r>
    </w:p>
    <w:p w:rsidR="000D30A6" w:rsidRPr="000F2D7F" w:rsidRDefault="00C80D03" w:rsidP="000D30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Рекомендуемая ф</w:t>
      </w:r>
      <w:r w:rsidR="000D30A6" w:rsidRPr="000F2D7F">
        <w:rPr>
          <w:sz w:val="28"/>
          <w:szCs w:val="28"/>
        </w:rPr>
        <w:t>орм</w:t>
      </w:r>
      <w:r>
        <w:rPr>
          <w:sz w:val="28"/>
          <w:szCs w:val="28"/>
        </w:rPr>
        <w:t>а</w:t>
      </w:r>
      <w:r w:rsidR="000D30A6" w:rsidRPr="000F2D7F">
        <w:rPr>
          <w:sz w:val="28"/>
          <w:szCs w:val="28"/>
        </w:rPr>
        <w:t xml:space="preserve"> текущей аттестации: зачет – </w:t>
      </w:r>
      <w:r w:rsidR="000D30A6">
        <w:rPr>
          <w:sz w:val="28"/>
          <w:szCs w:val="28"/>
        </w:rPr>
        <w:t>2</w:t>
      </w:r>
      <w:r w:rsidR="000D30A6" w:rsidRPr="000F2D7F">
        <w:rPr>
          <w:sz w:val="28"/>
          <w:szCs w:val="28"/>
        </w:rPr>
        <w:t xml:space="preserve"> семестр.</w:t>
      </w:r>
    </w:p>
    <w:p w:rsidR="00CA02F5" w:rsidRPr="00840D3D" w:rsidRDefault="00CA02F5" w:rsidP="00087B3C">
      <w:pPr>
        <w:ind w:firstLine="567"/>
        <w:jc w:val="both"/>
        <w:rPr>
          <w:bCs/>
          <w:color w:val="000000"/>
          <w:sz w:val="28"/>
          <w:szCs w:val="28"/>
        </w:rPr>
      </w:pPr>
    </w:p>
    <w:p w:rsidR="00AA325D" w:rsidRDefault="007E0E1B" w:rsidP="00E15BA1">
      <w:pPr>
        <w:jc w:val="center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A47A3" w:rsidRPr="0062721C">
        <w:rPr>
          <w:b/>
          <w:bCs/>
          <w:color w:val="000000"/>
          <w:sz w:val="28"/>
          <w:szCs w:val="28"/>
        </w:rPr>
        <w:lastRenderedPageBreak/>
        <w:t>ПРИМЕРНЫЙ ТЕМАТИЧЕСКИЙ ПЛАН</w:t>
      </w:r>
    </w:p>
    <w:p w:rsidR="004B0686" w:rsidRDefault="004B0686" w:rsidP="00E15BA1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0"/>
        <w:gridCol w:w="1080"/>
        <w:gridCol w:w="1320"/>
      </w:tblGrid>
      <w:tr w:rsidR="0088747B" w:rsidRPr="00263315">
        <w:tc>
          <w:tcPr>
            <w:tcW w:w="7200" w:type="dxa"/>
            <w:vMerge w:val="restart"/>
          </w:tcPr>
          <w:p w:rsidR="0088747B" w:rsidRPr="00263315" w:rsidRDefault="0088747B" w:rsidP="00263315">
            <w:pPr>
              <w:jc w:val="center"/>
              <w:rPr>
                <w:color w:val="000000"/>
              </w:rPr>
            </w:pPr>
          </w:p>
          <w:p w:rsidR="0088747B" w:rsidRPr="00263315" w:rsidRDefault="0088747B" w:rsidP="00263315">
            <w:pPr>
              <w:jc w:val="center"/>
              <w:rPr>
                <w:color w:val="000000"/>
                <w:sz w:val="28"/>
                <w:szCs w:val="28"/>
              </w:rPr>
            </w:pPr>
            <w:r w:rsidRPr="00263315">
              <w:rPr>
                <w:color w:val="000000"/>
              </w:rPr>
              <w:t>Наименование раздела (темы)</w:t>
            </w:r>
          </w:p>
        </w:tc>
        <w:tc>
          <w:tcPr>
            <w:tcW w:w="2400" w:type="dxa"/>
            <w:gridSpan w:val="2"/>
          </w:tcPr>
          <w:p w:rsidR="0088747B" w:rsidRPr="00263315" w:rsidRDefault="0088747B" w:rsidP="00263315">
            <w:pPr>
              <w:jc w:val="center"/>
              <w:rPr>
                <w:color w:val="000000"/>
                <w:sz w:val="28"/>
                <w:szCs w:val="28"/>
              </w:rPr>
            </w:pPr>
            <w:r w:rsidRPr="00263315">
              <w:rPr>
                <w:color w:val="000000"/>
              </w:rPr>
              <w:t>Количество часов аудиторных занятий</w:t>
            </w:r>
          </w:p>
        </w:tc>
      </w:tr>
      <w:tr w:rsidR="0088747B" w:rsidRPr="00263315">
        <w:tc>
          <w:tcPr>
            <w:tcW w:w="7200" w:type="dxa"/>
            <w:vMerge/>
          </w:tcPr>
          <w:p w:rsidR="0088747B" w:rsidRPr="00263315" w:rsidRDefault="0088747B" w:rsidP="0026331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</w:tcPr>
          <w:p w:rsidR="0088747B" w:rsidRPr="00263315" w:rsidRDefault="0088747B" w:rsidP="00263315">
            <w:pPr>
              <w:jc w:val="center"/>
              <w:rPr>
                <w:color w:val="000000"/>
              </w:rPr>
            </w:pPr>
            <w:r w:rsidRPr="00263315">
              <w:rPr>
                <w:color w:val="000000"/>
              </w:rPr>
              <w:t xml:space="preserve">лекций </w:t>
            </w:r>
          </w:p>
        </w:tc>
        <w:tc>
          <w:tcPr>
            <w:tcW w:w="1320" w:type="dxa"/>
          </w:tcPr>
          <w:p w:rsidR="0088747B" w:rsidRPr="00263315" w:rsidRDefault="0051316E" w:rsidP="00C42F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семинар</w:t>
            </w:r>
            <w:r w:rsidR="00C42F83">
              <w:rPr>
                <w:color w:val="000000"/>
              </w:rPr>
              <w:t>ов</w:t>
            </w:r>
          </w:p>
        </w:tc>
      </w:tr>
      <w:tr w:rsidR="00D9209D" w:rsidRPr="00263315">
        <w:tc>
          <w:tcPr>
            <w:tcW w:w="7200" w:type="dxa"/>
          </w:tcPr>
          <w:p w:rsidR="00D9209D" w:rsidRPr="00CC6007" w:rsidRDefault="00CC6007" w:rsidP="000525C8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1.</w:t>
            </w:r>
            <w:r w:rsidR="0051316E" w:rsidRPr="003406B6">
              <w:rPr>
                <w:rFonts w:eastAsia="Calibri"/>
                <w:b/>
                <w:spacing w:val="4"/>
                <w:kern w:val="16"/>
                <w:sz w:val="28"/>
                <w:szCs w:val="28"/>
              </w:rPr>
              <w:t xml:space="preserve"> Психология управления как наука и учебная дисциплина</w:t>
            </w:r>
          </w:p>
        </w:tc>
        <w:tc>
          <w:tcPr>
            <w:tcW w:w="1080" w:type="dxa"/>
          </w:tcPr>
          <w:p w:rsidR="00D9209D" w:rsidRPr="002262B0" w:rsidRDefault="00C42F83" w:rsidP="0026331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262B0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:rsidR="00D9209D" w:rsidRPr="002262B0" w:rsidRDefault="00C42F83" w:rsidP="0026331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262B0">
              <w:rPr>
                <w:b/>
                <w:color w:val="000000"/>
                <w:sz w:val="28"/>
                <w:szCs w:val="28"/>
              </w:rPr>
              <w:t>20</w:t>
            </w:r>
          </w:p>
        </w:tc>
      </w:tr>
      <w:tr w:rsidR="0051316E" w:rsidRPr="00263315" w:rsidTr="00A7398D">
        <w:tc>
          <w:tcPr>
            <w:tcW w:w="7200" w:type="dxa"/>
            <w:vAlign w:val="center"/>
          </w:tcPr>
          <w:p w:rsidR="0051316E" w:rsidRPr="003406B6" w:rsidRDefault="0051316E" w:rsidP="0051316E">
            <w:pPr>
              <w:spacing w:line="276" w:lineRule="auto"/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>
              <w:rPr>
                <w:rFonts w:eastAsia="Calibri"/>
                <w:spacing w:val="4"/>
                <w:kern w:val="16"/>
                <w:sz w:val="28"/>
                <w:szCs w:val="28"/>
              </w:rPr>
              <w:t>1.1.</w:t>
            </w:r>
            <w:r w:rsidRPr="003406B6">
              <w:rPr>
                <w:rFonts w:eastAsia="Calibri"/>
                <w:spacing w:val="4"/>
                <w:kern w:val="16"/>
                <w:sz w:val="28"/>
                <w:szCs w:val="28"/>
              </w:rPr>
              <w:t>Теоретические основы психологии управления</w:t>
            </w:r>
          </w:p>
        </w:tc>
        <w:tc>
          <w:tcPr>
            <w:tcW w:w="1080" w:type="dxa"/>
          </w:tcPr>
          <w:p w:rsidR="0051316E" w:rsidRPr="00C42F83" w:rsidRDefault="00C42F83" w:rsidP="00263315">
            <w:pPr>
              <w:jc w:val="center"/>
              <w:rPr>
                <w:color w:val="000000"/>
                <w:sz w:val="28"/>
                <w:szCs w:val="28"/>
              </w:rPr>
            </w:pPr>
            <w:r w:rsidRPr="00C42F8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:rsidR="0051316E" w:rsidRPr="003A6933" w:rsidRDefault="00C42F83" w:rsidP="0026331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2F83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51316E" w:rsidRPr="00263315" w:rsidTr="00A7398D">
        <w:tc>
          <w:tcPr>
            <w:tcW w:w="7200" w:type="dxa"/>
            <w:vAlign w:val="center"/>
          </w:tcPr>
          <w:p w:rsidR="0051316E" w:rsidRPr="003406B6" w:rsidRDefault="0051316E" w:rsidP="0051316E">
            <w:pPr>
              <w:spacing w:line="276" w:lineRule="auto"/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>
              <w:rPr>
                <w:rFonts w:eastAsia="Calibri"/>
                <w:spacing w:val="4"/>
                <w:kern w:val="16"/>
                <w:sz w:val="28"/>
                <w:szCs w:val="28"/>
              </w:rPr>
              <w:t>1.2.</w:t>
            </w:r>
            <w:r w:rsidRPr="003406B6">
              <w:rPr>
                <w:rFonts w:eastAsia="Calibri"/>
                <w:spacing w:val="4"/>
                <w:kern w:val="16"/>
                <w:sz w:val="28"/>
                <w:szCs w:val="28"/>
              </w:rPr>
              <w:t>Личность как субъект управления</w:t>
            </w:r>
          </w:p>
        </w:tc>
        <w:tc>
          <w:tcPr>
            <w:tcW w:w="1080" w:type="dxa"/>
          </w:tcPr>
          <w:p w:rsidR="0051316E" w:rsidRPr="003A6933" w:rsidRDefault="0051316E" w:rsidP="00263315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</w:tcPr>
          <w:p w:rsidR="0051316E" w:rsidRPr="00C42F83" w:rsidRDefault="00C42F83" w:rsidP="00AB20A4">
            <w:pPr>
              <w:tabs>
                <w:tab w:val="left" w:pos="390"/>
                <w:tab w:val="center" w:pos="565"/>
              </w:tabs>
              <w:jc w:val="center"/>
              <w:rPr>
                <w:color w:val="000000"/>
                <w:sz w:val="28"/>
                <w:szCs w:val="28"/>
              </w:rPr>
            </w:pPr>
            <w:r w:rsidRPr="00C42F83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C42F83" w:rsidRPr="00263315" w:rsidTr="00A7398D">
        <w:tc>
          <w:tcPr>
            <w:tcW w:w="7200" w:type="dxa"/>
            <w:vAlign w:val="bottom"/>
          </w:tcPr>
          <w:p w:rsidR="00C42F83" w:rsidRPr="003406B6" w:rsidRDefault="00C42F83" w:rsidP="0051316E">
            <w:pPr>
              <w:spacing w:line="276" w:lineRule="auto"/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>
              <w:rPr>
                <w:rFonts w:eastAsia="Calibri"/>
                <w:spacing w:val="4"/>
                <w:kern w:val="16"/>
                <w:sz w:val="28"/>
                <w:szCs w:val="28"/>
              </w:rPr>
              <w:t>1.3.</w:t>
            </w:r>
            <w:r w:rsidRPr="003406B6">
              <w:rPr>
                <w:rFonts w:eastAsia="Calibri"/>
                <w:spacing w:val="4"/>
                <w:kern w:val="16"/>
                <w:sz w:val="28"/>
                <w:szCs w:val="28"/>
              </w:rPr>
              <w:t>Социальная организация как объект и субъект управления</w:t>
            </w:r>
          </w:p>
        </w:tc>
        <w:tc>
          <w:tcPr>
            <w:tcW w:w="1080" w:type="dxa"/>
          </w:tcPr>
          <w:p w:rsidR="00C42F83" w:rsidRPr="003A6933" w:rsidRDefault="00C42F83" w:rsidP="0026331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</w:tcPr>
          <w:p w:rsidR="00C42F83" w:rsidRDefault="00C42F83" w:rsidP="00C42F83">
            <w:pPr>
              <w:jc w:val="center"/>
            </w:pPr>
            <w:r w:rsidRPr="00971617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C42F83" w:rsidRPr="00263315" w:rsidTr="00A7398D">
        <w:tc>
          <w:tcPr>
            <w:tcW w:w="7200" w:type="dxa"/>
            <w:vAlign w:val="bottom"/>
          </w:tcPr>
          <w:p w:rsidR="00C42F83" w:rsidRPr="003406B6" w:rsidRDefault="00C42F83" w:rsidP="0051316E">
            <w:pPr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  <w:r w:rsidRPr="009C25AE">
              <w:rPr>
                <w:sz w:val="28"/>
                <w:szCs w:val="28"/>
              </w:rPr>
              <w:t>Психологические аспекты малых групп и коллективов</w:t>
            </w:r>
          </w:p>
        </w:tc>
        <w:tc>
          <w:tcPr>
            <w:tcW w:w="1080" w:type="dxa"/>
          </w:tcPr>
          <w:p w:rsidR="00C42F83" w:rsidRPr="003A6933" w:rsidRDefault="00C42F83" w:rsidP="0026331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</w:tcPr>
          <w:p w:rsidR="00C42F83" w:rsidRDefault="00C42F83" w:rsidP="00C42F83">
            <w:pPr>
              <w:jc w:val="center"/>
            </w:pPr>
            <w:r w:rsidRPr="00971617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C42F83" w:rsidRPr="00263315" w:rsidTr="00EF207D">
        <w:tc>
          <w:tcPr>
            <w:tcW w:w="7200" w:type="dxa"/>
            <w:vAlign w:val="bottom"/>
          </w:tcPr>
          <w:p w:rsidR="00C42F83" w:rsidRPr="003406B6" w:rsidRDefault="00C42F83" w:rsidP="0051316E">
            <w:pPr>
              <w:widowControl w:val="0"/>
              <w:autoSpaceDE w:val="0"/>
              <w:autoSpaceDN w:val="0"/>
              <w:adjustRightInd w:val="0"/>
              <w:spacing w:line="23" w:lineRule="atLeast"/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1.5.</w:t>
            </w:r>
            <w:r w:rsidRPr="003406B6">
              <w:rPr>
                <w:rFonts w:eastAsia="Calibri"/>
                <w:sz w:val="28"/>
                <w:szCs w:val="28"/>
              </w:rPr>
              <w:t>Психология управленческого общения</w:t>
            </w:r>
          </w:p>
        </w:tc>
        <w:tc>
          <w:tcPr>
            <w:tcW w:w="1080" w:type="dxa"/>
            <w:vAlign w:val="center"/>
          </w:tcPr>
          <w:p w:rsidR="00C42F83" w:rsidRPr="0091308D" w:rsidRDefault="00C42F83" w:rsidP="0026331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</w:tcPr>
          <w:p w:rsidR="00C42F83" w:rsidRDefault="00C42F83" w:rsidP="00C42F83">
            <w:pPr>
              <w:jc w:val="center"/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C42F83" w:rsidRPr="00263315" w:rsidTr="00EF207D">
        <w:tc>
          <w:tcPr>
            <w:tcW w:w="7200" w:type="dxa"/>
            <w:vAlign w:val="bottom"/>
          </w:tcPr>
          <w:p w:rsidR="00C42F83" w:rsidRPr="003406B6" w:rsidRDefault="00C42F83" w:rsidP="0051316E">
            <w:pPr>
              <w:shd w:val="clear" w:color="auto" w:fill="FFFFFF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1.6.</w:t>
            </w:r>
            <w:r w:rsidRPr="003406B6">
              <w:rPr>
                <w:rFonts w:eastAsia="Calibri"/>
                <w:color w:val="000000"/>
                <w:sz w:val="28"/>
                <w:szCs w:val="28"/>
              </w:rPr>
              <w:t>Деловое общение</w:t>
            </w:r>
          </w:p>
        </w:tc>
        <w:tc>
          <w:tcPr>
            <w:tcW w:w="1080" w:type="dxa"/>
            <w:vAlign w:val="center"/>
          </w:tcPr>
          <w:p w:rsidR="00C42F83" w:rsidRPr="0091308D" w:rsidRDefault="00C42F83" w:rsidP="0026331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</w:tcPr>
          <w:p w:rsidR="00C42F83" w:rsidRDefault="00C42F83" w:rsidP="00C42F83">
            <w:pPr>
              <w:jc w:val="center"/>
            </w:pPr>
            <w:r w:rsidRPr="00971617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C42F83" w:rsidRPr="00263315" w:rsidTr="00A7398D">
        <w:tc>
          <w:tcPr>
            <w:tcW w:w="7200" w:type="dxa"/>
            <w:vAlign w:val="bottom"/>
          </w:tcPr>
          <w:p w:rsidR="00C42F83" w:rsidRPr="003406B6" w:rsidRDefault="00C42F83" w:rsidP="0051316E">
            <w:pPr>
              <w:spacing w:line="276" w:lineRule="auto"/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>
              <w:rPr>
                <w:rFonts w:eastAsia="Calibri"/>
                <w:spacing w:val="4"/>
                <w:kern w:val="16"/>
                <w:sz w:val="28"/>
                <w:szCs w:val="28"/>
              </w:rPr>
              <w:t>1.7.</w:t>
            </w:r>
            <w:r w:rsidRPr="003406B6">
              <w:rPr>
                <w:rFonts w:eastAsia="Calibri"/>
                <w:spacing w:val="4"/>
                <w:kern w:val="16"/>
                <w:sz w:val="28"/>
                <w:szCs w:val="28"/>
              </w:rPr>
              <w:t>Социально-психологический климат в коллективе</w:t>
            </w:r>
          </w:p>
        </w:tc>
        <w:tc>
          <w:tcPr>
            <w:tcW w:w="1080" w:type="dxa"/>
          </w:tcPr>
          <w:p w:rsidR="00C42F83" w:rsidRPr="00986E0A" w:rsidRDefault="00C42F83" w:rsidP="00F10E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0" w:type="dxa"/>
          </w:tcPr>
          <w:p w:rsidR="00C42F83" w:rsidRDefault="00C42F83" w:rsidP="00C42F83">
            <w:pPr>
              <w:jc w:val="center"/>
            </w:pPr>
            <w:r w:rsidRPr="00971617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F9464D" w:rsidRPr="00263315" w:rsidTr="002262B0">
        <w:tc>
          <w:tcPr>
            <w:tcW w:w="7200" w:type="dxa"/>
            <w:vAlign w:val="bottom"/>
          </w:tcPr>
          <w:p w:rsidR="00F9464D" w:rsidRPr="003406B6" w:rsidRDefault="00F9464D" w:rsidP="00E97458">
            <w:pPr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 w:rsidRPr="003406B6">
              <w:rPr>
                <w:rFonts w:eastAsia="Calibri"/>
                <w:b/>
                <w:bCs/>
                <w:sz w:val="28"/>
                <w:szCs w:val="28"/>
              </w:rPr>
              <w:t>2. Управление в конфликтных и кризисных ситуациях</w:t>
            </w:r>
          </w:p>
        </w:tc>
        <w:tc>
          <w:tcPr>
            <w:tcW w:w="1080" w:type="dxa"/>
          </w:tcPr>
          <w:p w:rsidR="00F9464D" w:rsidRPr="00263315" w:rsidRDefault="00C42F83" w:rsidP="002262B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:rsidR="00F9464D" w:rsidRPr="00263315" w:rsidRDefault="00C42F83" w:rsidP="002262B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15</w:t>
            </w:r>
          </w:p>
        </w:tc>
      </w:tr>
      <w:tr w:rsidR="00C42F83" w:rsidRPr="00263315" w:rsidTr="002262B0">
        <w:tc>
          <w:tcPr>
            <w:tcW w:w="7200" w:type="dxa"/>
            <w:vAlign w:val="bottom"/>
          </w:tcPr>
          <w:p w:rsidR="00C42F83" w:rsidRPr="00F9464D" w:rsidRDefault="00C42F83" w:rsidP="00F9464D">
            <w:pPr>
              <w:spacing w:line="276" w:lineRule="auto"/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 w:rsidRPr="00F9464D">
              <w:rPr>
                <w:rFonts w:eastAsia="Calibri"/>
                <w:spacing w:val="4"/>
                <w:kern w:val="16"/>
                <w:sz w:val="28"/>
                <w:szCs w:val="28"/>
              </w:rPr>
              <w:t>2.1.Сущность конфликта как социально-психологического феномена</w:t>
            </w:r>
          </w:p>
        </w:tc>
        <w:tc>
          <w:tcPr>
            <w:tcW w:w="1080" w:type="dxa"/>
          </w:tcPr>
          <w:p w:rsidR="00C42F83" w:rsidRPr="00263315" w:rsidRDefault="00C42F83" w:rsidP="002262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:rsidR="00C42F83" w:rsidRDefault="00C42F83" w:rsidP="00C42F83">
            <w:pPr>
              <w:jc w:val="center"/>
            </w:pPr>
            <w:r w:rsidRPr="00BE5BC0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C42F83" w:rsidRPr="00263315" w:rsidTr="00EF207D">
        <w:tc>
          <w:tcPr>
            <w:tcW w:w="7200" w:type="dxa"/>
            <w:vAlign w:val="bottom"/>
          </w:tcPr>
          <w:p w:rsidR="00C42F83" w:rsidRPr="00F9464D" w:rsidRDefault="00C42F83" w:rsidP="00F9464D">
            <w:pPr>
              <w:spacing w:line="276" w:lineRule="auto"/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 w:rsidRPr="00F9464D">
              <w:rPr>
                <w:rFonts w:eastAsia="Calibri"/>
                <w:spacing w:val="4"/>
                <w:kern w:val="16"/>
                <w:sz w:val="28"/>
                <w:szCs w:val="28"/>
              </w:rPr>
              <w:t>2.2.Традиционные стратегии и тактики поведения в конфликте</w:t>
            </w:r>
          </w:p>
        </w:tc>
        <w:tc>
          <w:tcPr>
            <w:tcW w:w="1080" w:type="dxa"/>
            <w:vAlign w:val="center"/>
          </w:tcPr>
          <w:p w:rsidR="00C42F83" w:rsidRPr="00263315" w:rsidRDefault="00C42F83" w:rsidP="00263315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</w:tcPr>
          <w:p w:rsidR="00C42F83" w:rsidRDefault="00C42F83" w:rsidP="00C42F83">
            <w:pPr>
              <w:jc w:val="center"/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C42F83" w:rsidRPr="00263315" w:rsidTr="00EF207D">
        <w:tc>
          <w:tcPr>
            <w:tcW w:w="7200" w:type="dxa"/>
            <w:vAlign w:val="bottom"/>
          </w:tcPr>
          <w:p w:rsidR="00C42F83" w:rsidRPr="00F9464D" w:rsidRDefault="00C42F83" w:rsidP="00F9464D">
            <w:pPr>
              <w:spacing w:line="276" w:lineRule="auto"/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 w:rsidRPr="00F9464D">
              <w:rPr>
                <w:rFonts w:eastAsia="Calibri"/>
                <w:spacing w:val="4"/>
                <w:kern w:val="16"/>
                <w:sz w:val="28"/>
                <w:szCs w:val="28"/>
              </w:rPr>
              <w:t>2.3.Особенности конфликтов в сфере управления</w:t>
            </w:r>
          </w:p>
        </w:tc>
        <w:tc>
          <w:tcPr>
            <w:tcW w:w="1080" w:type="dxa"/>
            <w:vAlign w:val="center"/>
          </w:tcPr>
          <w:p w:rsidR="00C42F83" w:rsidRPr="00EB7B00" w:rsidRDefault="00C42F83" w:rsidP="002633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</w:tcPr>
          <w:p w:rsidR="00C42F83" w:rsidRDefault="00C42F83" w:rsidP="00C42F83">
            <w:pPr>
              <w:jc w:val="center"/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C42F83" w:rsidRPr="00263315" w:rsidTr="00EF207D">
        <w:tc>
          <w:tcPr>
            <w:tcW w:w="7200" w:type="dxa"/>
            <w:vAlign w:val="bottom"/>
          </w:tcPr>
          <w:p w:rsidR="00C42F83" w:rsidRPr="00F9464D" w:rsidRDefault="00C42F83" w:rsidP="00F9464D">
            <w:pPr>
              <w:shd w:val="clear" w:color="auto" w:fill="FFFFFF"/>
              <w:autoSpaceDE w:val="0"/>
              <w:autoSpaceDN w:val="0"/>
              <w:adjustRightInd w:val="0"/>
              <w:spacing w:after="200"/>
              <w:rPr>
                <w:spacing w:val="4"/>
                <w:kern w:val="16"/>
                <w:sz w:val="28"/>
                <w:szCs w:val="28"/>
              </w:rPr>
            </w:pPr>
            <w:r w:rsidRPr="00F9464D">
              <w:rPr>
                <w:bCs/>
                <w:color w:val="000000"/>
                <w:sz w:val="28"/>
                <w:szCs w:val="28"/>
              </w:rPr>
              <w:t>2.4.Здоровье руководителя, предупреждение и преодоление стрессов и жизненных кризисов</w:t>
            </w:r>
          </w:p>
        </w:tc>
        <w:tc>
          <w:tcPr>
            <w:tcW w:w="1080" w:type="dxa"/>
            <w:vAlign w:val="center"/>
          </w:tcPr>
          <w:p w:rsidR="00C42F83" w:rsidRPr="00263315" w:rsidRDefault="00C42F83" w:rsidP="00263315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</w:tcPr>
          <w:p w:rsidR="00C42F83" w:rsidRDefault="00C42F83" w:rsidP="00C42F83">
            <w:pPr>
              <w:jc w:val="center"/>
            </w:pPr>
            <w:r w:rsidRPr="00BE5BC0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F9464D" w:rsidRPr="00263315" w:rsidTr="00E97458">
        <w:tc>
          <w:tcPr>
            <w:tcW w:w="7200" w:type="dxa"/>
            <w:vAlign w:val="bottom"/>
          </w:tcPr>
          <w:p w:rsidR="00F9464D" w:rsidRPr="003406B6" w:rsidRDefault="00F9464D" w:rsidP="00E97458">
            <w:pPr>
              <w:spacing w:line="276" w:lineRule="auto"/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 w:rsidRPr="003406B6">
              <w:rPr>
                <w:rFonts w:eastAsia="Calibri"/>
                <w:b/>
                <w:bCs/>
                <w:spacing w:val="4"/>
                <w:kern w:val="16"/>
                <w:sz w:val="28"/>
                <w:szCs w:val="28"/>
              </w:rPr>
              <w:t>3. Психологические аспекты лидерства</w:t>
            </w:r>
          </w:p>
        </w:tc>
        <w:tc>
          <w:tcPr>
            <w:tcW w:w="1080" w:type="dxa"/>
            <w:vAlign w:val="center"/>
          </w:tcPr>
          <w:p w:rsidR="00F9464D" w:rsidRPr="00C42F83" w:rsidRDefault="00C42F83" w:rsidP="002633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42F83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320" w:type="dxa"/>
            <w:vAlign w:val="center"/>
          </w:tcPr>
          <w:p w:rsidR="00F9464D" w:rsidRPr="00C42F83" w:rsidRDefault="00C42F83" w:rsidP="00C42F8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2F83">
              <w:rPr>
                <w:b/>
                <w:color w:val="000000"/>
                <w:sz w:val="28"/>
                <w:szCs w:val="28"/>
              </w:rPr>
              <w:t>1</w:t>
            </w:r>
            <w:r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C42F83" w:rsidRPr="00263315" w:rsidTr="002262B0">
        <w:tc>
          <w:tcPr>
            <w:tcW w:w="7200" w:type="dxa"/>
            <w:vAlign w:val="bottom"/>
          </w:tcPr>
          <w:p w:rsidR="00C42F83" w:rsidRPr="003406B6" w:rsidRDefault="00C42F83" w:rsidP="00E97458">
            <w:pPr>
              <w:spacing w:line="276" w:lineRule="auto"/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>
              <w:rPr>
                <w:rFonts w:eastAsia="Calibri"/>
                <w:spacing w:val="4"/>
                <w:kern w:val="16"/>
                <w:sz w:val="28"/>
                <w:szCs w:val="28"/>
              </w:rPr>
              <w:t>3.1.</w:t>
            </w:r>
            <w:r w:rsidRPr="003406B6">
              <w:rPr>
                <w:rFonts w:eastAsia="Calibri"/>
                <w:spacing w:val="4"/>
                <w:kern w:val="16"/>
                <w:sz w:val="28"/>
                <w:szCs w:val="28"/>
              </w:rPr>
              <w:t>Лидерство как социально-психологический феномен</w:t>
            </w:r>
          </w:p>
        </w:tc>
        <w:tc>
          <w:tcPr>
            <w:tcW w:w="1080" w:type="dxa"/>
          </w:tcPr>
          <w:p w:rsidR="00C42F83" w:rsidRPr="00EB7B00" w:rsidRDefault="00C42F83" w:rsidP="002262B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:rsidR="00C42F83" w:rsidRDefault="00C42F83" w:rsidP="00C42F83">
            <w:pPr>
              <w:jc w:val="center"/>
            </w:pPr>
            <w:r w:rsidRPr="002C293B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C42F83" w:rsidRPr="00263315" w:rsidTr="00EF207D">
        <w:tc>
          <w:tcPr>
            <w:tcW w:w="7200" w:type="dxa"/>
            <w:vAlign w:val="bottom"/>
          </w:tcPr>
          <w:p w:rsidR="00C42F83" w:rsidRPr="003406B6" w:rsidRDefault="00C42F83" w:rsidP="00E97458">
            <w:pPr>
              <w:spacing w:line="276" w:lineRule="auto"/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>
              <w:rPr>
                <w:rFonts w:eastAsia="Calibri"/>
                <w:spacing w:val="4"/>
                <w:kern w:val="16"/>
                <w:sz w:val="28"/>
                <w:szCs w:val="28"/>
              </w:rPr>
              <w:t>3.2.</w:t>
            </w:r>
            <w:r w:rsidRPr="003406B6">
              <w:rPr>
                <w:rFonts w:eastAsia="Calibri"/>
                <w:spacing w:val="4"/>
                <w:kern w:val="16"/>
                <w:sz w:val="28"/>
                <w:szCs w:val="28"/>
              </w:rPr>
              <w:t>Основные стили лидерства, их сравнительный анализ</w:t>
            </w:r>
          </w:p>
        </w:tc>
        <w:tc>
          <w:tcPr>
            <w:tcW w:w="1080" w:type="dxa"/>
            <w:vAlign w:val="center"/>
          </w:tcPr>
          <w:p w:rsidR="00C42F83" w:rsidRPr="00EB7B00" w:rsidRDefault="00C42F83" w:rsidP="002633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</w:tcPr>
          <w:p w:rsidR="00C42F83" w:rsidRDefault="00C42F83" w:rsidP="00C42F83">
            <w:pPr>
              <w:jc w:val="center"/>
            </w:pPr>
            <w:r w:rsidRPr="002C293B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C42F83" w:rsidRPr="00263315" w:rsidTr="00EF207D">
        <w:tc>
          <w:tcPr>
            <w:tcW w:w="7200" w:type="dxa"/>
            <w:vAlign w:val="bottom"/>
          </w:tcPr>
          <w:p w:rsidR="00C42F83" w:rsidRPr="003406B6" w:rsidRDefault="00C42F83" w:rsidP="00C42F83">
            <w:pPr>
              <w:spacing w:line="276" w:lineRule="auto"/>
              <w:rPr>
                <w:rFonts w:eastAsia="Calibri"/>
                <w:spacing w:val="4"/>
                <w:kern w:val="16"/>
                <w:sz w:val="28"/>
                <w:szCs w:val="28"/>
              </w:rPr>
            </w:pPr>
            <w:r>
              <w:rPr>
                <w:rFonts w:eastAsia="Calibri"/>
                <w:spacing w:val="4"/>
                <w:kern w:val="16"/>
                <w:sz w:val="28"/>
                <w:szCs w:val="28"/>
              </w:rPr>
              <w:t>3.3.</w:t>
            </w:r>
            <w:r w:rsidRPr="003406B6">
              <w:rPr>
                <w:rFonts w:eastAsia="Calibri"/>
                <w:spacing w:val="4"/>
                <w:kern w:val="16"/>
                <w:sz w:val="28"/>
                <w:szCs w:val="28"/>
              </w:rPr>
              <w:t xml:space="preserve">Лидерство и процессы </w:t>
            </w:r>
            <w:proofErr w:type="spellStart"/>
            <w:r w:rsidRPr="003406B6">
              <w:rPr>
                <w:rFonts w:eastAsia="Calibri"/>
                <w:spacing w:val="4"/>
                <w:kern w:val="16"/>
                <w:sz w:val="28"/>
                <w:szCs w:val="28"/>
              </w:rPr>
              <w:t>командообразования</w:t>
            </w:r>
            <w:proofErr w:type="spellEnd"/>
            <w:r w:rsidRPr="003406B6">
              <w:rPr>
                <w:rFonts w:eastAsia="Calibri"/>
                <w:spacing w:val="4"/>
                <w:kern w:val="16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C42F83" w:rsidRPr="00263315" w:rsidRDefault="00C42F83" w:rsidP="00263315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</w:tcPr>
          <w:p w:rsidR="00C42F83" w:rsidRDefault="00C42F83" w:rsidP="00C42F83">
            <w:pPr>
              <w:jc w:val="center"/>
            </w:pPr>
            <w:r w:rsidRPr="002C293B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C42F83" w:rsidRPr="00263315" w:rsidTr="00EF207D">
        <w:tc>
          <w:tcPr>
            <w:tcW w:w="7200" w:type="dxa"/>
          </w:tcPr>
          <w:p w:rsidR="00C42F83" w:rsidRPr="000D698C" w:rsidRDefault="00C42F83" w:rsidP="000525C8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pacing w:val="4"/>
                <w:kern w:val="16"/>
                <w:sz w:val="28"/>
                <w:szCs w:val="28"/>
              </w:rPr>
              <w:t>3.4.</w:t>
            </w:r>
            <w:r w:rsidRPr="003406B6">
              <w:rPr>
                <w:rFonts w:eastAsia="Calibri"/>
                <w:spacing w:val="4"/>
                <w:kern w:val="16"/>
                <w:sz w:val="28"/>
                <w:szCs w:val="28"/>
              </w:rPr>
              <w:t>Психологические аспекты формирования управленческих команд</w:t>
            </w:r>
          </w:p>
        </w:tc>
        <w:tc>
          <w:tcPr>
            <w:tcW w:w="1080" w:type="dxa"/>
            <w:vAlign w:val="center"/>
          </w:tcPr>
          <w:p w:rsidR="00C42F83" w:rsidRPr="00263315" w:rsidRDefault="00C42F83" w:rsidP="00263315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</w:tcPr>
          <w:p w:rsidR="00C42F83" w:rsidRDefault="00C42F83" w:rsidP="00C42F83">
            <w:pPr>
              <w:jc w:val="center"/>
            </w:pPr>
            <w:r>
              <w:rPr>
                <w:color w:val="000000"/>
                <w:sz w:val="28"/>
                <w:szCs w:val="28"/>
              </w:rPr>
              <w:t>5</w:t>
            </w:r>
            <w:r w:rsidRPr="002C293B">
              <w:rPr>
                <w:color w:val="000000"/>
                <w:sz w:val="28"/>
                <w:szCs w:val="28"/>
              </w:rPr>
              <w:t>,5</w:t>
            </w:r>
          </w:p>
        </w:tc>
      </w:tr>
      <w:tr w:rsidR="00D9209D" w:rsidRPr="00263315">
        <w:tc>
          <w:tcPr>
            <w:tcW w:w="7200" w:type="dxa"/>
            <w:vAlign w:val="center"/>
          </w:tcPr>
          <w:p w:rsidR="00D9209D" w:rsidRPr="00263315" w:rsidRDefault="00D9209D" w:rsidP="000525C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63315">
              <w:rPr>
                <w:b/>
                <w:bCs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9209D" w:rsidRPr="00590104" w:rsidRDefault="00D9209D" w:rsidP="002633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104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320" w:type="dxa"/>
            <w:vAlign w:val="center"/>
          </w:tcPr>
          <w:p w:rsidR="00D9209D" w:rsidRPr="00263315" w:rsidRDefault="00F9464D" w:rsidP="0026331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48</w:t>
            </w:r>
          </w:p>
        </w:tc>
      </w:tr>
    </w:tbl>
    <w:p w:rsidR="006A2915" w:rsidRDefault="007E0E1B" w:rsidP="00087B3C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EF36E8" w:rsidRPr="0062721C">
        <w:rPr>
          <w:b/>
          <w:bCs/>
          <w:sz w:val="28"/>
          <w:szCs w:val="28"/>
        </w:rPr>
        <w:lastRenderedPageBreak/>
        <w:t>СОДЕРЖАНИЕ УЧЕБНОГО МАТЕРИАЛА</w:t>
      </w:r>
    </w:p>
    <w:p w:rsidR="009B6203" w:rsidRDefault="009B6203" w:rsidP="00087B3C">
      <w:pPr>
        <w:ind w:firstLine="567"/>
        <w:jc w:val="center"/>
        <w:rPr>
          <w:b/>
          <w:bCs/>
          <w:sz w:val="28"/>
          <w:szCs w:val="28"/>
        </w:rPr>
      </w:pPr>
    </w:p>
    <w:p w:rsidR="004078AB" w:rsidRPr="00C16885" w:rsidRDefault="004078AB" w:rsidP="004078AB">
      <w:pPr>
        <w:widowControl w:val="0"/>
        <w:autoSpaceDE w:val="0"/>
        <w:autoSpaceDN w:val="0"/>
        <w:adjustRightInd w:val="0"/>
        <w:ind w:left="460" w:firstLine="1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C16885">
        <w:rPr>
          <w:b/>
          <w:bCs/>
          <w:sz w:val="28"/>
          <w:szCs w:val="28"/>
        </w:rPr>
        <w:t>Психология управления как наука и учебная дисциплина</w:t>
      </w:r>
    </w:p>
    <w:p w:rsidR="004078AB" w:rsidRPr="00C83703" w:rsidRDefault="004078AB" w:rsidP="004078AB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C16885">
        <w:rPr>
          <w:b/>
          <w:sz w:val="28"/>
          <w:szCs w:val="28"/>
        </w:rPr>
        <w:t>1. Теоретическ</w:t>
      </w:r>
      <w:r>
        <w:rPr>
          <w:b/>
          <w:sz w:val="28"/>
          <w:szCs w:val="28"/>
        </w:rPr>
        <w:t>ие основы психологии управления</w:t>
      </w:r>
    </w:p>
    <w:p w:rsidR="004078AB" w:rsidRPr="00C16885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r w:rsidRPr="00C16885">
        <w:rPr>
          <w:sz w:val="28"/>
          <w:szCs w:val="28"/>
        </w:rPr>
        <w:t>Цели, задачи и содержание психологии управления как учебной дисциплины. Общее понятие о психологии управления и ее место в науке управления.</w:t>
      </w:r>
      <w:r>
        <w:rPr>
          <w:sz w:val="28"/>
          <w:szCs w:val="28"/>
        </w:rPr>
        <w:t xml:space="preserve"> </w:t>
      </w:r>
      <w:r w:rsidRPr="00C16885">
        <w:rPr>
          <w:sz w:val="28"/>
          <w:szCs w:val="28"/>
        </w:rPr>
        <w:t>Основные категории психологии управления как науки.</w:t>
      </w:r>
    </w:p>
    <w:p w:rsidR="004078AB" w:rsidRPr="00C16885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r w:rsidRPr="00C16885">
        <w:rPr>
          <w:sz w:val="28"/>
          <w:szCs w:val="28"/>
        </w:rPr>
        <w:t>Субъект – объект управления, типы подчинения. Понятие организационной структуры. Характеристика системы управления. Общая характеристика и психологические особенности управленческой деятельности. Психологическая сущность и содержание управленческого труда</w:t>
      </w:r>
      <w:r w:rsidR="002E7252">
        <w:rPr>
          <w:sz w:val="28"/>
          <w:szCs w:val="28"/>
        </w:rPr>
        <w:t>.</w:t>
      </w:r>
      <w:r w:rsidR="00C80D03">
        <w:rPr>
          <w:sz w:val="28"/>
          <w:szCs w:val="28"/>
        </w:rPr>
        <w:t xml:space="preserve"> </w:t>
      </w:r>
      <w:r w:rsidRPr="00C16885">
        <w:rPr>
          <w:sz w:val="28"/>
          <w:szCs w:val="28"/>
        </w:rPr>
        <w:t xml:space="preserve">Основные этапы возникновения и развития психологии управления как науки. </w:t>
      </w:r>
    </w:p>
    <w:p w:rsidR="004078AB" w:rsidRPr="004078AB" w:rsidRDefault="004078AB" w:rsidP="004078AB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Pr="00C16885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Личность как субъект управления</w:t>
      </w:r>
    </w:p>
    <w:p w:rsidR="004078AB" w:rsidRPr="00C16885" w:rsidRDefault="004078AB" w:rsidP="006D06CB">
      <w:pPr>
        <w:widowControl w:val="0"/>
        <w:overflowPunct w:val="0"/>
        <w:autoSpaceDE w:val="0"/>
        <w:autoSpaceDN w:val="0"/>
        <w:adjustRightInd w:val="0"/>
        <w:spacing w:line="2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Личность как субъект управления</w:t>
      </w:r>
      <w:r w:rsidRPr="00C16885">
        <w:rPr>
          <w:sz w:val="28"/>
          <w:szCs w:val="28"/>
        </w:rPr>
        <w:t>. Требования к личностным и деловым качествам руководителя. Современные концепции руководства и лидерства Руководитель 21 века: новые профессионально-деловые и личностные ориентации. Взаимосвязь административных и лидерских качеств руководителя.</w:t>
      </w:r>
      <w:r w:rsidR="006D06CB">
        <w:rPr>
          <w:sz w:val="28"/>
          <w:szCs w:val="28"/>
        </w:rPr>
        <w:t xml:space="preserve"> </w:t>
      </w:r>
      <w:r w:rsidRPr="00C16885">
        <w:rPr>
          <w:sz w:val="28"/>
          <w:szCs w:val="28"/>
        </w:rPr>
        <w:t xml:space="preserve">Индивидуальный стиль руководства людьми. Факторы, определяющие выбор стиля руководства. </w:t>
      </w:r>
      <w:r w:rsidR="006D06CB">
        <w:rPr>
          <w:sz w:val="28"/>
          <w:szCs w:val="28"/>
        </w:rPr>
        <w:t xml:space="preserve"> </w:t>
      </w:r>
      <w:r w:rsidRPr="00C16885">
        <w:rPr>
          <w:sz w:val="28"/>
          <w:szCs w:val="28"/>
        </w:rPr>
        <w:t>Характеристика основных управленческих функций. Основные критерии оценки эффективности управления. Реализация властных функций.</w:t>
      </w:r>
    </w:p>
    <w:p w:rsidR="004078AB" w:rsidRPr="00C16885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r w:rsidRPr="00C16885">
        <w:rPr>
          <w:sz w:val="28"/>
          <w:szCs w:val="28"/>
        </w:rPr>
        <w:t>Психологические аспекты контроля работы подчиненных. Психология принятия управленческих решений. Основы управления собственным служебным временем.</w:t>
      </w:r>
    </w:p>
    <w:p w:rsidR="004078AB" w:rsidRPr="00C83703" w:rsidRDefault="004078AB" w:rsidP="004078AB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C8370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</w:t>
      </w:r>
      <w:r w:rsidRPr="00C16885">
        <w:rPr>
          <w:b/>
          <w:sz w:val="28"/>
          <w:szCs w:val="28"/>
        </w:rPr>
        <w:t xml:space="preserve">Социальная организация </w:t>
      </w:r>
      <w:r>
        <w:rPr>
          <w:b/>
          <w:sz w:val="28"/>
          <w:szCs w:val="28"/>
        </w:rPr>
        <w:t>как объект и субъект управления</w:t>
      </w:r>
    </w:p>
    <w:p w:rsidR="004078AB" w:rsidRPr="00C83703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r w:rsidRPr="00C16885">
        <w:rPr>
          <w:sz w:val="28"/>
          <w:szCs w:val="28"/>
        </w:rPr>
        <w:t>Организация как объект управления. Понятие об организации. Виды организаций, их основные признаки, формальная, неформальная структуры организации.</w:t>
      </w:r>
      <w:r>
        <w:rPr>
          <w:sz w:val="28"/>
          <w:szCs w:val="28"/>
        </w:rPr>
        <w:t xml:space="preserve"> </w:t>
      </w:r>
      <w:r w:rsidRPr="00C16885">
        <w:rPr>
          <w:sz w:val="28"/>
          <w:szCs w:val="28"/>
        </w:rPr>
        <w:t>Психологические особенности поведения людей в организации. Психологические типы сотрудников организации.</w:t>
      </w:r>
      <w:r>
        <w:rPr>
          <w:sz w:val="28"/>
          <w:szCs w:val="28"/>
        </w:rPr>
        <w:t xml:space="preserve"> </w:t>
      </w:r>
      <w:r w:rsidRPr="00C16885">
        <w:rPr>
          <w:sz w:val="28"/>
          <w:szCs w:val="28"/>
        </w:rPr>
        <w:t xml:space="preserve">Особенности взаимодействия руководителя с неформальными группами. </w:t>
      </w:r>
    </w:p>
    <w:p w:rsidR="004078AB" w:rsidRPr="00564970" w:rsidRDefault="004078AB" w:rsidP="004078AB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</w:t>
      </w:r>
      <w:r w:rsidRPr="00564970">
        <w:rPr>
          <w:b/>
          <w:sz w:val="28"/>
          <w:szCs w:val="28"/>
        </w:rPr>
        <w:t xml:space="preserve"> Психологические аспекты малых групп и коллективов</w:t>
      </w:r>
    </w:p>
    <w:p w:rsidR="004078AB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r w:rsidRPr="009C25AE">
        <w:rPr>
          <w:sz w:val="28"/>
          <w:szCs w:val="28"/>
        </w:rPr>
        <w:t>Понятие группы. Виды групп, состав группы, ее структура. Психологические</w:t>
      </w:r>
      <w:r w:rsidRPr="00C16885">
        <w:rPr>
          <w:sz w:val="28"/>
          <w:szCs w:val="28"/>
        </w:rPr>
        <w:t xml:space="preserve"> характеристики малых групп.</w:t>
      </w:r>
      <w:r w:rsidR="006D06CB">
        <w:rPr>
          <w:sz w:val="28"/>
          <w:szCs w:val="28"/>
        </w:rPr>
        <w:t xml:space="preserve"> </w:t>
      </w:r>
      <w:r w:rsidRPr="00C16885">
        <w:rPr>
          <w:sz w:val="28"/>
          <w:szCs w:val="28"/>
        </w:rPr>
        <w:t>Психологические процессы групповой динамики и их учет в руководстве людьми. Этапы развития организации. Распределение деловых ролей в организации.</w:t>
      </w:r>
      <w:r>
        <w:rPr>
          <w:sz w:val="28"/>
          <w:szCs w:val="28"/>
        </w:rPr>
        <w:t xml:space="preserve"> </w:t>
      </w:r>
      <w:r w:rsidRPr="00C16885">
        <w:rPr>
          <w:sz w:val="28"/>
          <w:szCs w:val="28"/>
        </w:rPr>
        <w:t>Основные феномены групповой жизнедеятельности. Мотивация эффективной работы индивидов и групп. Психологическая готовность коллектива к совместной деятельности.</w:t>
      </w:r>
    </w:p>
    <w:p w:rsidR="004078AB" w:rsidRPr="00C16885" w:rsidRDefault="004078AB" w:rsidP="004078AB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1.5</w:t>
      </w:r>
      <w:r w:rsidRPr="00C1688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Психология управленческого общения</w:t>
      </w:r>
    </w:p>
    <w:p w:rsidR="004078AB" w:rsidRDefault="004078AB" w:rsidP="004078A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Общение как социальный феномен, о</w:t>
      </w:r>
      <w:r>
        <w:rPr>
          <w:color w:val="000000"/>
          <w:sz w:val="28"/>
          <w:szCs w:val="28"/>
        </w:rPr>
        <w:t>собенности у</w:t>
      </w:r>
      <w:r w:rsidRPr="001D6107">
        <w:rPr>
          <w:bCs/>
          <w:color w:val="000000"/>
          <w:sz w:val="28"/>
          <w:szCs w:val="28"/>
        </w:rPr>
        <w:t>правленческо</w:t>
      </w:r>
      <w:r>
        <w:rPr>
          <w:bCs/>
          <w:color w:val="000000"/>
          <w:sz w:val="28"/>
          <w:szCs w:val="28"/>
        </w:rPr>
        <w:t>го</w:t>
      </w:r>
      <w:r w:rsidRPr="001D6107">
        <w:rPr>
          <w:bCs/>
          <w:color w:val="000000"/>
          <w:sz w:val="28"/>
          <w:szCs w:val="28"/>
        </w:rPr>
        <w:t xml:space="preserve"> общени</w:t>
      </w:r>
      <w:r>
        <w:rPr>
          <w:bCs/>
          <w:color w:val="000000"/>
          <w:sz w:val="28"/>
          <w:szCs w:val="28"/>
        </w:rPr>
        <w:t xml:space="preserve">я. Перцептивная, коммуникативная, интерактивная стороны общения. </w:t>
      </w:r>
      <w:r>
        <w:rPr>
          <w:color w:val="000000"/>
          <w:sz w:val="28"/>
          <w:szCs w:val="28"/>
        </w:rPr>
        <w:t xml:space="preserve">Средства коммуникации (вербальные, невербальные). Понятие управленческого общения. Функции управленческого общения. Структура общения. </w:t>
      </w:r>
      <w:r>
        <w:rPr>
          <w:iCs/>
          <w:color w:val="000000"/>
          <w:sz w:val="28"/>
          <w:szCs w:val="28"/>
        </w:rPr>
        <w:t>Жесты и позы в общении.</w:t>
      </w:r>
      <w:r w:rsidRPr="00AC01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Общение руководителя с подчи</w:t>
      </w:r>
      <w:r w:rsidR="005D5D02">
        <w:rPr>
          <w:color w:val="000000"/>
          <w:sz w:val="28"/>
          <w:szCs w:val="28"/>
        </w:rPr>
        <w:t>ненными как обмен информацией</w:t>
      </w:r>
      <w:r>
        <w:rPr>
          <w:color w:val="000000"/>
          <w:sz w:val="28"/>
          <w:szCs w:val="28"/>
        </w:rPr>
        <w:t xml:space="preserve">. </w:t>
      </w:r>
      <w:r w:rsidRPr="00AC012F">
        <w:rPr>
          <w:bCs/>
          <w:color w:val="000000"/>
          <w:sz w:val="28"/>
          <w:szCs w:val="28"/>
        </w:rPr>
        <w:t>Коммуникативная сторона общения.</w:t>
      </w:r>
      <w:r w:rsidRPr="00FE4962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 xml:space="preserve">Коммуникационный процесс. Эффективность коммуникационных процессов в организации. Коммуникативная компетентность. Коммуникативные барьеры в общении. Условия эффективного взаимодействия в управленческом общении. </w:t>
      </w:r>
      <w:r w:rsidRPr="00343CAB">
        <w:rPr>
          <w:bCs/>
          <w:color w:val="000000"/>
          <w:sz w:val="28"/>
          <w:szCs w:val="28"/>
        </w:rPr>
        <w:t>Психологическая сущность взаимодействия.</w:t>
      </w:r>
      <w:r>
        <w:rPr>
          <w:bCs/>
          <w:color w:val="000000"/>
          <w:sz w:val="28"/>
          <w:szCs w:val="28"/>
        </w:rPr>
        <w:t xml:space="preserve"> </w:t>
      </w:r>
      <w:r w:rsidRPr="00343CAB">
        <w:rPr>
          <w:bCs/>
          <w:color w:val="000000"/>
          <w:sz w:val="28"/>
          <w:szCs w:val="28"/>
        </w:rPr>
        <w:t>Содержательные компоненты процесса взаимодействия.</w:t>
      </w:r>
      <w:r>
        <w:rPr>
          <w:bCs/>
          <w:color w:val="000000"/>
          <w:sz w:val="28"/>
          <w:szCs w:val="28"/>
        </w:rPr>
        <w:t xml:space="preserve"> Дистанция и позиция в общении. </w:t>
      </w:r>
      <w:r>
        <w:rPr>
          <w:color w:val="000000"/>
          <w:sz w:val="28"/>
          <w:szCs w:val="28"/>
        </w:rPr>
        <w:t>Проблема уверенности в процессе управленческого общения и пути ее формирования. Общение с «трудными» людьми.</w:t>
      </w:r>
    </w:p>
    <w:p w:rsidR="004078AB" w:rsidRPr="00704C7C" w:rsidRDefault="004078AB" w:rsidP="004078AB">
      <w:pPr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1.6</w:t>
      </w:r>
      <w:r w:rsidRPr="00704C7C">
        <w:rPr>
          <w:b/>
          <w:color w:val="000000"/>
          <w:sz w:val="28"/>
          <w:szCs w:val="28"/>
        </w:rPr>
        <w:t>. Деловое общение</w:t>
      </w:r>
    </w:p>
    <w:p w:rsidR="004078AB" w:rsidRDefault="004078AB" w:rsidP="004078AB">
      <w:pPr>
        <w:shd w:val="clear" w:color="auto" w:fill="FFFFFF"/>
        <w:ind w:firstLine="567"/>
        <w:jc w:val="both"/>
      </w:pPr>
      <w:r w:rsidRPr="009013DB">
        <w:rPr>
          <w:color w:val="000000"/>
          <w:sz w:val="28"/>
          <w:szCs w:val="28"/>
        </w:rPr>
        <w:t>Сущность</w:t>
      </w:r>
      <w:r w:rsidR="00484BA0">
        <w:rPr>
          <w:color w:val="000000"/>
          <w:sz w:val="28"/>
          <w:szCs w:val="28"/>
        </w:rPr>
        <w:t xml:space="preserve"> </w:t>
      </w:r>
      <w:r w:rsidRPr="009013DB">
        <w:rPr>
          <w:color w:val="000000"/>
          <w:sz w:val="28"/>
          <w:szCs w:val="28"/>
        </w:rPr>
        <w:t xml:space="preserve">делового общения. Понятие делового общения. Формы делового общения. Организация делового общения. Способы управленческого воздействия (внушение, заражение, подражание, убеждение). Типология объектов психологического воздействия. Распоряжение руководителя как форма управленческого воздействия. </w:t>
      </w:r>
      <w:r w:rsidRPr="009013DB">
        <w:rPr>
          <w:sz w:val="28"/>
          <w:szCs w:val="28"/>
        </w:rPr>
        <w:t xml:space="preserve">Деловая беседа, психологические предпосылки ее успешности. Правила подготовки и ведения деловых бесед. Тактики и приемы аргументации. </w:t>
      </w:r>
      <w:r w:rsidRPr="009013DB">
        <w:rPr>
          <w:bCs/>
          <w:color w:val="000000"/>
          <w:sz w:val="28"/>
          <w:szCs w:val="28"/>
        </w:rPr>
        <w:t>Взаимопонимание в процессе деловой беседы.</w:t>
      </w:r>
      <w:r>
        <w:rPr>
          <w:bCs/>
          <w:color w:val="000000"/>
          <w:sz w:val="28"/>
          <w:szCs w:val="28"/>
        </w:rPr>
        <w:t xml:space="preserve"> Проблемные беседы. Особенности телефонной деловой беседы. </w:t>
      </w:r>
      <w:r w:rsidRPr="00EE0F44">
        <w:rPr>
          <w:sz w:val="28"/>
          <w:szCs w:val="28"/>
        </w:rPr>
        <w:t>Психологические требования к проведению совещания</w:t>
      </w:r>
      <w:r>
        <w:rPr>
          <w:sz w:val="28"/>
          <w:szCs w:val="28"/>
        </w:rPr>
        <w:t>,</w:t>
      </w:r>
      <w:r w:rsidRPr="00EE0F44">
        <w:rPr>
          <w:sz w:val="28"/>
          <w:szCs w:val="28"/>
        </w:rPr>
        <w:t xml:space="preserve"> публичного выступления</w:t>
      </w:r>
      <w:r>
        <w:rPr>
          <w:sz w:val="28"/>
          <w:szCs w:val="28"/>
        </w:rPr>
        <w:t>, работе с деловой документацией</w:t>
      </w:r>
      <w:r w:rsidRPr="00EE0F4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Публичное выступление. Подготовка и выступление перед аудиторией. </w:t>
      </w:r>
    </w:p>
    <w:p w:rsidR="004078AB" w:rsidRPr="00C16885" w:rsidRDefault="004078AB" w:rsidP="004078AB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1.7</w:t>
      </w:r>
      <w:r w:rsidRPr="00C16885">
        <w:rPr>
          <w:b/>
          <w:sz w:val="28"/>
          <w:szCs w:val="28"/>
        </w:rPr>
        <w:t xml:space="preserve">. Социально-психологический климат </w:t>
      </w:r>
      <w:r>
        <w:rPr>
          <w:b/>
          <w:sz w:val="28"/>
          <w:szCs w:val="28"/>
        </w:rPr>
        <w:t>в коллективе</w:t>
      </w:r>
    </w:p>
    <w:p w:rsidR="004078AB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r w:rsidRPr="00667919">
        <w:rPr>
          <w:sz w:val="28"/>
          <w:szCs w:val="28"/>
        </w:rPr>
        <w:t>Определение понятия социально-психологическо</w:t>
      </w:r>
      <w:r>
        <w:rPr>
          <w:sz w:val="28"/>
          <w:szCs w:val="28"/>
        </w:rPr>
        <w:t>го климата</w:t>
      </w:r>
      <w:r w:rsidRPr="00667919">
        <w:rPr>
          <w:sz w:val="28"/>
          <w:szCs w:val="28"/>
        </w:rPr>
        <w:t>, его структура. Понятие групповой сплоченности. Макро и микро факторы, влияющие на состояние социально-психологического климата. Стороны жизнедеятельности, на которые влияет социально-психологическ</w:t>
      </w:r>
      <w:r>
        <w:rPr>
          <w:sz w:val="28"/>
          <w:szCs w:val="28"/>
        </w:rPr>
        <w:t>ий</w:t>
      </w:r>
      <w:r w:rsidRPr="00667919">
        <w:rPr>
          <w:sz w:val="28"/>
          <w:szCs w:val="28"/>
        </w:rPr>
        <w:t xml:space="preserve"> климат. Методика оценки социально-психологического климата, их общая характеристика. Условия, формирующие социально-психологическ</w:t>
      </w:r>
      <w:r>
        <w:rPr>
          <w:sz w:val="28"/>
          <w:szCs w:val="28"/>
        </w:rPr>
        <w:t>ий</w:t>
      </w:r>
      <w:r w:rsidR="005D5D02">
        <w:rPr>
          <w:sz w:val="28"/>
          <w:szCs w:val="28"/>
        </w:rPr>
        <w:t xml:space="preserve"> климат. </w:t>
      </w:r>
      <w:r w:rsidRPr="00667919">
        <w:rPr>
          <w:sz w:val="28"/>
          <w:szCs w:val="28"/>
        </w:rPr>
        <w:t>Стимулирование при формировании социально-психологического климата. Роль и влияние руководителей на формирование социально-психологического климата.</w:t>
      </w:r>
      <w:r>
        <w:rPr>
          <w:sz w:val="28"/>
          <w:szCs w:val="28"/>
        </w:rPr>
        <w:t xml:space="preserve"> Пути и средства формирования </w:t>
      </w:r>
      <w:r w:rsidRPr="00667919">
        <w:rPr>
          <w:sz w:val="28"/>
          <w:szCs w:val="28"/>
        </w:rPr>
        <w:t>социально-психологического климата.</w:t>
      </w:r>
    </w:p>
    <w:p w:rsidR="004078AB" w:rsidRPr="003F448A" w:rsidRDefault="004078AB" w:rsidP="004078AB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Pr="003F448A">
        <w:rPr>
          <w:b/>
          <w:bCs/>
          <w:sz w:val="28"/>
          <w:szCs w:val="28"/>
        </w:rPr>
        <w:t xml:space="preserve"> Управление в конфликтных и кризисных ситуациях</w:t>
      </w:r>
    </w:p>
    <w:p w:rsidR="004078AB" w:rsidRPr="003F448A" w:rsidRDefault="004078AB" w:rsidP="004078AB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Pr="003F448A">
        <w:rPr>
          <w:b/>
          <w:sz w:val="28"/>
          <w:szCs w:val="28"/>
        </w:rPr>
        <w:t xml:space="preserve"> Сущность конфликта как социально-психологического феномена</w:t>
      </w:r>
    </w:p>
    <w:p w:rsidR="004078AB" w:rsidRPr="003F448A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r w:rsidRPr="003F448A">
        <w:rPr>
          <w:sz w:val="28"/>
          <w:szCs w:val="28"/>
        </w:rPr>
        <w:t xml:space="preserve">Понятие конфликта как системного явления, его сущность и структура. Основные структурные компоненты конфликта: субъекты, объект конфликта, их характеристика. Понятие конфликтной ситуации. Основные формулы развития конфликта. Общая характеристика дополнительных компонентов конфликта. Предмет конфликта, образы конфликтной ситуации, </w:t>
      </w:r>
      <w:proofErr w:type="spellStart"/>
      <w:r w:rsidRPr="003F448A">
        <w:rPr>
          <w:sz w:val="28"/>
          <w:szCs w:val="28"/>
        </w:rPr>
        <w:t>конфликтогены</w:t>
      </w:r>
      <w:proofErr w:type="spellEnd"/>
      <w:r w:rsidRPr="003F448A">
        <w:rPr>
          <w:sz w:val="28"/>
          <w:szCs w:val="28"/>
        </w:rPr>
        <w:t xml:space="preserve">. Инцидент как элемент конфликтной ситуации. Причины конфликтов, его функции (конструктивные и деструктивные). Характер конфликтных действий. Классификация видов конфликтов в современном обществе: критерии и основные характеристики. Специфика конфликтного взаимодействия. Конфликт как процесс. Динамика развития конфликта: основные стадии и этапы. </w:t>
      </w:r>
      <w:r>
        <w:rPr>
          <w:sz w:val="28"/>
          <w:szCs w:val="28"/>
        </w:rPr>
        <w:t xml:space="preserve"> </w:t>
      </w:r>
    </w:p>
    <w:p w:rsidR="004078AB" w:rsidRPr="003F448A" w:rsidRDefault="004078AB" w:rsidP="004078AB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3F448A">
        <w:rPr>
          <w:b/>
          <w:sz w:val="28"/>
          <w:szCs w:val="28"/>
        </w:rPr>
        <w:t>2. Традиционные стратегии и тактики поведения в конфликте</w:t>
      </w:r>
    </w:p>
    <w:p w:rsidR="004078AB" w:rsidRPr="003F448A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bookmarkStart w:id="0" w:name="page23"/>
      <w:bookmarkEnd w:id="0"/>
      <w:r w:rsidRPr="003F448A">
        <w:rPr>
          <w:sz w:val="28"/>
          <w:szCs w:val="28"/>
        </w:rPr>
        <w:t xml:space="preserve">Психологические закономерности, определяющие межличностные отношения, в том числе и в конфликтном взаимодействии. Характеристика </w:t>
      </w:r>
      <w:r w:rsidRPr="003F448A">
        <w:rPr>
          <w:sz w:val="28"/>
          <w:szCs w:val="28"/>
        </w:rPr>
        <w:lastRenderedPageBreak/>
        <w:t>сущности основн</w:t>
      </w:r>
      <w:r>
        <w:rPr>
          <w:sz w:val="28"/>
          <w:szCs w:val="28"/>
        </w:rPr>
        <w:t>ых стилей поведения в конфликте</w:t>
      </w:r>
      <w:r w:rsidRPr="003F448A">
        <w:rPr>
          <w:sz w:val="28"/>
          <w:szCs w:val="28"/>
        </w:rPr>
        <w:t>: конфронтация, сотрудничество, избегание, приспособление, компромисс. Условия выбора стратегии, основные особенности, последствия, возможности разрешения конфликтных ситуаций. Понятие технологий эффективного общения и их разновидности. Общение как основной элемент в конфликтном взаимодействии. «Правила и кодексы поведения в конфликте». «Семь шагов». Эмоциональный фактор в конфликте, правила самоконтроля эмоций. Приемы и способы психологической самозащиты в конфликте.</w:t>
      </w:r>
    </w:p>
    <w:p w:rsidR="004078AB" w:rsidRPr="003F448A" w:rsidRDefault="004078AB" w:rsidP="004078AB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3F448A">
        <w:rPr>
          <w:b/>
          <w:sz w:val="28"/>
          <w:szCs w:val="28"/>
        </w:rPr>
        <w:t>3. Особенности конфликтов в сфере управления</w:t>
      </w:r>
    </w:p>
    <w:p w:rsidR="004078AB" w:rsidRPr="003F448A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r w:rsidRPr="003F448A">
        <w:rPr>
          <w:sz w:val="28"/>
          <w:szCs w:val="28"/>
        </w:rPr>
        <w:t xml:space="preserve">Понятие организационного конфликта. Типы конфликтов в организации. Объективные и субъективные причины организационных конфликтов, его функции. Предпосылки конфликтности процесса управления. Служебная интрига как разновидность организационного конфликта. Манипуляция. Критика как </w:t>
      </w:r>
      <w:proofErr w:type="spellStart"/>
      <w:r w:rsidRPr="003F448A">
        <w:rPr>
          <w:sz w:val="28"/>
          <w:szCs w:val="28"/>
        </w:rPr>
        <w:t>конфликтогенный</w:t>
      </w:r>
      <w:proofErr w:type="spellEnd"/>
      <w:r w:rsidRPr="003F448A">
        <w:rPr>
          <w:sz w:val="28"/>
          <w:szCs w:val="28"/>
        </w:rPr>
        <w:t xml:space="preserve"> фактор.</w:t>
      </w:r>
    </w:p>
    <w:p w:rsidR="004078AB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r w:rsidRPr="003F448A">
        <w:rPr>
          <w:sz w:val="28"/>
          <w:szCs w:val="28"/>
        </w:rPr>
        <w:t xml:space="preserve">Характеристика поведения руководителя в конфликтных ситуациях. Способы управления конфликтами. Общие стратегии преодоления конфликтов. «Кодекс поведения» в конфликте. Руководитель в роли «третейского судьи». Алгоритм действий руководителя по управлению конфликтами. Прямые и косвенные методы управления конфликтами. </w:t>
      </w:r>
      <w:proofErr w:type="spellStart"/>
      <w:r w:rsidRPr="003F448A">
        <w:rPr>
          <w:sz w:val="28"/>
          <w:szCs w:val="28"/>
        </w:rPr>
        <w:t>Антиконфликтные</w:t>
      </w:r>
      <w:proofErr w:type="spellEnd"/>
      <w:r w:rsidRPr="003F448A">
        <w:rPr>
          <w:sz w:val="28"/>
          <w:szCs w:val="28"/>
        </w:rPr>
        <w:t xml:space="preserve"> законы общения в системе «руководитель – подчиненный». Понятие кризисных ситуаций. Стратегии поведения руководителя в условиях кризисных ситуаций.</w:t>
      </w:r>
    </w:p>
    <w:p w:rsidR="004078AB" w:rsidRDefault="004078AB" w:rsidP="004078AB">
      <w:pPr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b/>
          <w:bCs/>
          <w:color w:val="000000"/>
          <w:sz w:val="28"/>
          <w:szCs w:val="28"/>
        </w:rPr>
        <w:t>2.4. Здоровье руководителя, предупреждение и преодоление стрессов и жизненных кризисов</w:t>
      </w:r>
    </w:p>
    <w:p w:rsidR="004078AB" w:rsidRPr="004A69E6" w:rsidRDefault="004078AB" w:rsidP="004078AB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4A69E6">
        <w:rPr>
          <w:color w:val="000000"/>
          <w:sz w:val="28"/>
          <w:szCs w:val="28"/>
        </w:rPr>
        <w:t xml:space="preserve">Здоровье как фактор эффективной деятельности руководителя. Виды здоровья (физическое, психическое, духовное). Критерии психического здоровья. Характеристика здорового человека. Факторы, влияющие на состояние здоровья человека. Здоровый образ жизни. Стресс в деятельности руководителя. Понятие о стрессе, </w:t>
      </w:r>
      <w:proofErr w:type="spellStart"/>
      <w:r w:rsidRPr="004A69E6">
        <w:rPr>
          <w:iCs/>
          <w:color w:val="000000"/>
          <w:sz w:val="28"/>
          <w:szCs w:val="28"/>
        </w:rPr>
        <w:t>эустрессе</w:t>
      </w:r>
      <w:proofErr w:type="spellEnd"/>
      <w:r w:rsidRPr="004A69E6">
        <w:rPr>
          <w:iCs/>
          <w:color w:val="000000"/>
          <w:sz w:val="28"/>
          <w:szCs w:val="28"/>
        </w:rPr>
        <w:t>,</w:t>
      </w:r>
      <w:r w:rsidRPr="004A69E6">
        <w:rPr>
          <w:color w:val="000000"/>
          <w:sz w:val="28"/>
          <w:szCs w:val="28"/>
        </w:rPr>
        <w:t xml:space="preserve"> </w:t>
      </w:r>
      <w:proofErr w:type="spellStart"/>
      <w:r w:rsidRPr="004A69E6">
        <w:rPr>
          <w:color w:val="000000"/>
          <w:sz w:val="28"/>
          <w:szCs w:val="28"/>
        </w:rPr>
        <w:t>дистрессе</w:t>
      </w:r>
      <w:proofErr w:type="spellEnd"/>
      <w:r w:rsidRPr="004A69E6">
        <w:rPr>
          <w:color w:val="000000"/>
          <w:sz w:val="28"/>
          <w:szCs w:val="28"/>
        </w:rPr>
        <w:t xml:space="preserve">. Психофизиологические признаки стресса. </w:t>
      </w:r>
      <w:proofErr w:type="spellStart"/>
      <w:r w:rsidRPr="004A69E6">
        <w:rPr>
          <w:color w:val="000000"/>
          <w:sz w:val="28"/>
          <w:szCs w:val="28"/>
        </w:rPr>
        <w:t>Стрессфакторы</w:t>
      </w:r>
      <w:proofErr w:type="spellEnd"/>
      <w:r w:rsidRPr="004A69E6">
        <w:rPr>
          <w:color w:val="000000"/>
          <w:sz w:val="28"/>
          <w:szCs w:val="28"/>
        </w:rPr>
        <w:t>. Стрессоры служебной деятельности (общие и специфические). В</w:t>
      </w:r>
      <w:r w:rsidRPr="004A69E6">
        <w:rPr>
          <w:bCs/>
          <w:iCs/>
          <w:color w:val="000000"/>
          <w:sz w:val="28"/>
          <w:szCs w:val="28"/>
        </w:rPr>
        <w:t xml:space="preserve">неслужебные стрессоры. </w:t>
      </w:r>
      <w:r w:rsidRPr="004A69E6">
        <w:rPr>
          <w:color w:val="000000"/>
          <w:sz w:val="28"/>
          <w:szCs w:val="28"/>
        </w:rPr>
        <w:t xml:space="preserve">Эмоциональная устойчивость человека к воздействию </w:t>
      </w:r>
      <w:proofErr w:type="spellStart"/>
      <w:r w:rsidRPr="004A69E6">
        <w:rPr>
          <w:color w:val="000000"/>
          <w:sz w:val="28"/>
          <w:szCs w:val="28"/>
        </w:rPr>
        <w:t>стрессфакторов</w:t>
      </w:r>
      <w:proofErr w:type="spellEnd"/>
      <w:r w:rsidRPr="004A69E6">
        <w:rPr>
          <w:color w:val="000000"/>
          <w:sz w:val="28"/>
          <w:szCs w:val="28"/>
        </w:rPr>
        <w:t xml:space="preserve">. Управление стрессом. Профилактика стресса и базовые принципы психологической </w:t>
      </w:r>
      <w:proofErr w:type="spellStart"/>
      <w:r w:rsidRPr="004A69E6">
        <w:rPr>
          <w:color w:val="000000"/>
          <w:sz w:val="28"/>
          <w:szCs w:val="28"/>
        </w:rPr>
        <w:t>саморегуляции</w:t>
      </w:r>
      <w:proofErr w:type="spellEnd"/>
      <w:r w:rsidRPr="004A69E6">
        <w:rPr>
          <w:color w:val="000000"/>
          <w:sz w:val="28"/>
          <w:szCs w:val="28"/>
        </w:rPr>
        <w:t>. П</w:t>
      </w:r>
      <w:r w:rsidRPr="004A69E6">
        <w:rPr>
          <w:sz w:val="28"/>
          <w:szCs w:val="28"/>
        </w:rPr>
        <w:t xml:space="preserve">рогнозирование </w:t>
      </w:r>
      <w:proofErr w:type="spellStart"/>
      <w:r w:rsidRPr="004A69E6">
        <w:rPr>
          <w:sz w:val="28"/>
          <w:szCs w:val="28"/>
        </w:rPr>
        <w:t>стрессогенных</w:t>
      </w:r>
      <w:proofErr w:type="spellEnd"/>
      <w:r w:rsidRPr="004A69E6">
        <w:rPr>
          <w:sz w:val="28"/>
          <w:szCs w:val="28"/>
        </w:rPr>
        <w:t xml:space="preserve"> факторов. </w:t>
      </w:r>
      <w:r w:rsidRPr="004A69E6">
        <w:rPr>
          <w:bCs/>
          <w:color w:val="000000"/>
          <w:sz w:val="28"/>
          <w:szCs w:val="28"/>
        </w:rPr>
        <w:t xml:space="preserve">Меры активного противодействия стрессу. </w:t>
      </w:r>
      <w:r w:rsidRPr="004A69E6">
        <w:rPr>
          <w:color w:val="000000"/>
          <w:sz w:val="28"/>
          <w:szCs w:val="28"/>
        </w:rPr>
        <w:t xml:space="preserve">Контроль над стрессом. </w:t>
      </w:r>
      <w:r w:rsidR="006D06CB">
        <w:rPr>
          <w:color w:val="000000"/>
          <w:sz w:val="28"/>
          <w:szCs w:val="28"/>
        </w:rPr>
        <w:t xml:space="preserve"> </w:t>
      </w:r>
      <w:r w:rsidRPr="004A69E6">
        <w:rPr>
          <w:sz w:val="28"/>
          <w:szCs w:val="28"/>
        </w:rPr>
        <w:t xml:space="preserve">Жизненный кризис и деятельность руководителя. Понятие жизненного кризиса. Причины кризиса. </w:t>
      </w:r>
      <w:r w:rsidRPr="004A69E6">
        <w:rPr>
          <w:bCs/>
          <w:color w:val="000000"/>
          <w:sz w:val="28"/>
          <w:szCs w:val="28"/>
        </w:rPr>
        <w:t>Особенности кризисов профессионального становления.</w:t>
      </w:r>
      <w:r w:rsidRPr="004A69E6">
        <w:rPr>
          <w:color w:val="000000"/>
          <w:sz w:val="28"/>
          <w:szCs w:val="28"/>
        </w:rPr>
        <w:t xml:space="preserve"> Син</w:t>
      </w:r>
      <w:r>
        <w:rPr>
          <w:color w:val="000000"/>
          <w:sz w:val="28"/>
          <w:szCs w:val="28"/>
        </w:rPr>
        <w:t>дром эмоционального «выгорания».</w:t>
      </w:r>
    </w:p>
    <w:p w:rsidR="004078AB" w:rsidRPr="003F448A" w:rsidRDefault="004078AB" w:rsidP="004078AB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3F448A">
        <w:rPr>
          <w:b/>
          <w:bCs/>
          <w:sz w:val="28"/>
          <w:szCs w:val="28"/>
        </w:rPr>
        <w:t xml:space="preserve"> Психологические аспекты лидерства</w:t>
      </w:r>
    </w:p>
    <w:p w:rsidR="004078AB" w:rsidRPr="003F448A" w:rsidRDefault="004078AB" w:rsidP="004078AB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</w:t>
      </w:r>
      <w:r w:rsidRPr="003F448A">
        <w:rPr>
          <w:b/>
          <w:sz w:val="28"/>
          <w:szCs w:val="28"/>
        </w:rPr>
        <w:t>. Лидерство как социально-психологический феномен</w:t>
      </w:r>
    </w:p>
    <w:p w:rsidR="00937E52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r w:rsidRPr="003F448A">
        <w:rPr>
          <w:sz w:val="28"/>
          <w:szCs w:val="28"/>
        </w:rPr>
        <w:t xml:space="preserve">Понятие и природа лидерства. Лидерство в широком и узком смысле. </w:t>
      </w:r>
    </w:p>
    <w:p w:rsidR="004078AB" w:rsidRPr="003F448A" w:rsidRDefault="004078AB" w:rsidP="00937E52">
      <w:pPr>
        <w:widowControl w:val="0"/>
        <w:overflowPunct w:val="0"/>
        <w:autoSpaceDE w:val="0"/>
        <w:autoSpaceDN w:val="0"/>
        <w:adjustRightInd w:val="0"/>
        <w:spacing w:line="23" w:lineRule="atLeast"/>
        <w:jc w:val="both"/>
        <w:rPr>
          <w:sz w:val="28"/>
          <w:szCs w:val="28"/>
        </w:rPr>
      </w:pPr>
      <w:r w:rsidRPr="003F448A">
        <w:rPr>
          <w:sz w:val="28"/>
          <w:szCs w:val="28"/>
        </w:rPr>
        <w:t>Мета</w:t>
      </w:r>
      <w:proofErr w:type="gramStart"/>
      <w:r w:rsidRPr="003F448A">
        <w:rPr>
          <w:sz w:val="28"/>
          <w:szCs w:val="28"/>
        </w:rPr>
        <w:t xml:space="preserve"> -</w:t>
      </w:r>
      <w:r w:rsidR="00484BA0">
        <w:rPr>
          <w:sz w:val="28"/>
          <w:szCs w:val="28"/>
        </w:rPr>
        <w:t>,</w:t>
      </w:r>
      <w:r w:rsidRPr="003F448A">
        <w:rPr>
          <w:sz w:val="28"/>
          <w:szCs w:val="28"/>
        </w:rPr>
        <w:t xml:space="preserve"> </w:t>
      </w:r>
      <w:proofErr w:type="gramEnd"/>
      <w:r w:rsidRPr="003F448A">
        <w:rPr>
          <w:sz w:val="28"/>
          <w:szCs w:val="28"/>
        </w:rPr>
        <w:t xml:space="preserve">макро - и </w:t>
      </w:r>
      <w:proofErr w:type="spellStart"/>
      <w:r w:rsidRPr="003F448A">
        <w:rPr>
          <w:sz w:val="28"/>
          <w:szCs w:val="28"/>
        </w:rPr>
        <w:t>микролидерство</w:t>
      </w:r>
      <w:proofErr w:type="spellEnd"/>
      <w:r w:rsidRPr="003F448A">
        <w:rPr>
          <w:sz w:val="28"/>
          <w:szCs w:val="28"/>
        </w:rPr>
        <w:t xml:space="preserve"> Социально-психологическая сущность лидерства. Отличительные черты лидерства от руководства. Личная и деловая активность и инициативность как доминанта деятельности лидера. Основные теории происхождения лидерства их краткая характеристика. Особенности становления концепций лидерства. Современные подходы к лидерству.</w:t>
      </w:r>
    </w:p>
    <w:p w:rsidR="004078AB" w:rsidRPr="003F448A" w:rsidRDefault="004078AB" w:rsidP="004078AB">
      <w:pPr>
        <w:widowControl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</w:t>
      </w:r>
      <w:r w:rsidRPr="003F448A">
        <w:rPr>
          <w:b/>
          <w:sz w:val="28"/>
          <w:szCs w:val="28"/>
        </w:rPr>
        <w:t>. Основные стили лидерства, их сравнительный анализ</w:t>
      </w:r>
    </w:p>
    <w:p w:rsidR="004078AB" w:rsidRPr="003F448A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r w:rsidRPr="003F448A">
        <w:rPr>
          <w:sz w:val="28"/>
          <w:szCs w:val="28"/>
        </w:rPr>
        <w:t>Руководство, менеджмент и лидерство. Лидер как одна из деловых ролей в группе. Статус лидера и способы его достижения. Функции и динамика лидерства. Проблемное пространство лидера. Типология лидерства. Основные подходы к проблеме личностных и деловых качеств лидера. Структура качеств лидера. Базовые навыки лидерства. Функции лидера. Мастерство лидерства.</w:t>
      </w:r>
    </w:p>
    <w:p w:rsidR="004078AB" w:rsidRPr="003F448A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r w:rsidRPr="003F448A">
        <w:rPr>
          <w:sz w:val="28"/>
          <w:szCs w:val="28"/>
        </w:rPr>
        <w:t>Понятие стиля лидерства как относительно устойчивой системы способов, методов и форм воздействия лидера в соответствии с поставленной целью. Факторы, обусловливающие индивидуальный стиль лидерства</w:t>
      </w:r>
      <w:r w:rsidR="00040B9E">
        <w:rPr>
          <w:sz w:val="28"/>
          <w:szCs w:val="28"/>
        </w:rPr>
        <w:t>.</w:t>
      </w:r>
      <w:r w:rsidRPr="003F448A">
        <w:rPr>
          <w:sz w:val="28"/>
          <w:szCs w:val="28"/>
        </w:rPr>
        <w:t xml:space="preserve"> Основные стили лидерства (авторитарный, демократический, либеральный, ситуационное лидерство, трансформационное /изменяющее/ преобразующее лидерство) и и</w:t>
      </w:r>
      <w:r w:rsidR="00040B9E">
        <w:rPr>
          <w:sz w:val="28"/>
          <w:szCs w:val="28"/>
        </w:rPr>
        <w:t>х сравнительная характеристика.</w:t>
      </w:r>
    </w:p>
    <w:p w:rsidR="004078AB" w:rsidRPr="003F448A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sz w:val="28"/>
          <w:szCs w:val="28"/>
        </w:rPr>
      </w:pPr>
      <w:r w:rsidRPr="003F448A">
        <w:rPr>
          <w:sz w:val="28"/>
          <w:szCs w:val="28"/>
        </w:rPr>
        <w:t>Ситуационная зависимость стиля лидерства. Система оценок стилей лидерства. Рациональный стиль лидерства. Стилеобразующие факторы. Влиян</w:t>
      </w:r>
      <w:r w:rsidR="002E7252">
        <w:rPr>
          <w:sz w:val="28"/>
          <w:szCs w:val="28"/>
        </w:rPr>
        <w:t xml:space="preserve">ие различных стилей лидерства. </w:t>
      </w:r>
      <w:r w:rsidRPr="003F448A">
        <w:rPr>
          <w:sz w:val="28"/>
          <w:szCs w:val="28"/>
        </w:rPr>
        <w:t>Уровни изменений и стили лидерства.</w:t>
      </w:r>
    </w:p>
    <w:p w:rsidR="004078AB" w:rsidRPr="003F448A" w:rsidRDefault="004078AB" w:rsidP="004078AB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bookmarkStart w:id="1" w:name="page25"/>
      <w:bookmarkEnd w:id="1"/>
      <w:r>
        <w:rPr>
          <w:b/>
          <w:sz w:val="28"/>
          <w:szCs w:val="28"/>
        </w:rPr>
        <w:t>3.3</w:t>
      </w:r>
      <w:r w:rsidRPr="003F448A">
        <w:rPr>
          <w:b/>
          <w:sz w:val="28"/>
          <w:szCs w:val="28"/>
        </w:rPr>
        <w:t>. Лидерств</w:t>
      </w:r>
      <w:r w:rsidR="00040B9E">
        <w:rPr>
          <w:b/>
          <w:sz w:val="28"/>
          <w:szCs w:val="28"/>
        </w:rPr>
        <w:t xml:space="preserve">о и процессы </w:t>
      </w:r>
      <w:proofErr w:type="spellStart"/>
      <w:r w:rsidR="00040B9E">
        <w:rPr>
          <w:b/>
          <w:sz w:val="28"/>
          <w:szCs w:val="28"/>
        </w:rPr>
        <w:t>командообразования</w:t>
      </w:r>
      <w:proofErr w:type="spellEnd"/>
      <w:r w:rsidRPr="003F448A">
        <w:rPr>
          <w:b/>
          <w:sz w:val="28"/>
          <w:szCs w:val="28"/>
        </w:rPr>
        <w:t xml:space="preserve"> </w:t>
      </w:r>
    </w:p>
    <w:p w:rsidR="004078AB" w:rsidRDefault="004078AB" w:rsidP="00407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Команда как высшая форма развития группы,</w:t>
      </w:r>
      <w:r w:rsidRPr="000701F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ф</w:t>
      </w:r>
      <w:r w:rsidRPr="000701FC">
        <w:rPr>
          <w:bCs/>
          <w:color w:val="000000"/>
          <w:sz w:val="28"/>
          <w:szCs w:val="28"/>
        </w:rPr>
        <w:t>ормирование команды</w:t>
      </w:r>
      <w:r>
        <w:rPr>
          <w:color w:val="000000"/>
          <w:sz w:val="28"/>
          <w:szCs w:val="28"/>
        </w:rPr>
        <w:t xml:space="preserve">. Этапы становления команды. Формирование и принципы команды. Принципы формирования управленческой команды. Сильные и слабые стороны команды. Эффекты команды. Психологические особенности межличностных отношений в команде. </w:t>
      </w:r>
      <w:r w:rsidRPr="003F448A">
        <w:rPr>
          <w:sz w:val="28"/>
          <w:szCs w:val="28"/>
        </w:rPr>
        <w:t xml:space="preserve">Проектные команды защитные механизмы. </w:t>
      </w:r>
    </w:p>
    <w:p w:rsidR="00040B9E" w:rsidRPr="00040B9E" w:rsidRDefault="00040B9E" w:rsidP="00040B9E">
      <w:pPr>
        <w:widowControl w:val="0"/>
        <w:overflowPunct w:val="0"/>
        <w:autoSpaceDE w:val="0"/>
        <w:autoSpaceDN w:val="0"/>
        <w:adjustRightInd w:val="0"/>
        <w:spacing w:line="23" w:lineRule="atLeast"/>
        <w:ind w:firstLine="567"/>
        <w:jc w:val="both"/>
        <w:rPr>
          <w:b/>
          <w:sz w:val="28"/>
          <w:szCs w:val="28"/>
        </w:rPr>
      </w:pPr>
      <w:r w:rsidRPr="00040B9E">
        <w:rPr>
          <w:b/>
          <w:sz w:val="28"/>
          <w:szCs w:val="28"/>
        </w:rPr>
        <w:t>3.4. Психологические аспекты формирования управленческих команд</w:t>
      </w:r>
    </w:p>
    <w:p w:rsidR="00040B9E" w:rsidRDefault="00040B9E" w:rsidP="004078A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448A">
        <w:rPr>
          <w:sz w:val="28"/>
          <w:szCs w:val="28"/>
        </w:rPr>
        <w:t>Управленческие команды, концепция формирования управленч</w:t>
      </w:r>
      <w:r>
        <w:rPr>
          <w:sz w:val="28"/>
          <w:szCs w:val="28"/>
        </w:rPr>
        <w:t xml:space="preserve">еской команды. </w:t>
      </w:r>
      <w:r w:rsidRPr="003F448A">
        <w:rPr>
          <w:sz w:val="28"/>
          <w:szCs w:val="28"/>
        </w:rPr>
        <w:t xml:space="preserve">Методы и техники командной работы. Командная сыгровка. Организация </w:t>
      </w:r>
      <w:proofErr w:type="spellStart"/>
      <w:r w:rsidRPr="003F448A">
        <w:rPr>
          <w:sz w:val="28"/>
          <w:szCs w:val="28"/>
        </w:rPr>
        <w:t>внутрикомандного</w:t>
      </w:r>
      <w:proofErr w:type="spellEnd"/>
      <w:r w:rsidRPr="003F448A">
        <w:rPr>
          <w:sz w:val="28"/>
          <w:szCs w:val="28"/>
        </w:rPr>
        <w:t xml:space="preserve"> взаимодействия. Навыки </w:t>
      </w:r>
      <w:proofErr w:type="spellStart"/>
      <w:r w:rsidRPr="003F448A">
        <w:rPr>
          <w:sz w:val="28"/>
          <w:szCs w:val="28"/>
        </w:rPr>
        <w:t>внутрикомандного</w:t>
      </w:r>
      <w:proofErr w:type="spellEnd"/>
      <w:r w:rsidRPr="003F448A">
        <w:rPr>
          <w:sz w:val="28"/>
          <w:szCs w:val="28"/>
        </w:rPr>
        <w:t xml:space="preserve"> взаимодействия. Подготовка лидера в команде. Формирование командного духа – роль лидера. Деловые игры: формирование команды через опыт раскола. Раскол команды – групповые</w:t>
      </w:r>
      <w:r>
        <w:rPr>
          <w:sz w:val="28"/>
          <w:szCs w:val="28"/>
        </w:rPr>
        <w:t>.</w:t>
      </w:r>
    </w:p>
    <w:p w:rsidR="009C597D" w:rsidRPr="00937E52" w:rsidRDefault="00040B9E" w:rsidP="009C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F5AF0" w:rsidRPr="00EF5AF0" w:rsidRDefault="0062721C" w:rsidP="00B4284C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078AB">
        <w:rPr>
          <w:b/>
          <w:caps/>
          <w:sz w:val="28"/>
          <w:szCs w:val="28"/>
        </w:rPr>
        <w:lastRenderedPageBreak/>
        <w:t>Информационно-методическая</w:t>
      </w:r>
      <w:r w:rsidR="00D05E42" w:rsidRPr="004078AB">
        <w:rPr>
          <w:b/>
          <w:caps/>
          <w:sz w:val="28"/>
          <w:szCs w:val="28"/>
        </w:rPr>
        <w:t xml:space="preserve"> часть</w:t>
      </w:r>
    </w:p>
    <w:p w:rsidR="00A942E4" w:rsidRPr="0062721C" w:rsidRDefault="00445290" w:rsidP="00830F0E">
      <w:pPr>
        <w:jc w:val="center"/>
        <w:outlineLvl w:val="0"/>
        <w:rPr>
          <w:b/>
          <w:sz w:val="28"/>
          <w:szCs w:val="28"/>
        </w:rPr>
      </w:pPr>
      <w:r w:rsidRPr="0062721C">
        <w:rPr>
          <w:b/>
          <w:sz w:val="28"/>
          <w:szCs w:val="28"/>
        </w:rPr>
        <w:t>Литература</w:t>
      </w:r>
    </w:p>
    <w:p w:rsidR="00DD28E0" w:rsidRPr="004078AB" w:rsidRDefault="00DD28E0" w:rsidP="00830F0E">
      <w:pPr>
        <w:pStyle w:val="13"/>
        <w:tabs>
          <w:tab w:val="left" w:pos="1134"/>
        </w:tabs>
        <w:ind w:firstLine="709"/>
        <w:rPr>
          <w:b/>
          <w:bCs/>
          <w:sz w:val="28"/>
          <w:szCs w:val="28"/>
          <w:lang w:val="ru-RU"/>
        </w:rPr>
      </w:pPr>
      <w:bookmarkStart w:id="2" w:name="_Toc347735744"/>
      <w:r w:rsidRPr="004078AB">
        <w:rPr>
          <w:b/>
          <w:bCs/>
          <w:sz w:val="28"/>
          <w:szCs w:val="28"/>
          <w:lang w:val="ru-RU"/>
        </w:rPr>
        <w:t>Основная:</w:t>
      </w:r>
    </w:p>
    <w:p w:rsidR="00F9464D" w:rsidRPr="006D06CB" w:rsidRDefault="00F9464D" w:rsidP="00830F0E">
      <w:pPr>
        <w:numPr>
          <w:ilvl w:val="3"/>
          <w:numId w:val="2"/>
        </w:numPr>
        <w:shd w:val="clear" w:color="auto" w:fill="FFFFFF"/>
        <w:tabs>
          <w:tab w:val="clear" w:pos="2880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6D06CB">
        <w:rPr>
          <w:color w:val="000000"/>
          <w:sz w:val="28"/>
          <w:szCs w:val="28"/>
        </w:rPr>
        <w:t>Бандурка</w:t>
      </w:r>
      <w:proofErr w:type="spellEnd"/>
      <w:r w:rsidRPr="006D06CB">
        <w:rPr>
          <w:color w:val="000000"/>
          <w:sz w:val="28"/>
          <w:szCs w:val="28"/>
        </w:rPr>
        <w:t xml:space="preserve">, А.М. Психология управления / А.М. </w:t>
      </w:r>
      <w:proofErr w:type="spellStart"/>
      <w:r w:rsidRPr="006D06CB">
        <w:rPr>
          <w:color w:val="000000"/>
          <w:sz w:val="28"/>
          <w:szCs w:val="28"/>
        </w:rPr>
        <w:t>Бандурка</w:t>
      </w:r>
      <w:proofErr w:type="spellEnd"/>
      <w:r w:rsidRPr="006D06CB">
        <w:rPr>
          <w:color w:val="000000"/>
          <w:sz w:val="28"/>
          <w:szCs w:val="28"/>
        </w:rPr>
        <w:t>, С.П. </w:t>
      </w:r>
      <w:proofErr w:type="spellStart"/>
      <w:r w:rsidRPr="006D06CB">
        <w:rPr>
          <w:color w:val="000000"/>
          <w:sz w:val="28"/>
          <w:szCs w:val="28"/>
        </w:rPr>
        <w:t>Бочарова</w:t>
      </w:r>
      <w:proofErr w:type="spellEnd"/>
      <w:r w:rsidRPr="006D06CB">
        <w:rPr>
          <w:color w:val="000000"/>
          <w:sz w:val="28"/>
          <w:szCs w:val="28"/>
        </w:rPr>
        <w:t xml:space="preserve">, Е.В. </w:t>
      </w:r>
      <w:proofErr w:type="spellStart"/>
      <w:r w:rsidRPr="006D06CB">
        <w:rPr>
          <w:color w:val="000000"/>
          <w:sz w:val="28"/>
          <w:szCs w:val="28"/>
        </w:rPr>
        <w:t>Землянская</w:t>
      </w:r>
      <w:proofErr w:type="spellEnd"/>
      <w:r w:rsidRPr="006D06CB">
        <w:rPr>
          <w:color w:val="000000"/>
          <w:sz w:val="28"/>
          <w:szCs w:val="28"/>
        </w:rPr>
        <w:t>. – Харьков: ООО «Фортуна-пресс», 1998. – 464с.</w:t>
      </w:r>
    </w:p>
    <w:p w:rsidR="00F9464D" w:rsidRPr="006D06CB" w:rsidRDefault="00F9464D" w:rsidP="00830F0E">
      <w:pPr>
        <w:numPr>
          <w:ilvl w:val="3"/>
          <w:numId w:val="2"/>
        </w:numPr>
        <w:shd w:val="clear" w:color="auto" w:fill="FFFFFF"/>
        <w:tabs>
          <w:tab w:val="clear" w:pos="2880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06CB">
        <w:rPr>
          <w:color w:val="000000"/>
          <w:sz w:val="28"/>
          <w:szCs w:val="28"/>
        </w:rPr>
        <w:t>Вайнштейн, Л.А. Психология управления: курс лекций / Л.А. Вайнштейн. – Минск, БГУ, 2007. – 525 с.</w:t>
      </w:r>
    </w:p>
    <w:p w:rsidR="00F9464D" w:rsidRPr="006D06CB" w:rsidRDefault="00F9464D" w:rsidP="00830F0E">
      <w:pPr>
        <w:numPr>
          <w:ilvl w:val="3"/>
          <w:numId w:val="2"/>
        </w:numPr>
        <w:shd w:val="clear" w:color="auto" w:fill="FFFFFF"/>
        <w:tabs>
          <w:tab w:val="clear" w:pos="2880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6D06CB">
        <w:rPr>
          <w:color w:val="000000"/>
          <w:sz w:val="28"/>
          <w:szCs w:val="28"/>
        </w:rPr>
        <w:t>Кишкель</w:t>
      </w:r>
      <w:proofErr w:type="spellEnd"/>
      <w:r w:rsidRPr="006D06CB">
        <w:rPr>
          <w:color w:val="000000"/>
          <w:sz w:val="28"/>
          <w:szCs w:val="28"/>
        </w:rPr>
        <w:t xml:space="preserve">, Е.Н. Управленческая психология / Е.Н. </w:t>
      </w:r>
      <w:proofErr w:type="spellStart"/>
      <w:r w:rsidRPr="006D06CB">
        <w:rPr>
          <w:color w:val="000000"/>
          <w:sz w:val="28"/>
          <w:szCs w:val="28"/>
        </w:rPr>
        <w:t>Кишкель</w:t>
      </w:r>
      <w:proofErr w:type="spellEnd"/>
      <w:r w:rsidRPr="006D06CB">
        <w:rPr>
          <w:color w:val="000000"/>
          <w:sz w:val="28"/>
          <w:szCs w:val="28"/>
        </w:rPr>
        <w:t>. – М.: Высшая школа, 2002. – 153 с.</w:t>
      </w:r>
    </w:p>
    <w:p w:rsidR="00F9464D" w:rsidRPr="006D06CB" w:rsidRDefault="00F9464D" w:rsidP="00830F0E">
      <w:pPr>
        <w:numPr>
          <w:ilvl w:val="3"/>
          <w:numId w:val="2"/>
        </w:numPr>
        <w:shd w:val="clear" w:color="auto" w:fill="FFFFFF"/>
        <w:tabs>
          <w:tab w:val="clear" w:pos="2880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06CB">
        <w:rPr>
          <w:color w:val="000000"/>
          <w:sz w:val="28"/>
          <w:szCs w:val="28"/>
        </w:rPr>
        <w:t>Мещерякова, Е.В. Психология управления: учебное пособие / Е.В. Мещерякова. – Минск: Высшая школа, 2005. – 542 с.</w:t>
      </w:r>
    </w:p>
    <w:p w:rsidR="00F9464D" w:rsidRPr="006D06CB" w:rsidRDefault="00F9464D" w:rsidP="00830F0E">
      <w:pPr>
        <w:numPr>
          <w:ilvl w:val="3"/>
          <w:numId w:val="2"/>
        </w:numPr>
        <w:shd w:val="clear" w:color="auto" w:fill="FFFFFF"/>
        <w:tabs>
          <w:tab w:val="clear" w:pos="2880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D06CB">
        <w:rPr>
          <w:color w:val="000000"/>
          <w:sz w:val="28"/>
          <w:szCs w:val="28"/>
        </w:rPr>
        <w:t>Столяренко, Л.Д. Психология делового общения и управления / Л.Д. Столяренко. – Ростов на Дону: «Феникс», 2001. – 423 с.</w:t>
      </w:r>
    </w:p>
    <w:p w:rsidR="00F9464D" w:rsidRPr="006D06CB" w:rsidRDefault="00F9464D" w:rsidP="00830F0E">
      <w:pPr>
        <w:numPr>
          <w:ilvl w:val="3"/>
          <w:numId w:val="2"/>
        </w:numPr>
        <w:shd w:val="clear" w:color="auto" w:fill="FFFFFF"/>
        <w:tabs>
          <w:tab w:val="clear" w:pos="2880"/>
          <w:tab w:val="left" w:pos="284"/>
          <w:tab w:val="left" w:pos="1134"/>
        </w:tabs>
        <w:ind w:left="0" w:firstLine="709"/>
        <w:jc w:val="both"/>
        <w:rPr>
          <w:sz w:val="28"/>
          <w:szCs w:val="28"/>
        </w:rPr>
      </w:pPr>
      <w:r w:rsidRPr="006D06CB">
        <w:rPr>
          <w:bCs/>
          <w:color w:val="000000"/>
          <w:sz w:val="28"/>
          <w:szCs w:val="28"/>
        </w:rPr>
        <w:t>Урбанович, А.А. П</w:t>
      </w:r>
      <w:r w:rsidRPr="006D06CB">
        <w:rPr>
          <w:color w:val="000000"/>
          <w:sz w:val="28"/>
          <w:szCs w:val="28"/>
        </w:rPr>
        <w:t xml:space="preserve">сихология управления : учебное пособие / А.А. Урбанович. – Минск: </w:t>
      </w:r>
      <w:proofErr w:type="spellStart"/>
      <w:r w:rsidRPr="006D06CB">
        <w:rPr>
          <w:color w:val="000000"/>
          <w:sz w:val="28"/>
          <w:szCs w:val="28"/>
        </w:rPr>
        <w:t>Харвест</w:t>
      </w:r>
      <w:proofErr w:type="spellEnd"/>
      <w:r w:rsidRPr="006D06CB">
        <w:rPr>
          <w:color w:val="000000"/>
          <w:sz w:val="28"/>
          <w:szCs w:val="28"/>
        </w:rPr>
        <w:t xml:space="preserve">, 2003. – </w:t>
      </w:r>
      <w:r w:rsidRPr="006D06CB">
        <w:rPr>
          <w:bCs/>
          <w:color w:val="000000"/>
          <w:sz w:val="28"/>
          <w:szCs w:val="28"/>
        </w:rPr>
        <w:t xml:space="preserve">640 </w:t>
      </w:r>
      <w:r w:rsidRPr="006D06CB">
        <w:rPr>
          <w:color w:val="000000"/>
          <w:sz w:val="28"/>
          <w:szCs w:val="28"/>
        </w:rPr>
        <w:t>с. – (</w:t>
      </w:r>
      <w:smartTag w:uri="urn:schemas-microsoft-com:office:smarttags" w:element="PersonName">
        <w:r w:rsidRPr="006D06CB">
          <w:rPr>
            <w:color w:val="000000"/>
            <w:sz w:val="28"/>
            <w:szCs w:val="28"/>
          </w:rPr>
          <w:t>Библиотека</w:t>
        </w:r>
      </w:smartTag>
      <w:r w:rsidRPr="006D06CB">
        <w:rPr>
          <w:color w:val="000000"/>
          <w:sz w:val="28"/>
          <w:szCs w:val="28"/>
        </w:rPr>
        <w:t xml:space="preserve"> практической психологии).</w:t>
      </w:r>
    </w:p>
    <w:p w:rsidR="00DD28E0" w:rsidRPr="006D06CB" w:rsidRDefault="00DD28E0" w:rsidP="00830F0E">
      <w:pPr>
        <w:widowControl w:val="0"/>
        <w:tabs>
          <w:tab w:val="left" w:pos="284"/>
          <w:tab w:val="num" w:pos="720"/>
          <w:tab w:val="left" w:pos="1134"/>
          <w:tab w:val="left" w:pos="1260"/>
        </w:tabs>
        <w:autoSpaceDE w:val="0"/>
        <w:autoSpaceDN w:val="0"/>
        <w:ind w:firstLine="709"/>
        <w:jc w:val="both"/>
        <w:rPr>
          <w:sz w:val="28"/>
          <w:szCs w:val="28"/>
          <w:highlight w:val="yellow"/>
        </w:rPr>
      </w:pPr>
    </w:p>
    <w:p w:rsidR="00DD28E0" w:rsidRPr="006D06CB" w:rsidRDefault="00DD28E0" w:rsidP="00830F0E">
      <w:pPr>
        <w:tabs>
          <w:tab w:val="left" w:pos="284"/>
          <w:tab w:val="left" w:pos="1134"/>
          <w:tab w:val="left" w:pos="1260"/>
        </w:tabs>
        <w:ind w:firstLine="709"/>
        <w:jc w:val="both"/>
        <w:rPr>
          <w:sz w:val="28"/>
          <w:szCs w:val="28"/>
        </w:rPr>
      </w:pPr>
      <w:r w:rsidRPr="006D06CB">
        <w:rPr>
          <w:b/>
          <w:bCs/>
          <w:sz w:val="28"/>
          <w:szCs w:val="28"/>
        </w:rPr>
        <w:t>Дополнительная</w:t>
      </w:r>
      <w:r w:rsidRPr="006D06CB">
        <w:rPr>
          <w:sz w:val="28"/>
          <w:szCs w:val="28"/>
        </w:rPr>
        <w:t>:</w:t>
      </w:r>
    </w:p>
    <w:p w:rsidR="006070E3" w:rsidRPr="006D06CB" w:rsidRDefault="006070E3" w:rsidP="00830F0E">
      <w:pPr>
        <w:numPr>
          <w:ilvl w:val="3"/>
          <w:numId w:val="2"/>
        </w:numPr>
        <w:shd w:val="clear" w:color="auto" w:fill="FFFFFF"/>
        <w:tabs>
          <w:tab w:val="clear" w:pos="2880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06CB">
        <w:rPr>
          <w:color w:val="000000"/>
          <w:sz w:val="28"/>
          <w:szCs w:val="28"/>
        </w:rPr>
        <w:t>Аверченко, Н.С. Психология управления: курс лекций / Н.С. Аверченко.– Новосибирск, Академия управления и бизнеса, 2001. – 436 с.</w:t>
      </w:r>
    </w:p>
    <w:p w:rsidR="006070E3" w:rsidRPr="006D06CB" w:rsidRDefault="006070E3" w:rsidP="00830F0E">
      <w:pPr>
        <w:numPr>
          <w:ilvl w:val="3"/>
          <w:numId w:val="2"/>
        </w:numPr>
        <w:shd w:val="clear" w:color="auto" w:fill="FFFFFF"/>
        <w:tabs>
          <w:tab w:val="clear" w:pos="2880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06CB">
        <w:rPr>
          <w:color w:val="000000"/>
          <w:sz w:val="28"/>
          <w:szCs w:val="28"/>
        </w:rPr>
        <w:t>Кабаченко, Т.С. Психология управления: учебное пособие / Т.С. Кабаченко. – М.: МГУ, 2003. – 356 с.</w:t>
      </w:r>
    </w:p>
    <w:p w:rsidR="006070E3" w:rsidRPr="006D06CB" w:rsidRDefault="006070E3" w:rsidP="00830F0E">
      <w:pPr>
        <w:numPr>
          <w:ilvl w:val="3"/>
          <w:numId w:val="2"/>
        </w:numPr>
        <w:shd w:val="clear" w:color="auto" w:fill="FFFFFF"/>
        <w:tabs>
          <w:tab w:val="clear" w:pos="2880"/>
          <w:tab w:val="left" w:pos="284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06CB">
        <w:rPr>
          <w:color w:val="000000"/>
          <w:sz w:val="28"/>
          <w:szCs w:val="28"/>
        </w:rPr>
        <w:t>Каменская, В.Г. Социально-психологические основы управленческой деятельности: учебное пособие / В.Г. Каменская. – М.: Изд. ВЛАДОС – ПРЕСС, 2005. – 275 с.</w:t>
      </w:r>
    </w:p>
    <w:p w:rsidR="006070E3" w:rsidRPr="006D06CB" w:rsidRDefault="006070E3" w:rsidP="00830F0E">
      <w:pPr>
        <w:numPr>
          <w:ilvl w:val="3"/>
          <w:numId w:val="2"/>
        </w:numPr>
        <w:tabs>
          <w:tab w:val="clear" w:pos="2880"/>
          <w:tab w:val="left" w:pos="284"/>
          <w:tab w:val="lef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6D06CB">
        <w:rPr>
          <w:sz w:val="28"/>
          <w:szCs w:val="28"/>
        </w:rPr>
        <w:t>Кочетков, В.В. Индивидуально-психологические проблемы принятия решения / В.В. Кочетков; Рос. АН, Ин-т психологии. –</w:t>
      </w:r>
      <w:r w:rsidR="006D06CB">
        <w:rPr>
          <w:sz w:val="28"/>
          <w:szCs w:val="28"/>
        </w:rPr>
        <w:t xml:space="preserve"> М.: Наука, 1993.</w:t>
      </w:r>
      <w:r w:rsidRPr="006D06CB">
        <w:rPr>
          <w:sz w:val="28"/>
          <w:szCs w:val="28"/>
        </w:rPr>
        <w:t>– 142 с.</w:t>
      </w:r>
    </w:p>
    <w:p w:rsidR="006070E3" w:rsidRPr="006D06CB" w:rsidRDefault="006070E3" w:rsidP="00830F0E">
      <w:pPr>
        <w:numPr>
          <w:ilvl w:val="3"/>
          <w:numId w:val="2"/>
        </w:numPr>
        <w:tabs>
          <w:tab w:val="clear" w:pos="2880"/>
          <w:tab w:val="left" w:pos="284"/>
          <w:tab w:val="left" w:pos="426"/>
          <w:tab w:val="left" w:pos="1134"/>
        </w:tabs>
        <w:ind w:left="0" w:firstLine="709"/>
        <w:jc w:val="both"/>
        <w:rPr>
          <w:sz w:val="28"/>
          <w:szCs w:val="28"/>
        </w:rPr>
      </w:pPr>
      <w:r w:rsidRPr="006D06CB">
        <w:rPr>
          <w:color w:val="000000"/>
          <w:sz w:val="28"/>
          <w:szCs w:val="28"/>
        </w:rPr>
        <w:t xml:space="preserve">Кремень, М.А. Пути эффективного управления / М.А. Кремень. – Минск : </w:t>
      </w:r>
      <w:proofErr w:type="spellStart"/>
      <w:r w:rsidRPr="006D06CB">
        <w:rPr>
          <w:color w:val="000000"/>
          <w:sz w:val="28"/>
          <w:szCs w:val="28"/>
        </w:rPr>
        <w:t>Беларусская</w:t>
      </w:r>
      <w:proofErr w:type="spellEnd"/>
      <w:r w:rsidRPr="006D06CB">
        <w:rPr>
          <w:color w:val="000000"/>
          <w:sz w:val="28"/>
          <w:szCs w:val="28"/>
        </w:rPr>
        <w:t xml:space="preserve"> </w:t>
      </w:r>
      <w:proofErr w:type="spellStart"/>
      <w:r w:rsidRPr="006D06CB">
        <w:rPr>
          <w:color w:val="000000"/>
          <w:sz w:val="28"/>
          <w:szCs w:val="28"/>
        </w:rPr>
        <w:t>навука</w:t>
      </w:r>
      <w:proofErr w:type="spellEnd"/>
      <w:r w:rsidRPr="006D06CB">
        <w:rPr>
          <w:color w:val="000000"/>
          <w:sz w:val="28"/>
          <w:szCs w:val="28"/>
        </w:rPr>
        <w:t>, 2000. – 376 с.</w:t>
      </w:r>
    </w:p>
    <w:p w:rsidR="006070E3" w:rsidRPr="006D06CB" w:rsidRDefault="006070E3" w:rsidP="00830F0E">
      <w:pPr>
        <w:numPr>
          <w:ilvl w:val="3"/>
          <w:numId w:val="2"/>
        </w:numPr>
        <w:shd w:val="clear" w:color="auto" w:fill="FFFFFF"/>
        <w:tabs>
          <w:tab w:val="clear" w:pos="2880"/>
          <w:tab w:val="left" w:pos="284"/>
          <w:tab w:val="left" w:pos="426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06CB">
        <w:rPr>
          <w:color w:val="000000"/>
          <w:sz w:val="28"/>
          <w:szCs w:val="28"/>
        </w:rPr>
        <w:t>Кремень, М.А. Психология управления: учебное пособие / М.А. Кремень, В.Е. Морозов. – Минск: Академия управления при Президен</w:t>
      </w:r>
      <w:r w:rsidR="006D06CB">
        <w:rPr>
          <w:color w:val="000000"/>
          <w:sz w:val="28"/>
          <w:szCs w:val="28"/>
        </w:rPr>
        <w:t>те РБ, 2000</w:t>
      </w:r>
      <w:r w:rsidRPr="006D06CB">
        <w:rPr>
          <w:color w:val="000000"/>
          <w:sz w:val="28"/>
          <w:szCs w:val="28"/>
        </w:rPr>
        <w:t xml:space="preserve"> – 634 с.</w:t>
      </w:r>
    </w:p>
    <w:p w:rsidR="006070E3" w:rsidRPr="006D06CB" w:rsidRDefault="006070E3" w:rsidP="00830F0E">
      <w:pPr>
        <w:numPr>
          <w:ilvl w:val="3"/>
          <w:numId w:val="2"/>
        </w:numPr>
        <w:tabs>
          <w:tab w:val="clear" w:pos="2880"/>
          <w:tab w:val="left" w:pos="284"/>
          <w:tab w:val="left" w:pos="426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6D06CB">
        <w:rPr>
          <w:sz w:val="28"/>
          <w:szCs w:val="28"/>
        </w:rPr>
        <w:t>Мастенбрк</w:t>
      </w:r>
      <w:proofErr w:type="spellEnd"/>
      <w:r w:rsidRPr="006D06CB">
        <w:rPr>
          <w:sz w:val="28"/>
          <w:szCs w:val="28"/>
        </w:rPr>
        <w:t xml:space="preserve">, У. Управление конфликтными ситуациями и развитие организации: пер. с англ. / У. </w:t>
      </w:r>
      <w:proofErr w:type="spellStart"/>
      <w:r w:rsidRPr="006D06CB">
        <w:rPr>
          <w:sz w:val="28"/>
          <w:szCs w:val="28"/>
        </w:rPr>
        <w:t>Мастенбрк</w:t>
      </w:r>
      <w:proofErr w:type="spellEnd"/>
      <w:r w:rsidRPr="006D06CB">
        <w:rPr>
          <w:sz w:val="28"/>
          <w:szCs w:val="28"/>
        </w:rPr>
        <w:t>. – М.: Инфра-М, 1996. – 254 с. – (Профессиональная библиотека, Серия «Менеджмент»).</w:t>
      </w:r>
    </w:p>
    <w:p w:rsidR="00DD28E0" w:rsidRPr="006D06CB" w:rsidRDefault="00DD28E0" w:rsidP="00D72718">
      <w:pPr>
        <w:tabs>
          <w:tab w:val="num" w:pos="0"/>
          <w:tab w:val="left" w:pos="284"/>
          <w:tab w:val="left" w:pos="1080"/>
        </w:tabs>
        <w:ind w:firstLine="284"/>
        <w:jc w:val="both"/>
        <w:rPr>
          <w:sz w:val="28"/>
          <w:szCs w:val="28"/>
          <w:highlight w:val="yellow"/>
        </w:rPr>
      </w:pPr>
    </w:p>
    <w:p w:rsidR="0045505A" w:rsidRPr="005125A0" w:rsidRDefault="00B4284C" w:rsidP="0045505A">
      <w:pPr>
        <w:pStyle w:val="af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Методические рекомендации по организации</w:t>
      </w:r>
      <w:r w:rsidR="0045505A" w:rsidRPr="000D223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и выполнению </w:t>
      </w:r>
      <w:r w:rsidR="0045505A" w:rsidRPr="000D223C">
        <w:rPr>
          <w:rFonts w:ascii="Times New Roman" w:hAnsi="Times New Roman"/>
          <w:b/>
          <w:color w:val="000000"/>
          <w:sz w:val="28"/>
          <w:szCs w:val="28"/>
        </w:rPr>
        <w:t>самостоятельной работы студентов</w:t>
      </w:r>
    </w:p>
    <w:p w:rsidR="0045505A" w:rsidRDefault="0045505A" w:rsidP="0045505A">
      <w:pPr>
        <w:ind w:firstLine="709"/>
        <w:jc w:val="both"/>
        <w:rPr>
          <w:sz w:val="28"/>
          <w:szCs w:val="28"/>
        </w:rPr>
      </w:pPr>
      <w:r w:rsidRPr="005125A0">
        <w:rPr>
          <w:sz w:val="28"/>
          <w:szCs w:val="28"/>
        </w:rPr>
        <w:t xml:space="preserve">Самостоятельная внеаудиторная работа студентов заключается в изучении основной и дополнительной литературы, периодической литературы, первоисточников, подготовке сообщений и кратких докладов по наиболее актуальным проблемам </w:t>
      </w:r>
      <w:r w:rsidR="00830F0E">
        <w:rPr>
          <w:sz w:val="28"/>
          <w:szCs w:val="28"/>
        </w:rPr>
        <w:t xml:space="preserve">учебной </w:t>
      </w:r>
      <w:r w:rsidR="007533FC">
        <w:rPr>
          <w:sz w:val="28"/>
          <w:szCs w:val="28"/>
        </w:rPr>
        <w:t xml:space="preserve">дисциплины </w:t>
      </w:r>
      <w:r w:rsidRPr="005125A0">
        <w:rPr>
          <w:sz w:val="28"/>
          <w:szCs w:val="28"/>
        </w:rPr>
        <w:t>«</w:t>
      </w:r>
      <w:r w:rsidR="007533FC">
        <w:rPr>
          <w:sz w:val="28"/>
          <w:szCs w:val="28"/>
        </w:rPr>
        <w:t>Психология</w:t>
      </w:r>
      <w:r w:rsidRPr="005125A0">
        <w:rPr>
          <w:sz w:val="28"/>
          <w:szCs w:val="28"/>
        </w:rPr>
        <w:t xml:space="preserve"> </w:t>
      </w:r>
      <w:r w:rsidR="0051316E">
        <w:rPr>
          <w:sz w:val="28"/>
          <w:szCs w:val="28"/>
        </w:rPr>
        <w:t>управления</w:t>
      </w:r>
      <w:r w:rsidRPr="005125A0">
        <w:rPr>
          <w:sz w:val="28"/>
          <w:szCs w:val="28"/>
        </w:rPr>
        <w:t>»</w:t>
      </w:r>
      <w:r w:rsidR="007E5BE6" w:rsidRPr="005125A0">
        <w:rPr>
          <w:sz w:val="28"/>
          <w:szCs w:val="28"/>
        </w:rPr>
        <w:t>.</w:t>
      </w:r>
    </w:p>
    <w:p w:rsidR="00937E52" w:rsidRDefault="00937E52" w:rsidP="00E53665">
      <w:pPr>
        <w:tabs>
          <w:tab w:val="num" w:pos="1072"/>
        </w:tabs>
        <w:spacing w:before="240"/>
        <w:ind w:left="1069"/>
        <w:jc w:val="center"/>
        <w:outlineLvl w:val="1"/>
        <w:rPr>
          <w:b/>
          <w:sz w:val="28"/>
          <w:szCs w:val="28"/>
        </w:rPr>
      </w:pPr>
    </w:p>
    <w:p w:rsidR="00EF5AF0" w:rsidRPr="00E53665" w:rsidRDefault="00EF5AF0" w:rsidP="00E53665">
      <w:pPr>
        <w:tabs>
          <w:tab w:val="num" w:pos="1072"/>
        </w:tabs>
        <w:spacing w:before="240"/>
        <w:ind w:left="1069"/>
        <w:jc w:val="center"/>
        <w:outlineLvl w:val="1"/>
        <w:rPr>
          <w:b/>
          <w:sz w:val="28"/>
          <w:szCs w:val="28"/>
        </w:rPr>
      </w:pPr>
      <w:r w:rsidRPr="00E53665">
        <w:rPr>
          <w:b/>
          <w:sz w:val="28"/>
          <w:szCs w:val="28"/>
        </w:rPr>
        <w:lastRenderedPageBreak/>
        <w:t>Перечень</w:t>
      </w:r>
      <w:r w:rsidR="00F40D2C">
        <w:rPr>
          <w:b/>
          <w:sz w:val="28"/>
          <w:szCs w:val="28"/>
        </w:rPr>
        <w:t xml:space="preserve"> рекомендуемых</w:t>
      </w:r>
      <w:r w:rsidRPr="00E53665">
        <w:rPr>
          <w:b/>
          <w:sz w:val="28"/>
          <w:szCs w:val="28"/>
        </w:rPr>
        <w:t xml:space="preserve"> средств диагностики</w:t>
      </w:r>
      <w:bookmarkEnd w:id="2"/>
    </w:p>
    <w:p w:rsidR="00EF5AF0" w:rsidRPr="000966E3" w:rsidRDefault="00EF5AF0" w:rsidP="00EF5AF0">
      <w:pPr>
        <w:ind w:firstLine="709"/>
        <w:jc w:val="both"/>
        <w:rPr>
          <w:sz w:val="28"/>
          <w:szCs w:val="28"/>
        </w:rPr>
      </w:pPr>
      <w:r w:rsidRPr="000966E3">
        <w:rPr>
          <w:snapToGrid w:val="0"/>
          <w:sz w:val="28"/>
          <w:szCs w:val="28"/>
        </w:rPr>
        <w:t xml:space="preserve">Оценка учебных достижений студента осуществляется с использованием </w:t>
      </w:r>
      <w:r w:rsidRPr="000966E3">
        <w:rPr>
          <w:sz w:val="28"/>
          <w:szCs w:val="28"/>
        </w:rPr>
        <w:t xml:space="preserve">фонда оценочных средств и технологий учреждения высшего образования. </w:t>
      </w:r>
      <w:r w:rsidR="007533FC">
        <w:rPr>
          <w:sz w:val="28"/>
          <w:szCs w:val="28"/>
        </w:rPr>
        <w:tab/>
      </w:r>
      <w:r w:rsidRPr="000966E3">
        <w:rPr>
          <w:sz w:val="28"/>
          <w:szCs w:val="28"/>
        </w:rPr>
        <w:t>Фонд оценочных средств учебных достижений студента включает:</w:t>
      </w:r>
    </w:p>
    <w:p w:rsidR="00EF5AF0" w:rsidRPr="00DC53EA" w:rsidRDefault="007533FC" w:rsidP="007533FC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  <w:t xml:space="preserve">- </w:t>
      </w:r>
      <w:r w:rsidR="00EF5AF0" w:rsidRPr="000966E3">
        <w:rPr>
          <w:snapToGrid w:val="0"/>
          <w:sz w:val="28"/>
          <w:szCs w:val="28"/>
        </w:rPr>
        <w:t>типовые задания в различных формах (устные, письменные, тестовые, ситуационные</w:t>
      </w:r>
      <w:r w:rsidR="000966E3" w:rsidRPr="000966E3">
        <w:rPr>
          <w:snapToGrid w:val="0"/>
          <w:sz w:val="28"/>
          <w:szCs w:val="28"/>
        </w:rPr>
        <w:t>, открытые</w:t>
      </w:r>
      <w:r w:rsidR="00EF5AF0" w:rsidRPr="000966E3">
        <w:rPr>
          <w:snapToGrid w:val="0"/>
          <w:sz w:val="28"/>
          <w:szCs w:val="28"/>
        </w:rPr>
        <w:t xml:space="preserve"> и т.п.);</w:t>
      </w:r>
    </w:p>
    <w:p w:rsidR="00DC53EA" w:rsidRPr="00DC53EA" w:rsidRDefault="007533FC" w:rsidP="007533FC">
      <w:pPr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DC53EA" w:rsidRPr="00E15F36">
        <w:rPr>
          <w:sz w:val="28"/>
          <w:szCs w:val="28"/>
        </w:rPr>
        <w:t>элементы проблемного обучения (учебно-исследовательская работа студентов)</w:t>
      </w:r>
      <w:r w:rsidR="00DC53EA">
        <w:rPr>
          <w:sz w:val="28"/>
          <w:szCs w:val="28"/>
        </w:rPr>
        <w:t>;</w:t>
      </w:r>
    </w:p>
    <w:p w:rsidR="00DC53EA" w:rsidRPr="00E15F36" w:rsidRDefault="007533FC" w:rsidP="007533F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DC53EA" w:rsidRPr="00E15F36">
        <w:rPr>
          <w:sz w:val="28"/>
          <w:szCs w:val="28"/>
        </w:rPr>
        <w:t>интерактивное обучение (моделирование проблемных диагностических ситуаций, имитационные игры);</w:t>
      </w:r>
    </w:p>
    <w:p w:rsidR="00EF5AF0" w:rsidRPr="000966E3" w:rsidRDefault="00EF5AF0" w:rsidP="00EF5AF0">
      <w:pPr>
        <w:ind w:firstLine="709"/>
        <w:rPr>
          <w:snapToGrid w:val="0"/>
          <w:sz w:val="28"/>
          <w:szCs w:val="28"/>
        </w:rPr>
      </w:pPr>
      <w:r w:rsidRPr="000966E3">
        <w:rPr>
          <w:snapToGrid w:val="0"/>
          <w:sz w:val="28"/>
          <w:szCs w:val="28"/>
        </w:rPr>
        <w:t>Фонд технологий контроля обучения включает:</w:t>
      </w:r>
    </w:p>
    <w:p w:rsidR="00EF5AF0" w:rsidRPr="000966E3" w:rsidRDefault="007533FC" w:rsidP="007533FC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  <w:t xml:space="preserve">- </w:t>
      </w:r>
      <w:r w:rsidR="00EF5AF0" w:rsidRPr="000966E3">
        <w:rPr>
          <w:snapToGrid w:val="0"/>
          <w:sz w:val="28"/>
          <w:szCs w:val="28"/>
        </w:rPr>
        <w:t>устный опрос;</w:t>
      </w:r>
    </w:p>
    <w:p w:rsidR="00EF5AF0" w:rsidRPr="000966E3" w:rsidRDefault="007533FC" w:rsidP="007533FC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  <w:t xml:space="preserve">- </w:t>
      </w:r>
      <w:r w:rsidR="00EF5AF0" w:rsidRPr="000966E3">
        <w:rPr>
          <w:snapToGrid w:val="0"/>
          <w:sz w:val="28"/>
          <w:szCs w:val="28"/>
        </w:rPr>
        <w:t>итоговое занятие (коллоквиум);</w:t>
      </w:r>
    </w:p>
    <w:p w:rsidR="00EF5AF0" w:rsidRPr="000966E3" w:rsidRDefault="007533FC" w:rsidP="007533FC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  <w:t xml:space="preserve">- </w:t>
      </w:r>
      <w:r w:rsidR="00EF5AF0" w:rsidRPr="000966E3">
        <w:rPr>
          <w:snapToGrid w:val="0"/>
          <w:sz w:val="28"/>
          <w:szCs w:val="28"/>
        </w:rPr>
        <w:t xml:space="preserve">защиту реферата по теме учебной программы </w:t>
      </w:r>
      <w:r w:rsidR="007C4364">
        <w:rPr>
          <w:snapToGrid w:val="0"/>
          <w:sz w:val="28"/>
          <w:szCs w:val="28"/>
        </w:rPr>
        <w:t xml:space="preserve">по учебной </w:t>
      </w:r>
      <w:r w:rsidR="00EF5AF0" w:rsidRPr="000966E3">
        <w:rPr>
          <w:snapToGrid w:val="0"/>
          <w:sz w:val="28"/>
          <w:szCs w:val="28"/>
        </w:rPr>
        <w:t>дисциплин</w:t>
      </w:r>
      <w:r w:rsidR="007C4364">
        <w:rPr>
          <w:snapToGrid w:val="0"/>
          <w:sz w:val="28"/>
          <w:szCs w:val="28"/>
        </w:rPr>
        <w:t>е</w:t>
      </w:r>
      <w:r w:rsidR="00EF5AF0" w:rsidRPr="000966E3">
        <w:rPr>
          <w:snapToGrid w:val="0"/>
          <w:sz w:val="28"/>
          <w:szCs w:val="28"/>
        </w:rPr>
        <w:t>;</w:t>
      </w:r>
    </w:p>
    <w:p w:rsidR="00EF5AF0" w:rsidRPr="000966E3" w:rsidRDefault="007533FC" w:rsidP="007533FC">
      <w:pPr>
        <w:jc w:val="both"/>
        <w:rPr>
          <w:color w:val="000000"/>
          <w:sz w:val="28"/>
          <w:szCs w:val="28"/>
        </w:rPr>
      </w:pPr>
      <w:r>
        <w:rPr>
          <w:snapToGrid w:val="0"/>
          <w:sz w:val="28"/>
          <w:szCs w:val="28"/>
        </w:rPr>
        <w:tab/>
        <w:t>- </w:t>
      </w:r>
      <w:r w:rsidR="00EF5AF0" w:rsidRPr="000966E3">
        <w:rPr>
          <w:snapToGrid w:val="0"/>
          <w:sz w:val="28"/>
          <w:szCs w:val="28"/>
        </w:rPr>
        <w:t xml:space="preserve">текущую аттестацию по окончании изучения </w:t>
      </w:r>
      <w:r w:rsidR="007C4364">
        <w:rPr>
          <w:snapToGrid w:val="0"/>
          <w:sz w:val="28"/>
          <w:szCs w:val="28"/>
        </w:rPr>
        <w:t xml:space="preserve">учебной </w:t>
      </w:r>
      <w:r w:rsidR="00EF5AF0" w:rsidRPr="000966E3">
        <w:rPr>
          <w:snapToGrid w:val="0"/>
          <w:sz w:val="28"/>
          <w:szCs w:val="28"/>
        </w:rPr>
        <w:t>дисциплины с применением устной, письменной, тестовой методик контроля обучения.</w:t>
      </w:r>
    </w:p>
    <w:p w:rsidR="004D0A7D" w:rsidRPr="000966E3" w:rsidRDefault="004D0A7D" w:rsidP="00084A88">
      <w:pPr>
        <w:pStyle w:val="af0"/>
        <w:ind w:firstLine="709"/>
        <w:rPr>
          <w:rFonts w:ascii="Times New Roman" w:hAnsi="Times New Roman"/>
          <w:b/>
          <w:color w:val="000000"/>
          <w:sz w:val="28"/>
          <w:szCs w:val="28"/>
        </w:rPr>
      </w:pPr>
    </w:p>
    <w:p w:rsidR="004D0A7D" w:rsidRDefault="004D0A7D" w:rsidP="00084A88">
      <w:pPr>
        <w:pStyle w:val="af0"/>
        <w:ind w:firstLine="709"/>
        <w:rPr>
          <w:rFonts w:ascii="Times New Roman" w:hAnsi="Times New Roman"/>
          <w:b/>
          <w:sz w:val="28"/>
          <w:szCs w:val="28"/>
        </w:rPr>
      </w:pPr>
    </w:p>
    <w:p w:rsidR="00A43C25" w:rsidRPr="00822EF1" w:rsidRDefault="00937E52" w:rsidP="00937E52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29738830" wp14:editId="503C5022">
            <wp:simplePos x="1082040" y="721360"/>
            <wp:positionH relativeFrom="margin">
              <wp:align>left</wp:align>
            </wp:positionH>
            <wp:positionV relativeFrom="margin">
              <wp:align>top</wp:align>
            </wp:positionV>
            <wp:extent cx="6096000" cy="841629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 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96" t="6103" r="6288" b="5136"/>
                    <a:stretch/>
                  </pic:blipFill>
                  <pic:spPr bwMode="auto">
                    <a:xfrm>
                      <a:off x="0" y="0"/>
                      <a:ext cx="6096000" cy="8416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3C25">
        <w:rPr>
          <w:sz w:val="28"/>
          <w:szCs w:val="28"/>
        </w:rPr>
        <w:br w:type="page"/>
      </w:r>
      <w:bookmarkStart w:id="3" w:name="_GoBack"/>
      <w:bookmarkEnd w:id="3"/>
      <w:r w:rsidR="00A43C25" w:rsidRPr="00822EF1">
        <w:rPr>
          <w:b/>
          <w:sz w:val="28"/>
          <w:szCs w:val="28"/>
        </w:rPr>
        <w:lastRenderedPageBreak/>
        <w:t>Сведения об автор</w:t>
      </w:r>
      <w:r w:rsidR="00A35059">
        <w:rPr>
          <w:b/>
          <w:sz w:val="28"/>
          <w:szCs w:val="28"/>
        </w:rPr>
        <w:t>ах</w:t>
      </w:r>
      <w:r w:rsidR="00A43C25" w:rsidRPr="00822EF1">
        <w:rPr>
          <w:b/>
          <w:sz w:val="28"/>
          <w:szCs w:val="28"/>
        </w:rPr>
        <w:t xml:space="preserve"> </w:t>
      </w:r>
      <w:r w:rsidR="00A43C25" w:rsidRPr="006F771D">
        <w:rPr>
          <w:b/>
          <w:color w:val="000000"/>
          <w:sz w:val="28"/>
          <w:szCs w:val="28"/>
        </w:rPr>
        <w:t>(разработчик</w:t>
      </w:r>
      <w:r w:rsidR="00A35059">
        <w:rPr>
          <w:b/>
          <w:color w:val="000000"/>
          <w:sz w:val="28"/>
          <w:szCs w:val="28"/>
        </w:rPr>
        <w:t>ах</w:t>
      </w:r>
      <w:r w:rsidR="00A43C25" w:rsidRPr="006F771D">
        <w:rPr>
          <w:b/>
          <w:color w:val="000000"/>
          <w:sz w:val="28"/>
          <w:szCs w:val="28"/>
        </w:rPr>
        <w:t>)</w:t>
      </w:r>
      <w:r w:rsidR="00A43C25" w:rsidRPr="00752585">
        <w:rPr>
          <w:b/>
          <w:color w:val="0000FF"/>
          <w:sz w:val="28"/>
          <w:szCs w:val="28"/>
        </w:rPr>
        <w:t xml:space="preserve"> </w:t>
      </w:r>
      <w:r w:rsidR="00A43C25" w:rsidRPr="00822EF1">
        <w:rPr>
          <w:b/>
          <w:sz w:val="28"/>
          <w:szCs w:val="28"/>
        </w:rPr>
        <w:t>учебной программы</w:t>
      </w: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A43C25" w:rsidRPr="004D0A7D">
        <w:tc>
          <w:tcPr>
            <w:tcW w:w="3228" w:type="dxa"/>
          </w:tcPr>
          <w:p w:rsidR="00A43C25" w:rsidRPr="004D0A7D" w:rsidRDefault="003659FA" w:rsidP="00D403E0">
            <w:pPr>
              <w:pStyle w:val="a6"/>
              <w:jc w:val="both"/>
              <w:rPr>
                <w:sz w:val="28"/>
                <w:szCs w:val="28"/>
                <w:highlight w:val="green"/>
              </w:rPr>
            </w:pPr>
            <w:proofErr w:type="spellStart"/>
            <w:r w:rsidRPr="003659FA">
              <w:rPr>
                <w:sz w:val="28"/>
                <w:szCs w:val="28"/>
              </w:rPr>
              <w:t>Дудук</w:t>
            </w:r>
            <w:proofErr w:type="spellEnd"/>
            <w:r w:rsidRPr="003659FA">
              <w:rPr>
                <w:sz w:val="28"/>
                <w:szCs w:val="28"/>
              </w:rPr>
              <w:t xml:space="preserve"> Светлана Леонидовна</w:t>
            </w:r>
          </w:p>
        </w:tc>
        <w:tc>
          <w:tcPr>
            <w:tcW w:w="6626" w:type="dxa"/>
          </w:tcPr>
          <w:p w:rsidR="00A43C25" w:rsidRPr="004D0A7D" w:rsidRDefault="003659FA" w:rsidP="00D403E0">
            <w:pPr>
              <w:pStyle w:val="a6"/>
              <w:jc w:val="both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З</w:t>
            </w:r>
            <w:r w:rsidR="00DC53EA">
              <w:rPr>
                <w:sz w:val="28"/>
                <w:szCs w:val="28"/>
              </w:rPr>
              <w:t>аведующий</w:t>
            </w:r>
            <w:r w:rsidRPr="00F54CE3">
              <w:rPr>
                <w:sz w:val="28"/>
                <w:szCs w:val="28"/>
              </w:rPr>
              <w:t xml:space="preserve"> ка</w:t>
            </w:r>
            <w:r>
              <w:rPr>
                <w:sz w:val="28"/>
                <w:szCs w:val="28"/>
              </w:rPr>
              <w:t>федрой психологии и педагогики у</w:t>
            </w:r>
            <w:r w:rsidRPr="00F54CE3">
              <w:rPr>
                <w:sz w:val="28"/>
                <w:szCs w:val="28"/>
              </w:rPr>
              <w:t>чреждения образования «Гродненский государственный медицинский университет», кандидат медицинских наук</w:t>
            </w:r>
            <w:r w:rsidR="00204E09">
              <w:rPr>
                <w:sz w:val="28"/>
                <w:szCs w:val="28"/>
              </w:rPr>
              <w:t>, доцент</w:t>
            </w:r>
          </w:p>
        </w:tc>
      </w:tr>
      <w:tr w:rsidR="00A43C25" w:rsidRPr="004D0A7D">
        <w:tc>
          <w:tcPr>
            <w:tcW w:w="3228" w:type="dxa"/>
          </w:tcPr>
          <w:p w:rsidR="00A43C25" w:rsidRPr="004D0A7D" w:rsidRDefault="00A43C25" w:rsidP="00D403E0">
            <w:pPr>
              <w:pStyle w:val="a6"/>
              <w:jc w:val="both"/>
              <w:rPr>
                <w:sz w:val="28"/>
                <w:szCs w:val="28"/>
                <w:highlight w:val="green"/>
              </w:rPr>
            </w:pPr>
            <w:r w:rsidRPr="003659FA">
              <w:rPr>
                <w:sz w:val="28"/>
                <w:szCs w:val="28"/>
              </w:rPr>
              <w:sym w:font="Wingdings" w:char="F028"/>
            </w:r>
            <w:r w:rsidRPr="003659FA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A43C25" w:rsidRPr="003659FA" w:rsidRDefault="003659FA" w:rsidP="00D403E0">
            <w:pPr>
              <w:pStyle w:val="a6"/>
              <w:jc w:val="both"/>
              <w:rPr>
                <w:sz w:val="28"/>
                <w:szCs w:val="28"/>
                <w:lang w:val="en-US"/>
              </w:rPr>
            </w:pPr>
            <w:r w:rsidRPr="003659FA">
              <w:rPr>
                <w:sz w:val="28"/>
                <w:szCs w:val="28"/>
              </w:rPr>
              <w:t xml:space="preserve">8 (0152) 43 57 96 </w:t>
            </w:r>
          </w:p>
        </w:tc>
      </w:tr>
      <w:tr w:rsidR="00A43C25" w:rsidRPr="003834AF">
        <w:tc>
          <w:tcPr>
            <w:tcW w:w="3228" w:type="dxa"/>
          </w:tcPr>
          <w:p w:rsidR="00A43C25" w:rsidRPr="003834AF" w:rsidRDefault="00A43C25" w:rsidP="00D403E0">
            <w:pPr>
              <w:pStyle w:val="a6"/>
              <w:jc w:val="both"/>
              <w:rPr>
                <w:sz w:val="28"/>
                <w:szCs w:val="28"/>
              </w:rPr>
            </w:pPr>
            <w:r w:rsidRPr="003659FA">
              <w:rPr>
                <w:i/>
                <w:sz w:val="28"/>
                <w:szCs w:val="28"/>
                <w:lang w:val="en-US"/>
              </w:rPr>
              <w:t>E</w:t>
            </w:r>
            <w:r w:rsidRPr="003659FA">
              <w:rPr>
                <w:i/>
                <w:sz w:val="28"/>
                <w:szCs w:val="28"/>
              </w:rPr>
              <w:t>-</w:t>
            </w:r>
            <w:r w:rsidRPr="003659FA">
              <w:rPr>
                <w:i/>
                <w:sz w:val="28"/>
                <w:szCs w:val="28"/>
                <w:lang w:val="en-US"/>
              </w:rPr>
              <w:t>mail</w:t>
            </w:r>
            <w:r w:rsidRPr="003659FA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A43C25" w:rsidRPr="003659FA" w:rsidRDefault="002003C5" w:rsidP="00D403E0">
            <w:pPr>
              <w:pStyle w:val="a6"/>
              <w:jc w:val="both"/>
              <w:rPr>
                <w:sz w:val="28"/>
                <w:szCs w:val="28"/>
                <w:lang w:val="en-US"/>
              </w:rPr>
            </w:pPr>
            <w:hyperlink r:id="rId10" w:history="1">
              <w:r w:rsidR="000966E3" w:rsidRPr="00901484">
                <w:rPr>
                  <w:rStyle w:val="af"/>
                  <w:sz w:val="28"/>
                  <w:szCs w:val="28"/>
                  <w:lang w:val="en-US"/>
                </w:rPr>
                <w:t>psychology</w:t>
              </w:r>
              <w:r w:rsidR="000966E3" w:rsidRPr="003659FA">
                <w:rPr>
                  <w:rStyle w:val="af"/>
                  <w:sz w:val="28"/>
                  <w:szCs w:val="28"/>
                </w:rPr>
                <w:t>@</w:t>
              </w:r>
              <w:proofErr w:type="spellStart"/>
              <w:r w:rsidR="000966E3" w:rsidRPr="00901484">
                <w:rPr>
                  <w:rStyle w:val="af"/>
                  <w:sz w:val="28"/>
                  <w:szCs w:val="28"/>
                  <w:lang w:val="en-US"/>
                </w:rPr>
                <w:t>grsmu</w:t>
              </w:r>
              <w:proofErr w:type="spellEnd"/>
              <w:r w:rsidR="000966E3" w:rsidRPr="003659FA">
                <w:rPr>
                  <w:rStyle w:val="af"/>
                  <w:sz w:val="28"/>
                  <w:szCs w:val="28"/>
                </w:rPr>
                <w:t>.</w:t>
              </w:r>
              <w:r w:rsidR="000966E3" w:rsidRPr="00901484">
                <w:rPr>
                  <w:rStyle w:val="af"/>
                  <w:sz w:val="28"/>
                  <w:szCs w:val="28"/>
                  <w:lang w:val="en-US"/>
                </w:rPr>
                <w:t>by</w:t>
              </w:r>
            </w:hyperlink>
          </w:p>
        </w:tc>
      </w:tr>
      <w:tr w:rsidR="003659FA" w:rsidRPr="003834AF">
        <w:tc>
          <w:tcPr>
            <w:tcW w:w="3228" w:type="dxa"/>
          </w:tcPr>
          <w:p w:rsidR="003659FA" w:rsidRPr="003659FA" w:rsidRDefault="0051316E" w:rsidP="00D403E0">
            <w:pPr>
              <w:pStyle w:val="a6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Спасюк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Таиса</w:t>
            </w:r>
            <w:proofErr w:type="spellEnd"/>
            <w:r>
              <w:rPr>
                <w:sz w:val="28"/>
                <w:szCs w:val="28"/>
              </w:rPr>
              <w:t xml:space="preserve"> Ивановна</w:t>
            </w:r>
          </w:p>
        </w:tc>
        <w:tc>
          <w:tcPr>
            <w:tcW w:w="6626" w:type="dxa"/>
          </w:tcPr>
          <w:p w:rsidR="003659FA" w:rsidRPr="003659FA" w:rsidRDefault="003659FA" w:rsidP="0051316E">
            <w:pPr>
              <w:pStyle w:val="a6"/>
              <w:jc w:val="both"/>
              <w:rPr>
                <w:sz w:val="28"/>
                <w:szCs w:val="28"/>
              </w:rPr>
            </w:pPr>
            <w:r w:rsidRPr="003659FA">
              <w:rPr>
                <w:sz w:val="28"/>
                <w:szCs w:val="28"/>
              </w:rPr>
              <w:t xml:space="preserve">Преподаватель кафедры психологии и педагогики учреждения образования «Гродненский государственный медицинский университет», магистр </w:t>
            </w:r>
            <w:r w:rsidR="0051316E">
              <w:rPr>
                <w:sz w:val="28"/>
                <w:szCs w:val="28"/>
              </w:rPr>
              <w:t>педагогических</w:t>
            </w:r>
            <w:r w:rsidRPr="003659FA">
              <w:rPr>
                <w:sz w:val="28"/>
                <w:szCs w:val="28"/>
              </w:rPr>
              <w:t xml:space="preserve"> наук</w:t>
            </w:r>
          </w:p>
        </w:tc>
      </w:tr>
      <w:tr w:rsidR="003659FA" w:rsidRPr="003834AF">
        <w:tc>
          <w:tcPr>
            <w:tcW w:w="3228" w:type="dxa"/>
          </w:tcPr>
          <w:p w:rsidR="003659FA" w:rsidRPr="004D0A7D" w:rsidRDefault="003659FA" w:rsidP="00AB56D6">
            <w:pPr>
              <w:pStyle w:val="a6"/>
              <w:jc w:val="both"/>
              <w:rPr>
                <w:sz w:val="28"/>
                <w:szCs w:val="28"/>
                <w:highlight w:val="green"/>
              </w:rPr>
            </w:pPr>
            <w:r w:rsidRPr="003659FA">
              <w:rPr>
                <w:sz w:val="28"/>
                <w:szCs w:val="28"/>
              </w:rPr>
              <w:sym w:font="Wingdings" w:char="F028"/>
            </w:r>
            <w:r w:rsidRPr="003659FA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3659FA" w:rsidRPr="003659FA" w:rsidRDefault="003659FA" w:rsidP="00D403E0">
            <w:pPr>
              <w:pStyle w:val="a6"/>
              <w:jc w:val="both"/>
              <w:rPr>
                <w:sz w:val="28"/>
                <w:szCs w:val="28"/>
                <w:lang w:val="en-US"/>
              </w:rPr>
            </w:pPr>
            <w:r w:rsidRPr="003659FA">
              <w:rPr>
                <w:sz w:val="28"/>
                <w:szCs w:val="28"/>
              </w:rPr>
              <w:t xml:space="preserve">8 (0152) 43 57 96 </w:t>
            </w:r>
          </w:p>
        </w:tc>
      </w:tr>
      <w:tr w:rsidR="003659FA" w:rsidRPr="003834AF">
        <w:tc>
          <w:tcPr>
            <w:tcW w:w="3228" w:type="dxa"/>
          </w:tcPr>
          <w:p w:rsidR="003659FA" w:rsidRPr="003834AF" w:rsidRDefault="003659FA" w:rsidP="00AB56D6">
            <w:pPr>
              <w:pStyle w:val="a6"/>
              <w:jc w:val="both"/>
              <w:rPr>
                <w:sz w:val="28"/>
                <w:szCs w:val="28"/>
              </w:rPr>
            </w:pPr>
            <w:r w:rsidRPr="003659FA">
              <w:rPr>
                <w:i/>
                <w:sz w:val="28"/>
                <w:szCs w:val="28"/>
                <w:lang w:val="en-US"/>
              </w:rPr>
              <w:t>E</w:t>
            </w:r>
            <w:r w:rsidRPr="003659FA">
              <w:rPr>
                <w:i/>
                <w:sz w:val="28"/>
                <w:szCs w:val="28"/>
              </w:rPr>
              <w:t>-</w:t>
            </w:r>
            <w:r w:rsidRPr="003659FA">
              <w:rPr>
                <w:i/>
                <w:sz w:val="28"/>
                <w:szCs w:val="28"/>
                <w:lang w:val="en-US"/>
              </w:rPr>
              <w:t>mail</w:t>
            </w:r>
            <w:r w:rsidRPr="003659FA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3659FA" w:rsidRPr="003659FA" w:rsidRDefault="002003C5" w:rsidP="00D403E0">
            <w:pPr>
              <w:pStyle w:val="a6"/>
              <w:jc w:val="both"/>
              <w:rPr>
                <w:sz w:val="28"/>
                <w:szCs w:val="28"/>
                <w:lang w:val="en-US"/>
              </w:rPr>
            </w:pPr>
            <w:hyperlink r:id="rId11" w:history="1">
              <w:r w:rsidR="003659FA" w:rsidRPr="00901484">
                <w:rPr>
                  <w:rStyle w:val="af"/>
                  <w:sz w:val="28"/>
                  <w:szCs w:val="28"/>
                  <w:lang w:val="en-US"/>
                </w:rPr>
                <w:t>psychology</w:t>
              </w:r>
              <w:r w:rsidR="003659FA" w:rsidRPr="003659FA">
                <w:rPr>
                  <w:rStyle w:val="af"/>
                  <w:sz w:val="28"/>
                  <w:szCs w:val="28"/>
                </w:rPr>
                <w:t>@</w:t>
              </w:r>
              <w:proofErr w:type="spellStart"/>
              <w:r w:rsidR="003659FA" w:rsidRPr="00901484">
                <w:rPr>
                  <w:rStyle w:val="af"/>
                  <w:sz w:val="28"/>
                  <w:szCs w:val="28"/>
                  <w:lang w:val="en-US"/>
                </w:rPr>
                <w:t>grsmu</w:t>
              </w:r>
              <w:proofErr w:type="spellEnd"/>
              <w:r w:rsidR="003659FA" w:rsidRPr="003659FA">
                <w:rPr>
                  <w:rStyle w:val="af"/>
                  <w:sz w:val="28"/>
                  <w:szCs w:val="28"/>
                </w:rPr>
                <w:t>.</w:t>
              </w:r>
              <w:r w:rsidR="003659FA" w:rsidRPr="00901484">
                <w:rPr>
                  <w:rStyle w:val="af"/>
                  <w:sz w:val="28"/>
                  <w:szCs w:val="28"/>
                  <w:lang w:val="en-US"/>
                </w:rPr>
                <w:t>by</w:t>
              </w:r>
            </w:hyperlink>
          </w:p>
        </w:tc>
      </w:tr>
    </w:tbl>
    <w:p w:rsidR="002B40D5" w:rsidRPr="00657411" w:rsidRDefault="002B40D5" w:rsidP="008436EC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sectPr w:rsidR="002B40D5" w:rsidRPr="00657411" w:rsidSect="00F9464D">
      <w:headerReference w:type="even" r:id="rId12"/>
      <w:headerReference w:type="defaul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3C5" w:rsidRDefault="002003C5">
      <w:r>
        <w:separator/>
      </w:r>
    </w:p>
  </w:endnote>
  <w:endnote w:type="continuationSeparator" w:id="0">
    <w:p w:rsidR="002003C5" w:rsidRDefault="00200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charset w:val="CC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3C5" w:rsidRDefault="002003C5">
      <w:r>
        <w:separator/>
      </w:r>
    </w:p>
  </w:footnote>
  <w:footnote w:type="continuationSeparator" w:id="0">
    <w:p w:rsidR="002003C5" w:rsidRDefault="00200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A1" w:rsidRDefault="009764A1" w:rsidP="00FD14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64A1" w:rsidRDefault="009764A1" w:rsidP="00200DD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4A1" w:rsidRPr="0051578E" w:rsidRDefault="009764A1" w:rsidP="005122C8">
    <w:pPr>
      <w:pStyle w:val="a6"/>
      <w:framePr w:wrap="around" w:vAnchor="text" w:hAnchor="page" w:x="1702" w:y="-287"/>
      <w:rPr>
        <w:rStyle w:val="a7"/>
        <w:sz w:val="28"/>
        <w:szCs w:val="28"/>
      </w:rPr>
    </w:pPr>
    <w:r>
      <w:rPr>
        <w:rStyle w:val="a7"/>
      </w:rPr>
      <w:t xml:space="preserve">                                                                             </w:t>
    </w:r>
    <w:r w:rsidRPr="0051578E">
      <w:rPr>
        <w:rStyle w:val="a7"/>
        <w:sz w:val="28"/>
        <w:szCs w:val="28"/>
      </w:rPr>
      <w:fldChar w:fldCharType="begin"/>
    </w:r>
    <w:r w:rsidRPr="0051578E">
      <w:rPr>
        <w:rStyle w:val="a7"/>
        <w:sz w:val="28"/>
        <w:szCs w:val="28"/>
      </w:rPr>
      <w:instrText xml:space="preserve">PAGE  </w:instrText>
    </w:r>
    <w:r w:rsidRPr="0051578E">
      <w:rPr>
        <w:rStyle w:val="a7"/>
        <w:sz w:val="28"/>
        <w:szCs w:val="28"/>
      </w:rPr>
      <w:fldChar w:fldCharType="separate"/>
    </w:r>
    <w:r w:rsidR="00937E52">
      <w:rPr>
        <w:rStyle w:val="a7"/>
        <w:noProof/>
        <w:sz w:val="28"/>
        <w:szCs w:val="28"/>
      </w:rPr>
      <w:t>13</w:t>
    </w:r>
    <w:r w:rsidRPr="0051578E">
      <w:rPr>
        <w:rStyle w:val="a7"/>
        <w:sz w:val="28"/>
        <w:szCs w:val="28"/>
      </w:rPr>
      <w:fldChar w:fldCharType="end"/>
    </w:r>
  </w:p>
  <w:p w:rsidR="009764A1" w:rsidRDefault="009764A1" w:rsidP="005122C8">
    <w:pPr>
      <w:pStyle w:val="a6"/>
      <w:framePr w:wrap="around" w:vAnchor="text" w:hAnchor="page" w:x="1702" w:y="-287"/>
      <w:rPr>
        <w:rStyle w:val="a7"/>
      </w:rPr>
    </w:pPr>
  </w:p>
  <w:p w:rsidR="009764A1" w:rsidRDefault="009764A1" w:rsidP="00FD14F7">
    <w:pPr>
      <w:pStyle w:val="a6"/>
      <w:tabs>
        <w:tab w:val="clear" w:pos="4677"/>
        <w:tab w:val="clear" w:pos="9355"/>
        <w:tab w:val="left" w:pos="3600"/>
      </w:tabs>
    </w:pPr>
    <w:r>
      <w:rPr>
        <w:rStyle w:val="a7"/>
      </w:rPr>
      <w:tab/>
    </w:r>
    <w:r>
      <w:rPr>
        <w:rStyle w:val="a7"/>
      </w:rPr>
      <w:tab/>
    </w:r>
    <w:r>
      <w:rPr>
        <w:rStyle w:val="a7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B1CBA"/>
    <w:multiLevelType w:val="hybridMultilevel"/>
    <w:tmpl w:val="6B3AF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510525"/>
    <w:multiLevelType w:val="multilevel"/>
    <w:tmpl w:val="0419001D"/>
    <w:styleLink w:val="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6B8"/>
    <w:rsid w:val="0000022E"/>
    <w:rsid w:val="00001C24"/>
    <w:rsid w:val="00002B40"/>
    <w:rsid w:val="00007FDC"/>
    <w:rsid w:val="00015D8D"/>
    <w:rsid w:val="00016402"/>
    <w:rsid w:val="0001774C"/>
    <w:rsid w:val="0002439E"/>
    <w:rsid w:val="00025D71"/>
    <w:rsid w:val="00033219"/>
    <w:rsid w:val="00040B9E"/>
    <w:rsid w:val="0004207C"/>
    <w:rsid w:val="00042912"/>
    <w:rsid w:val="00044CBF"/>
    <w:rsid w:val="00045301"/>
    <w:rsid w:val="00046FBD"/>
    <w:rsid w:val="000525C8"/>
    <w:rsid w:val="00053684"/>
    <w:rsid w:val="00054796"/>
    <w:rsid w:val="000552E6"/>
    <w:rsid w:val="00061314"/>
    <w:rsid w:val="00064EFD"/>
    <w:rsid w:val="00071EC3"/>
    <w:rsid w:val="00075C6C"/>
    <w:rsid w:val="00076F15"/>
    <w:rsid w:val="0007742B"/>
    <w:rsid w:val="00077FD1"/>
    <w:rsid w:val="00083D19"/>
    <w:rsid w:val="00084A88"/>
    <w:rsid w:val="00084CA6"/>
    <w:rsid w:val="00087A12"/>
    <w:rsid w:val="00087B3C"/>
    <w:rsid w:val="000955F6"/>
    <w:rsid w:val="000957F6"/>
    <w:rsid w:val="00095A45"/>
    <w:rsid w:val="000965EF"/>
    <w:rsid w:val="000966E3"/>
    <w:rsid w:val="000A021A"/>
    <w:rsid w:val="000A3776"/>
    <w:rsid w:val="000B5A95"/>
    <w:rsid w:val="000B7524"/>
    <w:rsid w:val="000C263A"/>
    <w:rsid w:val="000C2D01"/>
    <w:rsid w:val="000C38C6"/>
    <w:rsid w:val="000D223C"/>
    <w:rsid w:val="000D249E"/>
    <w:rsid w:val="000D30A6"/>
    <w:rsid w:val="000D72D5"/>
    <w:rsid w:val="000E1B83"/>
    <w:rsid w:val="000E7315"/>
    <w:rsid w:val="00101CCD"/>
    <w:rsid w:val="00103D98"/>
    <w:rsid w:val="001074AD"/>
    <w:rsid w:val="00107D3D"/>
    <w:rsid w:val="00111AF6"/>
    <w:rsid w:val="00115A1C"/>
    <w:rsid w:val="00116ACB"/>
    <w:rsid w:val="001174C3"/>
    <w:rsid w:val="00120743"/>
    <w:rsid w:val="00125074"/>
    <w:rsid w:val="001347B4"/>
    <w:rsid w:val="001401E7"/>
    <w:rsid w:val="00141C09"/>
    <w:rsid w:val="00141C2E"/>
    <w:rsid w:val="00141CA7"/>
    <w:rsid w:val="00142ADE"/>
    <w:rsid w:val="00142DE4"/>
    <w:rsid w:val="00143B7A"/>
    <w:rsid w:val="00144A93"/>
    <w:rsid w:val="0014518A"/>
    <w:rsid w:val="00162049"/>
    <w:rsid w:val="00166AA4"/>
    <w:rsid w:val="00170012"/>
    <w:rsid w:val="001720F1"/>
    <w:rsid w:val="0017340F"/>
    <w:rsid w:val="001830F7"/>
    <w:rsid w:val="00183A14"/>
    <w:rsid w:val="0019573C"/>
    <w:rsid w:val="001A64E8"/>
    <w:rsid w:val="001B396E"/>
    <w:rsid w:val="001B3AC7"/>
    <w:rsid w:val="001B48DF"/>
    <w:rsid w:val="001B6648"/>
    <w:rsid w:val="001B698B"/>
    <w:rsid w:val="001C2936"/>
    <w:rsid w:val="001D173A"/>
    <w:rsid w:val="001D1EC2"/>
    <w:rsid w:val="001D417C"/>
    <w:rsid w:val="001D634C"/>
    <w:rsid w:val="001E2532"/>
    <w:rsid w:val="001F18D7"/>
    <w:rsid w:val="001F1C6B"/>
    <w:rsid w:val="001F5861"/>
    <w:rsid w:val="002003C5"/>
    <w:rsid w:val="002006BE"/>
    <w:rsid w:val="00200DD7"/>
    <w:rsid w:val="00204E09"/>
    <w:rsid w:val="00205109"/>
    <w:rsid w:val="00205DA9"/>
    <w:rsid w:val="002124FC"/>
    <w:rsid w:val="002133BE"/>
    <w:rsid w:val="002141C0"/>
    <w:rsid w:val="00221D48"/>
    <w:rsid w:val="00223AFD"/>
    <w:rsid w:val="00224420"/>
    <w:rsid w:val="002262B0"/>
    <w:rsid w:val="002269EF"/>
    <w:rsid w:val="002357DC"/>
    <w:rsid w:val="00236608"/>
    <w:rsid w:val="00236BDA"/>
    <w:rsid w:val="00247FDA"/>
    <w:rsid w:val="0025446E"/>
    <w:rsid w:val="0025448C"/>
    <w:rsid w:val="002553AD"/>
    <w:rsid w:val="002562C2"/>
    <w:rsid w:val="0026036F"/>
    <w:rsid w:val="00263315"/>
    <w:rsid w:val="00274354"/>
    <w:rsid w:val="00275045"/>
    <w:rsid w:val="00276A0C"/>
    <w:rsid w:val="00280B9E"/>
    <w:rsid w:val="00286CA8"/>
    <w:rsid w:val="00291332"/>
    <w:rsid w:val="0029218F"/>
    <w:rsid w:val="002A7E70"/>
    <w:rsid w:val="002B267C"/>
    <w:rsid w:val="002B40D5"/>
    <w:rsid w:val="002C494D"/>
    <w:rsid w:val="002C4CB1"/>
    <w:rsid w:val="002D46B8"/>
    <w:rsid w:val="002D6383"/>
    <w:rsid w:val="002E4239"/>
    <w:rsid w:val="002E7252"/>
    <w:rsid w:val="002F6E55"/>
    <w:rsid w:val="00301318"/>
    <w:rsid w:val="0030199E"/>
    <w:rsid w:val="0031041A"/>
    <w:rsid w:val="003128D2"/>
    <w:rsid w:val="00316FF4"/>
    <w:rsid w:val="00320347"/>
    <w:rsid w:val="003315B1"/>
    <w:rsid w:val="003333FA"/>
    <w:rsid w:val="003370EA"/>
    <w:rsid w:val="00350449"/>
    <w:rsid w:val="00354C20"/>
    <w:rsid w:val="0036018A"/>
    <w:rsid w:val="003603B8"/>
    <w:rsid w:val="003617A0"/>
    <w:rsid w:val="00364B46"/>
    <w:rsid w:val="003659FA"/>
    <w:rsid w:val="00366D46"/>
    <w:rsid w:val="003723F2"/>
    <w:rsid w:val="00380100"/>
    <w:rsid w:val="0038030C"/>
    <w:rsid w:val="0038174E"/>
    <w:rsid w:val="003832C0"/>
    <w:rsid w:val="00387AA7"/>
    <w:rsid w:val="003A1143"/>
    <w:rsid w:val="003A6933"/>
    <w:rsid w:val="003A6A81"/>
    <w:rsid w:val="003B1C4C"/>
    <w:rsid w:val="003B1FC5"/>
    <w:rsid w:val="003B20E0"/>
    <w:rsid w:val="003B6066"/>
    <w:rsid w:val="003B7277"/>
    <w:rsid w:val="003B7764"/>
    <w:rsid w:val="003B7E25"/>
    <w:rsid w:val="003C04B1"/>
    <w:rsid w:val="003C1CA8"/>
    <w:rsid w:val="003C3246"/>
    <w:rsid w:val="003C486D"/>
    <w:rsid w:val="003D1D0A"/>
    <w:rsid w:val="003D324E"/>
    <w:rsid w:val="003D5569"/>
    <w:rsid w:val="003E04BA"/>
    <w:rsid w:val="003E0EBB"/>
    <w:rsid w:val="003F020F"/>
    <w:rsid w:val="003F1F02"/>
    <w:rsid w:val="00400D77"/>
    <w:rsid w:val="004036B7"/>
    <w:rsid w:val="00405F18"/>
    <w:rsid w:val="00405F68"/>
    <w:rsid w:val="004078AB"/>
    <w:rsid w:val="00414440"/>
    <w:rsid w:val="004166A3"/>
    <w:rsid w:val="004210CD"/>
    <w:rsid w:val="00422A16"/>
    <w:rsid w:val="00430778"/>
    <w:rsid w:val="004362B8"/>
    <w:rsid w:val="0043781D"/>
    <w:rsid w:val="004401D6"/>
    <w:rsid w:val="00442104"/>
    <w:rsid w:val="00444621"/>
    <w:rsid w:val="00445290"/>
    <w:rsid w:val="00447517"/>
    <w:rsid w:val="00451C1E"/>
    <w:rsid w:val="00451E4D"/>
    <w:rsid w:val="0045505A"/>
    <w:rsid w:val="0046001C"/>
    <w:rsid w:val="00462AA0"/>
    <w:rsid w:val="004845C6"/>
    <w:rsid w:val="00484BA0"/>
    <w:rsid w:val="004902F4"/>
    <w:rsid w:val="0049136E"/>
    <w:rsid w:val="00494343"/>
    <w:rsid w:val="00495D56"/>
    <w:rsid w:val="004A5926"/>
    <w:rsid w:val="004A661A"/>
    <w:rsid w:val="004B0686"/>
    <w:rsid w:val="004B2C20"/>
    <w:rsid w:val="004B62F2"/>
    <w:rsid w:val="004B7012"/>
    <w:rsid w:val="004C286E"/>
    <w:rsid w:val="004C32C4"/>
    <w:rsid w:val="004D0A7D"/>
    <w:rsid w:val="004D142C"/>
    <w:rsid w:val="004D1741"/>
    <w:rsid w:val="004D7F98"/>
    <w:rsid w:val="004F0DF1"/>
    <w:rsid w:val="004F2B08"/>
    <w:rsid w:val="004F4993"/>
    <w:rsid w:val="004F7905"/>
    <w:rsid w:val="00505D9C"/>
    <w:rsid w:val="005122C8"/>
    <w:rsid w:val="005125A0"/>
    <w:rsid w:val="0051316E"/>
    <w:rsid w:val="0051578E"/>
    <w:rsid w:val="00516AC1"/>
    <w:rsid w:val="00516E11"/>
    <w:rsid w:val="00520A86"/>
    <w:rsid w:val="0052312C"/>
    <w:rsid w:val="00535D7D"/>
    <w:rsid w:val="00540653"/>
    <w:rsid w:val="0055063E"/>
    <w:rsid w:val="0056407D"/>
    <w:rsid w:val="00567393"/>
    <w:rsid w:val="00570D17"/>
    <w:rsid w:val="00572A95"/>
    <w:rsid w:val="00573EBE"/>
    <w:rsid w:val="0057416E"/>
    <w:rsid w:val="00580097"/>
    <w:rsid w:val="005815CF"/>
    <w:rsid w:val="00584FCE"/>
    <w:rsid w:val="005877E7"/>
    <w:rsid w:val="00590104"/>
    <w:rsid w:val="0059678A"/>
    <w:rsid w:val="00596ADE"/>
    <w:rsid w:val="00596E8C"/>
    <w:rsid w:val="005A624E"/>
    <w:rsid w:val="005A7547"/>
    <w:rsid w:val="005A7978"/>
    <w:rsid w:val="005C06F2"/>
    <w:rsid w:val="005C255D"/>
    <w:rsid w:val="005C6730"/>
    <w:rsid w:val="005C6FCF"/>
    <w:rsid w:val="005D027D"/>
    <w:rsid w:val="005D45F2"/>
    <w:rsid w:val="005D4CE5"/>
    <w:rsid w:val="005D5C78"/>
    <w:rsid w:val="005D5D02"/>
    <w:rsid w:val="005D6274"/>
    <w:rsid w:val="005E18C4"/>
    <w:rsid w:val="005E2071"/>
    <w:rsid w:val="005E3442"/>
    <w:rsid w:val="005E72D8"/>
    <w:rsid w:val="005E7F68"/>
    <w:rsid w:val="005F5CCE"/>
    <w:rsid w:val="00601CA6"/>
    <w:rsid w:val="006057B8"/>
    <w:rsid w:val="006070E3"/>
    <w:rsid w:val="00607543"/>
    <w:rsid w:val="00610A34"/>
    <w:rsid w:val="006110A0"/>
    <w:rsid w:val="00620EA7"/>
    <w:rsid w:val="00626027"/>
    <w:rsid w:val="0062721C"/>
    <w:rsid w:val="00641AB3"/>
    <w:rsid w:val="00641F73"/>
    <w:rsid w:val="00641FE7"/>
    <w:rsid w:val="006440EE"/>
    <w:rsid w:val="00645931"/>
    <w:rsid w:val="0064635E"/>
    <w:rsid w:val="0064725B"/>
    <w:rsid w:val="006564E1"/>
    <w:rsid w:val="00657411"/>
    <w:rsid w:val="00663DE0"/>
    <w:rsid w:val="00665E9D"/>
    <w:rsid w:val="006662B8"/>
    <w:rsid w:val="006702EF"/>
    <w:rsid w:val="00671A9C"/>
    <w:rsid w:val="00673B94"/>
    <w:rsid w:val="0069227E"/>
    <w:rsid w:val="00692366"/>
    <w:rsid w:val="00696561"/>
    <w:rsid w:val="00696F3A"/>
    <w:rsid w:val="006A11DD"/>
    <w:rsid w:val="006A2915"/>
    <w:rsid w:val="006A6B82"/>
    <w:rsid w:val="006A749D"/>
    <w:rsid w:val="006B4472"/>
    <w:rsid w:val="006B484A"/>
    <w:rsid w:val="006C2968"/>
    <w:rsid w:val="006C2AE0"/>
    <w:rsid w:val="006D06CB"/>
    <w:rsid w:val="006D160B"/>
    <w:rsid w:val="006D2387"/>
    <w:rsid w:val="006D39E9"/>
    <w:rsid w:val="006D3FF4"/>
    <w:rsid w:val="006E0C49"/>
    <w:rsid w:val="006E1733"/>
    <w:rsid w:val="006E19EA"/>
    <w:rsid w:val="006F3B59"/>
    <w:rsid w:val="006F50F0"/>
    <w:rsid w:val="00706265"/>
    <w:rsid w:val="007127EC"/>
    <w:rsid w:val="00716B4D"/>
    <w:rsid w:val="00720C50"/>
    <w:rsid w:val="007301B3"/>
    <w:rsid w:val="007349E0"/>
    <w:rsid w:val="00735E24"/>
    <w:rsid w:val="0075171A"/>
    <w:rsid w:val="007533FC"/>
    <w:rsid w:val="00760E17"/>
    <w:rsid w:val="0077377B"/>
    <w:rsid w:val="007752A4"/>
    <w:rsid w:val="00775BC7"/>
    <w:rsid w:val="00781251"/>
    <w:rsid w:val="007818DA"/>
    <w:rsid w:val="00783425"/>
    <w:rsid w:val="00793B4D"/>
    <w:rsid w:val="007A221C"/>
    <w:rsid w:val="007B0370"/>
    <w:rsid w:val="007B21B8"/>
    <w:rsid w:val="007B6CCE"/>
    <w:rsid w:val="007C2731"/>
    <w:rsid w:val="007C3566"/>
    <w:rsid w:val="007C4364"/>
    <w:rsid w:val="007C48B5"/>
    <w:rsid w:val="007D0497"/>
    <w:rsid w:val="007D392D"/>
    <w:rsid w:val="007E0E1B"/>
    <w:rsid w:val="007E285F"/>
    <w:rsid w:val="007E5BE6"/>
    <w:rsid w:val="007F368F"/>
    <w:rsid w:val="007F6B43"/>
    <w:rsid w:val="007F6D29"/>
    <w:rsid w:val="00801A53"/>
    <w:rsid w:val="00810890"/>
    <w:rsid w:val="00814A48"/>
    <w:rsid w:val="0082078E"/>
    <w:rsid w:val="008276A0"/>
    <w:rsid w:val="00830F0E"/>
    <w:rsid w:val="0083234F"/>
    <w:rsid w:val="008330C3"/>
    <w:rsid w:val="00834628"/>
    <w:rsid w:val="00834B76"/>
    <w:rsid w:val="00840331"/>
    <w:rsid w:val="00840D3D"/>
    <w:rsid w:val="008436EC"/>
    <w:rsid w:val="008452D4"/>
    <w:rsid w:val="00850AAE"/>
    <w:rsid w:val="00851EE2"/>
    <w:rsid w:val="0085418B"/>
    <w:rsid w:val="008556C4"/>
    <w:rsid w:val="00865EFB"/>
    <w:rsid w:val="008666D8"/>
    <w:rsid w:val="008707BB"/>
    <w:rsid w:val="00873724"/>
    <w:rsid w:val="008742C5"/>
    <w:rsid w:val="0087763B"/>
    <w:rsid w:val="008820E5"/>
    <w:rsid w:val="008841D0"/>
    <w:rsid w:val="00884FFC"/>
    <w:rsid w:val="0088747B"/>
    <w:rsid w:val="00890C05"/>
    <w:rsid w:val="00892021"/>
    <w:rsid w:val="0089431D"/>
    <w:rsid w:val="008970D2"/>
    <w:rsid w:val="00897C5E"/>
    <w:rsid w:val="008A1F69"/>
    <w:rsid w:val="008B3731"/>
    <w:rsid w:val="008B76A7"/>
    <w:rsid w:val="008C67A4"/>
    <w:rsid w:val="008D0B09"/>
    <w:rsid w:val="008D2E65"/>
    <w:rsid w:val="008D6108"/>
    <w:rsid w:val="008D616D"/>
    <w:rsid w:val="008E05E8"/>
    <w:rsid w:val="008E1EAE"/>
    <w:rsid w:val="008E3BBE"/>
    <w:rsid w:val="008E67F6"/>
    <w:rsid w:val="008F0712"/>
    <w:rsid w:val="008F2478"/>
    <w:rsid w:val="008F49FE"/>
    <w:rsid w:val="008F695F"/>
    <w:rsid w:val="008F6BB8"/>
    <w:rsid w:val="0091308D"/>
    <w:rsid w:val="0092089F"/>
    <w:rsid w:val="00926616"/>
    <w:rsid w:val="00930467"/>
    <w:rsid w:val="0093181A"/>
    <w:rsid w:val="00937031"/>
    <w:rsid w:val="00937E52"/>
    <w:rsid w:val="0095069D"/>
    <w:rsid w:val="009511D8"/>
    <w:rsid w:val="00951260"/>
    <w:rsid w:val="009522D9"/>
    <w:rsid w:val="00952BAE"/>
    <w:rsid w:val="00954371"/>
    <w:rsid w:val="00956944"/>
    <w:rsid w:val="009575F1"/>
    <w:rsid w:val="009577F3"/>
    <w:rsid w:val="00962D9B"/>
    <w:rsid w:val="009663EF"/>
    <w:rsid w:val="00971DA3"/>
    <w:rsid w:val="00973875"/>
    <w:rsid w:val="00975EFD"/>
    <w:rsid w:val="009764A1"/>
    <w:rsid w:val="00976C39"/>
    <w:rsid w:val="00981EAD"/>
    <w:rsid w:val="0098435B"/>
    <w:rsid w:val="00986E0A"/>
    <w:rsid w:val="00987E45"/>
    <w:rsid w:val="0099213A"/>
    <w:rsid w:val="009A0709"/>
    <w:rsid w:val="009A395F"/>
    <w:rsid w:val="009A47A3"/>
    <w:rsid w:val="009B1420"/>
    <w:rsid w:val="009B36E5"/>
    <w:rsid w:val="009B407A"/>
    <w:rsid w:val="009B4916"/>
    <w:rsid w:val="009B5B75"/>
    <w:rsid w:val="009B6203"/>
    <w:rsid w:val="009C21FA"/>
    <w:rsid w:val="009C229B"/>
    <w:rsid w:val="009C597D"/>
    <w:rsid w:val="009C7620"/>
    <w:rsid w:val="009D2378"/>
    <w:rsid w:val="009E7BE5"/>
    <w:rsid w:val="009F774E"/>
    <w:rsid w:val="00A053F8"/>
    <w:rsid w:val="00A13F74"/>
    <w:rsid w:val="00A14510"/>
    <w:rsid w:val="00A2380F"/>
    <w:rsid w:val="00A35059"/>
    <w:rsid w:val="00A35E2E"/>
    <w:rsid w:val="00A417DC"/>
    <w:rsid w:val="00A43C25"/>
    <w:rsid w:val="00A50469"/>
    <w:rsid w:val="00A52E58"/>
    <w:rsid w:val="00A54262"/>
    <w:rsid w:val="00A57D1F"/>
    <w:rsid w:val="00A63DC0"/>
    <w:rsid w:val="00A7398D"/>
    <w:rsid w:val="00A81FA2"/>
    <w:rsid w:val="00A83D71"/>
    <w:rsid w:val="00A854EB"/>
    <w:rsid w:val="00A9058E"/>
    <w:rsid w:val="00A937E7"/>
    <w:rsid w:val="00A9413C"/>
    <w:rsid w:val="00A942E4"/>
    <w:rsid w:val="00A94683"/>
    <w:rsid w:val="00A9614E"/>
    <w:rsid w:val="00A97633"/>
    <w:rsid w:val="00AA325D"/>
    <w:rsid w:val="00AB20A4"/>
    <w:rsid w:val="00AB56D6"/>
    <w:rsid w:val="00AB7E27"/>
    <w:rsid w:val="00AC0B7F"/>
    <w:rsid w:val="00AC168B"/>
    <w:rsid w:val="00AC3A3E"/>
    <w:rsid w:val="00AC50CC"/>
    <w:rsid w:val="00AC5B59"/>
    <w:rsid w:val="00AC7244"/>
    <w:rsid w:val="00AD0BE9"/>
    <w:rsid w:val="00AD586E"/>
    <w:rsid w:val="00AD7367"/>
    <w:rsid w:val="00AE5529"/>
    <w:rsid w:val="00AF09CD"/>
    <w:rsid w:val="00AF4D42"/>
    <w:rsid w:val="00AF68E4"/>
    <w:rsid w:val="00B031FC"/>
    <w:rsid w:val="00B03A46"/>
    <w:rsid w:val="00B05269"/>
    <w:rsid w:val="00B05E15"/>
    <w:rsid w:val="00B107AA"/>
    <w:rsid w:val="00B11684"/>
    <w:rsid w:val="00B12AB3"/>
    <w:rsid w:val="00B16906"/>
    <w:rsid w:val="00B17798"/>
    <w:rsid w:val="00B17B13"/>
    <w:rsid w:val="00B24CEF"/>
    <w:rsid w:val="00B250B5"/>
    <w:rsid w:val="00B35625"/>
    <w:rsid w:val="00B3691E"/>
    <w:rsid w:val="00B36D80"/>
    <w:rsid w:val="00B4172D"/>
    <w:rsid w:val="00B4284C"/>
    <w:rsid w:val="00B46F50"/>
    <w:rsid w:val="00B4701E"/>
    <w:rsid w:val="00B47BCD"/>
    <w:rsid w:val="00B51404"/>
    <w:rsid w:val="00B606CD"/>
    <w:rsid w:val="00B609F1"/>
    <w:rsid w:val="00B63A9A"/>
    <w:rsid w:val="00B71654"/>
    <w:rsid w:val="00B8081C"/>
    <w:rsid w:val="00B84B10"/>
    <w:rsid w:val="00B85148"/>
    <w:rsid w:val="00B8740F"/>
    <w:rsid w:val="00B94D22"/>
    <w:rsid w:val="00BA215B"/>
    <w:rsid w:val="00BA416E"/>
    <w:rsid w:val="00BB053F"/>
    <w:rsid w:val="00BB4875"/>
    <w:rsid w:val="00BB6D80"/>
    <w:rsid w:val="00BC0530"/>
    <w:rsid w:val="00BC2BBE"/>
    <w:rsid w:val="00BC3E15"/>
    <w:rsid w:val="00BD1FAB"/>
    <w:rsid w:val="00BD78A8"/>
    <w:rsid w:val="00BD7A73"/>
    <w:rsid w:val="00BE5ABF"/>
    <w:rsid w:val="00BF31CE"/>
    <w:rsid w:val="00C01B80"/>
    <w:rsid w:val="00C02324"/>
    <w:rsid w:val="00C138EC"/>
    <w:rsid w:val="00C142E3"/>
    <w:rsid w:val="00C148C1"/>
    <w:rsid w:val="00C16156"/>
    <w:rsid w:val="00C17D2D"/>
    <w:rsid w:val="00C22AB4"/>
    <w:rsid w:val="00C250D2"/>
    <w:rsid w:val="00C26970"/>
    <w:rsid w:val="00C2746F"/>
    <w:rsid w:val="00C308E4"/>
    <w:rsid w:val="00C31B7D"/>
    <w:rsid w:val="00C31D84"/>
    <w:rsid w:val="00C3658C"/>
    <w:rsid w:val="00C37388"/>
    <w:rsid w:val="00C40C90"/>
    <w:rsid w:val="00C41B88"/>
    <w:rsid w:val="00C42F83"/>
    <w:rsid w:val="00C5108A"/>
    <w:rsid w:val="00C53430"/>
    <w:rsid w:val="00C57C11"/>
    <w:rsid w:val="00C61DEC"/>
    <w:rsid w:val="00C62C8A"/>
    <w:rsid w:val="00C6498D"/>
    <w:rsid w:val="00C64A45"/>
    <w:rsid w:val="00C6708E"/>
    <w:rsid w:val="00C73FE9"/>
    <w:rsid w:val="00C80D03"/>
    <w:rsid w:val="00C92C04"/>
    <w:rsid w:val="00C932B7"/>
    <w:rsid w:val="00C9769A"/>
    <w:rsid w:val="00C97C05"/>
    <w:rsid w:val="00CA02F5"/>
    <w:rsid w:val="00CA3EB3"/>
    <w:rsid w:val="00CB1727"/>
    <w:rsid w:val="00CB25EE"/>
    <w:rsid w:val="00CC3C39"/>
    <w:rsid w:val="00CC4D4E"/>
    <w:rsid w:val="00CC6007"/>
    <w:rsid w:val="00CD0F20"/>
    <w:rsid w:val="00CD1A8B"/>
    <w:rsid w:val="00CD31C2"/>
    <w:rsid w:val="00CD3E52"/>
    <w:rsid w:val="00CD5724"/>
    <w:rsid w:val="00CD64F8"/>
    <w:rsid w:val="00CD6F8A"/>
    <w:rsid w:val="00CD7ACF"/>
    <w:rsid w:val="00CE4486"/>
    <w:rsid w:val="00CF443D"/>
    <w:rsid w:val="00CF486B"/>
    <w:rsid w:val="00CF48E5"/>
    <w:rsid w:val="00CF5B51"/>
    <w:rsid w:val="00CF5D2D"/>
    <w:rsid w:val="00D00249"/>
    <w:rsid w:val="00D02329"/>
    <w:rsid w:val="00D028FB"/>
    <w:rsid w:val="00D05E42"/>
    <w:rsid w:val="00D0767D"/>
    <w:rsid w:val="00D1642F"/>
    <w:rsid w:val="00D1645A"/>
    <w:rsid w:val="00D16B7C"/>
    <w:rsid w:val="00D2442F"/>
    <w:rsid w:val="00D26FF7"/>
    <w:rsid w:val="00D37680"/>
    <w:rsid w:val="00D37D58"/>
    <w:rsid w:val="00D403E0"/>
    <w:rsid w:val="00D44C29"/>
    <w:rsid w:val="00D50C1F"/>
    <w:rsid w:val="00D54BED"/>
    <w:rsid w:val="00D60145"/>
    <w:rsid w:val="00D659A3"/>
    <w:rsid w:val="00D72718"/>
    <w:rsid w:val="00D731F2"/>
    <w:rsid w:val="00D74728"/>
    <w:rsid w:val="00D8344A"/>
    <w:rsid w:val="00D9083B"/>
    <w:rsid w:val="00D9209D"/>
    <w:rsid w:val="00D95152"/>
    <w:rsid w:val="00DA0379"/>
    <w:rsid w:val="00DA3A1D"/>
    <w:rsid w:val="00DA3E36"/>
    <w:rsid w:val="00DA5EED"/>
    <w:rsid w:val="00DB2D6D"/>
    <w:rsid w:val="00DB4A23"/>
    <w:rsid w:val="00DC1402"/>
    <w:rsid w:val="00DC49FF"/>
    <w:rsid w:val="00DC53EA"/>
    <w:rsid w:val="00DC65FE"/>
    <w:rsid w:val="00DD0737"/>
    <w:rsid w:val="00DD28E0"/>
    <w:rsid w:val="00DD35AF"/>
    <w:rsid w:val="00DD671A"/>
    <w:rsid w:val="00DD6C05"/>
    <w:rsid w:val="00DD7289"/>
    <w:rsid w:val="00DE34BC"/>
    <w:rsid w:val="00DE5301"/>
    <w:rsid w:val="00DF1D19"/>
    <w:rsid w:val="00E07613"/>
    <w:rsid w:val="00E07E77"/>
    <w:rsid w:val="00E10604"/>
    <w:rsid w:val="00E13CE0"/>
    <w:rsid w:val="00E15BA1"/>
    <w:rsid w:val="00E31CB0"/>
    <w:rsid w:val="00E345FA"/>
    <w:rsid w:val="00E4466C"/>
    <w:rsid w:val="00E46DA8"/>
    <w:rsid w:val="00E51B75"/>
    <w:rsid w:val="00E53665"/>
    <w:rsid w:val="00E568B0"/>
    <w:rsid w:val="00E64715"/>
    <w:rsid w:val="00E66BEC"/>
    <w:rsid w:val="00E731CF"/>
    <w:rsid w:val="00E77556"/>
    <w:rsid w:val="00E95A66"/>
    <w:rsid w:val="00E97458"/>
    <w:rsid w:val="00EA10C5"/>
    <w:rsid w:val="00EA4835"/>
    <w:rsid w:val="00EA5119"/>
    <w:rsid w:val="00EB2454"/>
    <w:rsid w:val="00EB4AA6"/>
    <w:rsid w:val="00EB7193"/>
    <w:rsid w:val="00EB7B00"/>
    <w:rsid w:val="00EC08BB"/>
    <w:rsid w:val="00EC63BF"/>
    <w:rsid w:val="00EC699E"/>
    <w:rsid w:val="00EC74F4"/>
    <w:rsid w:val="00ED20B6"/>
    <w:rsid w:val="00ED330E"/>
    <w:rsid w:val="00ED57F7"/>
    <w:rsid w:val="00EE4259"/>
    <w:rsid w:val="00EE42C7"/>
    <w:rsid w:val="00EE71A7"/>
    <w:rsid w:val="00EF207D"/>
    <w:rsid w:val="00EF36E8"/>
    <w:rsid w:val="00EF5AF0"/>
    <w:rsid w:val="00F00A70"/>
    <w:rsid w:val="00F0607D"/>
    <w:rsid w:val="00F07D0B"/>
    <w:rsid w:val="00F10E14"/>
    <w:rsid w:val="00F202C7"/>
    <w:rsid w:val="00F2110B"/>
    <w:rsid w:val="00F213F5"/>
    <w:rsid w:val="00F27339"/>
    <w:rsid w:val="00F3220D"/>
    <w:rsid w:val="00F365B8"/>
    <w:rsid w:val="00F37873"/>
    <w:rsid w:val="00F40D2C"/>
    <w:rsid w:val="00F41B8D"/>
    <w:rsid w:val="00F423CA"/>
    <w:rsid w:val="00F4378E"/>
    <w:rsid w:val="00F44BA6"/>
    <w:rsid w:val="00F5030C"/>
    <w:rsid w:val="00F54CE3"/>
    <w:rsid w:val="00F57D47"/>
    <w:rsid w:val="00F62AC7"/>
    <w:rsid w:val="00F63A08"/>
    <w:rsid w:val="00F677F7"/>
    <w:rsid w:val="00F678C1"/>
    <w:rsid w:val="00F760E9"/>
    <w:rsid w:val="00F81CE4"/>
    <w:rsid w:val="00F81DA4"/>
    <w:rsid w:val="00F82D2F"/>
    <w:rsid w:val="00F85581"/>
    <w:rsid w:val="00F878AF"/>
    <w:rsid w:val="00F90EE0"/>
    <w:rsid w:val="00F926C2"/>
    <w:rsid w:val="00F9464D"/>
    <w:rsid w:val="00F94BD5"/>
    <w:rsid w:val="00F97B00"/>
    <w:rsid w:val="00FA0C48"/>
    <w:rsid w:val="00FA2944"/>
    <w:rsid w:val="00FB1083"/>
    <w:rsid w:val="00FB1282"/>
    <w:rsid w:val="00FB4DD6"/>
    <w:rsid w:val="00FC5006"/>
    <w:rsid w:val="00FC6030"/>
    <w:rsid w:val="00FD14F7"/>
    <w:rsid w:val="00FD3FB7"/>
    <w:rsid w:val="00FE176C"/>
    <w:rsid w:val="00FE6241"/>
    <w:rsid w:val="00FF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46B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C6498D"/>
    <w:pPr>
      <w:keepNext/>
      <w:ind w:firstLine="425"/>
      <w:jc w:val="center"/>
      <w:outlineLvl w:val="0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2553A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22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B51404"/>
    <w:pPr>
      <w:jc w:val="both"/>
    </w:pPr>
    <w:rPr>
      <w:lang w:bidi="he-IL"/>
    </w:rPr>
  </w:style>
  <w:style w:type="paragraph" w:styleId="2">
    <w:name w:val="Body Text Indent 2"/>
    <w:basedOn w:val="a"/>
    <w:rsid w:val="00B51404"/>
    <w:pPr>
      <w:spacing w:line="360" w:lineRule="auto"/>
      <w:ind w:firstLine="360"/>
    </w:pPr>
    <w:rPr>
      <w:sz w:val="28"/>
      <w:szCs w:val="28"/>
      <w:lang w:bidi="he-IL"/>
    </w:rPr>
  </w:style>
  <w:style w:type="paragraph" w:styleId="a6">
    <w:name w:val="header"/>
    <w:basedOn w:val="a"/>
    <w:rsid w:val="00200DD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00DD7"/>
  </w:style>
  <w:style w:type="paragraph" w:styleId="a8">
    <w:name w:val="footer"/>
    <w:basedOn w:val="a"/>
    <w:rsid w:val="00FF6A3A"/>
    <w:pPr>
      <w:tabs>
        <w:tab w:val="center" w:pos="4677"/>
        <w:tab w:val="right" w:pos="9355"/>
      </w:tabs>
    </w:pPr>
  </w:style>
  <w:style w:type="paragraph" w:styleId="a9">
    <w:name w:val="Document Map"/>
    <w:basedOn w:val="a"/>
    <w:semiHidden/>
    <w:rsid w:val="00926616"/>
    <w:pPr>
      <w:shd w:val="clear" w:color="auto" w:fill="000080"/>
    </w:pPr>
    <w:rPr>
      <w:rFonts w:ascii="Tahoma" w:hAnsi="Tahoma" w:cs="Tahoma"/>
      <w:sz w:val="20"/>
      <w:szCs w:val="20"/>
    </w:rPr>
  </w:style>
  <w:style w:type="numbering" w:customStyle="1" w:styleId="1">
    <w:name w:val="Стиль1"/>
    <w:rsid w:val="003B7E25"/>
    <w:pPr>
      <w:numPr>
        <w:numId w:val="1"/>
      </w:numPr>
    </w:pPr>
  </w:style>
  <w:style w:type="character" w:customStyle="1" w:styleId="11">
    <w:name w:val="Заголовок 1 Знак"/>
    <w:link w:val="10"/>
    <w:rsid w:val="00C6498D"/>
    <w:rPr>
      <w:b/>
      <w:sz w:val="28"/>
    </w:rPr>
  </w:style>
  <w:style w:type="paragraph" w:customStyle="1" w:styleId="12">
    <w:name w:val="Обычный1"/>
    <w:rsid w:val="00673B94"/>
    <w:pPr>
      <w:widowControl w:val="0"/>
      <w:spacing w:line="260" w:lineRule="auto"/>
      <w:ind w:firstLine="340"/>
      <w:jc w:val="both"/>
    </w:pPr>
    <w:rPr>
      <w:snapToGrid w:val="0"/>
      <w:sz w:val="18"/>
    </w:rPr>
  </w:style>
  <w:style w:type="character" w:customStyle="1" w:styleId="80">
    <w:name w:val="Заголовок 8 Знак"/>
    <w:link w:val="8"/>
    <w:semiHidden/>
    <w:rsid w:val="002553AD"/>
    <w:rPr>
      <w:rFonts w:ascii="Calibri" w:eastAsia="Times New Roman" w:hAnsi="Calibri" w:cs="Times New Roman"/>
      <w:i/>
      <w:iCs/>
      <w:sz w:val="24"/>
      <w:szCs w:val="24"/>
    </w:rPr>
  </w:style>
  <w:style w:type="paragraph" w:styleId="20">
    <w:name w:val="Body Text 2"/>
    <w:basedOn w:val="a"/>
    <w:link w:val="21"/>
    <w:rsid w:val="002553AD"/>
    <w:pPr>
      <w:spacing w:after="120" w:line="480" w:lineRule="auto"/>
    </w:pPr>
  </w:style>
  <w:style w:type="character" w:customStyle="1" w:styleId="21">
    <w:name w:val="Основной текст 2 Знак"/>
    <w:link w:val="20"/>
    <w:rsid w:val="002553AD"/>
    <w:rPr>
      <w:sz w:val="24"/>
      <w:szCs w:val="24"/>
    </w:rPr>
  </w:style>
  <w:style w:type="character" w:styleId="aa">
    <w:name w:val="footnote reference"/>
    <w:rsid w:val="002553AD"/>
    <w:rPr>
      <w:vertAlign w:val="superscript"/>
    </w:rPr>
  </w:style>
  <w:style w:type="paragraph" w:styleId="ab">
    <w:name w:val="footnote text"/>
    <w:basedOn w:val="a"/>
    <w:link w:val="ac"/>
    <w:rsid w:val="002553AD"/>
    <w:rPr>
      <w:rFonts w:eastAsia="Calibri"/>
      <w:sz w:val="20"/>
      <w:szCs w:val="20"/>
      <w:lang w:eastAsia="en-US"/>
    </w:rPr>
  </w:style>
  <w:style w:type="character" w:customStyle="1" w:styleId="ac">
    <w:name w:val="Текст сноски Знак"/>
    <w:link w:val="ab"/>
    <w:rsid w:val="002553AD"/>
    <w:rPr>
      <w:rFonts w:eastAsia="Calibri"/>
      <w:lang w:eastAsia="en-US"/>
    </w:rPr>
  </w:style>
  <w:style w:type="paragraph" w:styleId="ad">
    <w:name w:val="Title"/>
    <w:basedOn w:val="a"/>
    <w:link w:val="ae"/>
    <w:qFormat/>
    <w:rsid w:val="002553AD"/>
    <w:pPr>
      <w:ind w:firstLine="425"/>
      <w:jc w:val="center"/>
    </w:pPr>
    <w:rPr>
      <w:b/>
      <w:lang w:val="be-BY"/>
    </w:rPr>
  </w:style>
  <w:style w:type="character" w:customStyle="1" w:styleId="ae">
    <w:name w:val="Название Знак"/>
    <w:link w:val="ad"/>
    <w:rsid w:val="002553AD"/>
    <w:rPr>
      <w:b/>
      <w:sz w:val="24"/>
      <w:szCs w:val="24"/>
      <w:lang w:val="be-BY"/>
    </w:rPr>
  </w:style>
  <w:style w:type="character" w:styleId="af">
    <w:name w:val="Hyperlink"/>
    <w:rsid w:val="00276A0C"/>
    <w:rPr>
      <w:color w:val="0000EE"/>
      <w:u w:val="single"/>
    </w:rPr>
  </w:style>
  <w:style w:type="paragraph" w:styleId="af0">
    <w:name w:val="No Spacing"/>
    <w:uiPriority w:val="1"/>
    <w:qFormat/>
    <w:rsid w:val="001D1EC2"/>
    <w:rPr>
      <w:rFonts w:ascii="Calibri" w:hAnsi="Calibri"/>
      <w:sz w:val="22"/>
      <w:szCs w:val="22"/>
    </w:rPr>
  </w:style>
  <w:style w:type="paragraph" w:styleId="af1">
    <w:name w:val="List Paragraph"/>
    <w:basedOn w:val="a"/>
    <w:qFormat/>
    <w:rsid w:val="001D1EC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0">
    <w:name w:val="Основной текст 21"/>
    <w:basedOn w:val="a"/>
    <w:rsid w:val="00DD28E0"/>
    <w:pPr>
      <w:widowControl w:val="0"/>
      <w:overflowPunct w:val="0"/>
      <w:autoSpaceDE w:val="0"/>
      <w:autoSpaceDN w:val="0"/>
      <w:adjustRightInd w:val="0"/>
      <w:ind w:firstLine="300"/>
      <w:jc w:val="both"/>
      <w:textAlignment w:val="baseline"/>
    </w:pPr>
    <w:rPr>
      <w:szCs w:val="20"/>
    </w:rPr>
  </w:style>
  <w:style w:type="paragraph" w:customStyle="1" w:styleId="13">
    <w:name w:val="1"/>
    <w:basedOn w:val="a"/>
    <w:next w:val="af2"/>
    <w:rsid w:val="00DD28E0"/>
    <w:rPr>
      <w:sz w:val="20"/>
      <w:lang w:val="en-US"/>
    </w:rPr>
  </w:style>
  <w:style w:type="paragraph" w:styleId="af2">
    <w:name w:val="Normal (Web)"/>
    <w:basedOn w:val="a"/>
    <w:rsid w:val="00DD28E0"/>
  </w:style>
  <w:style w:type="character" w:styleId="af3">
    <w:name w:val="Emphasis"/>
    <w:uiPriority w:val="20"/>
    <w:qFormat/>
    <w:rsid w:val="0092089F"/>
    <w:rPr>
      <w:i/>
      <w:iCs/>
    </w:rPr>
  </w:style>
  <w:style w:type="character" w:customStyle="1" w:styleId="a5">
    <w:name w:val="Основной текст Знак"/>
    <w:link w:val="a4"/>
    <w:uiPriority w:val="99"/>
    <w:locked/>
    <w:rsid w:val="004078AB"/>
    <w:rPr>
      <w:sz w:val="24"/>
      <w:szCs w:val="24"/>
      <w:lang w:bidi="he-IL"/>
    </w:rPr>
  </w:style>
  <w:style w:type="paragraph" w:customStyle="1" w:styleId="Default">
    <w:name w:val="Default"/>
    <w:rsid w:val="000D30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Balloon Text"/>
    <w:basedOn w:val="a"/>
    <w:link w:val="af5"/>
    <w:rsid w:val="00C80D0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C80D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sychology@grsmu.b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sychology@grsmu.b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2993</Words>
  <Characters>17065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Kontora</Company>
  <LinksUpToDate>false</LinksUpToDate>
  <CharactersWithSpaces>20018</CharactersWithSpaces>
  <SharedDoc>false</SharedDoc>
  <HLinks>
    <vt:vector size="12" baseType="variant">
      <vt:variant>
        <vt:i4>32</vt:i4>
      </vt:variant>
      <vt:variant>
        <vt:i4>3</vt:i4>
      </vt:variant>
      <vt:variant>
        <vt:i4>0</vt:i4>
      </vt:variant>
      <vt:variant>
        <vt:i4>5</vt:i4>
      </vt:variant>
      <vt:variant>
        <vt:lpwstr>mailto:psychology@grsmu.by</vt:lpwstr>
      </vt:variant>
      <vt:variant>
        <vt:lpwstr/>
      </vt:variant>
      <vt:variant>
        <vt:i4>32</vt:i4>
      </vt:variant>
      <vt:variant>
        <vt:i4>0</vt:i4>
      </vt:variant>
      <vt:variant>
        <vt:i4>0</vt:i4>
      </vt:variant>
      <vt:variant>
        <vt:i4>5</vt:i4>
      </vt:variant>
      <vt:variant>
        <vt:lpwstr>mailto:psychology@grsmu.by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creator>Admin</dc:creator>
  <cp:lastModifiedBy>USER</cp:lastModifiedBy>
  <cp:revision>3</cp:revision>
  <cp:lastPrinted>2014-09-04T06:23:00Z</cp:lastPrinted>
  <dcterms:created xsi:type="dcterms:W3CDTF">2014-10-27T10:24:00Z</dcterms:created>
  <dcterms:modified xsi:type="dcterms:W3CDTF">2014-10-27T10:29:00Z</dcterms:modified>
</cp:coreProperties>
</file>