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C1" w:rsidRPr="005401C9" w:rsidRDefault="00441F23" w:rsidP="00013A45">
      <w:pPr>
        <w:ind w:firstLine="0"/>
        <w:jc w:val="center"/>
        <w:sectPr w:rsidR="000D01C1" w:rsidRPr="005401C9" w:rsidSect="00F925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6082780" cy="91912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t="5105" r="3350" b="7931"/>
                    <a:stretch/>
                  </pic:blipFill>
                  <pic:spPr bwMode="auto">
                    <a:xfrm>
                      <a:off x="0" y="0"/>
                      <a:ext cx="6090643" cy="920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C1" w:rsidRPr="005401C9" w:rsidRDefault="000D01C1" w:rsidP="000D01C1">
      <w:pPr>
        <w:ind w:firstLine="0"/>
      </w:pPr>
      <w:r w:rsidRPr="005401C9">
        <w:lastRenderedPageBreak/>
        <w:t>АВТОРЫ</w:t>
      </w:r>
      <w:r w:rsidR="00660F01" w:rsidRPr="005401C9">
        <w:t>:</w:t>
      </w:r>
    </w:p>
    <w:p w:rsidR="005A6120" w:rsidRPr="005401C9" w:rsidRDefault="005A6120" w:rsidP="00245A5B">
      <w:pPr>
        <w:ind w:firstLine="0"/>
      </w:pPr>
      <w:r w:rsidRPr="005401C9">
        <w:t>Заведующий кафедрой ортопедической стоматологии и ортодонтии с курсом детской стоматологии</w:t>
      </w:r>
      <w:r w:rsidR="00E37170" w:rsidRPr="005401C9">
        <w:t xml:space="preserve"> </w:t>
      </w:r>
      <w:r w:rsidR="00E37170" w:rsidRPr="005401C9">
        <w:rPr>
          <w:szCs w:val="28"/>
        </w:rPr>
        <w:t>государственного учреждения образования «Белорусская медицинская академия последипломного образования»</w:t>
      </w:r>
      <w:r w:rsidRPr="005401C9">
        <w:t>, доктор м</w:t>
      </w:r>
      <w:r w:rsidR="00F63460" w:rsidRPr="005401C9">
        <w:t xml:space="preserve">едицинских наук, профессор, </w:t>
      </w:r>
      <w:proofErr w:type="spellStart"/>
      <w:r w:rsidR="00F63460" w:rsidRPr="005401C9">
        <w:rPr>
          <w:b/>
        </w:rPr>
        <w:t>С.П.</w:t>
      </w:r>
      <w:r w:rsidRPr="005401C9">
        <w:rPr>
          <w:b/>
        </w:rPr>
        <w:t>Рубникович</w:t>
      </w:r>
      <w:proofErr w:type="spellEnd"/>
      <w:r w:rsidRPr="005401C9">
        <w:t>;</w:t>
      </w:r>
    </w:p>
    <w:p w:rsidR="000D01C1" w:rsidRPr="005401C9" w:rsidRDefault="00245A5B" w:rsidP="00245A5B">
      <w:pPr>
        <w:ind w:firstLine="0"/>
        <w:rPr>
          <w:i/>
          <w:sz w:val="24"/>
          <w:szCs w:val="24"/>
        </w:rPr>
      </w:pPr>
      <w:r w:rsidRPr="005401C9">
        <w:t>Доцент кафедры ортопедической стоматологии и ортодонтии с курсом детской стоматологии</w:t>
      </w:r>
      <w:r w:rsidR="00E37170" w:rsidRPr="005401C9">
        <w:t xml:space="preserve"> </w:t>
      </w:r>
      <w:r w:rsidR="00E37170" w:rsidRPr="005401C9">
        <w:rPr>
          <w:szCs w:val="28"/>
        </w:rPr>
        <w:t>государственного учреждения образования «Белорусская медицинская академия последипломного образования»</w:t>
      </w:r>
      <w:r w:rsidRPr="005401C9">
        <w:t>, кандидат медицинских на</w:t>
      </w:r>
      <w:r w:rsidR="00F63460" w:rsidRPr="005401C9">
        <w:t xml:space="preserve">ук, доцент, </w:t>
      </w:r>
      <w:proofErr w:type="spellStart"/>
      <w:r w:rsidR="00F63460" w:rsidRPr="005401C9">
        <w:rPr>
          <w:b/>
        </w:rPr>
        <w:t>Я.И.</w:t>
      </w:r>
      <w:r w:rsidRPr="005401C9">
        <w:rPr>
          <w:b/>
        </w:rPr>
        <w:t>Тимчук</w:t>
      </w:r>
      <w:proofErr w:type="spellEnd"/>
      <w:r w:rsidRPr="005401C9">
        <w:t xml:space="preserve">; </w:t>
      </w:r>
    </w:p>
    <w:p w:rsidR="0019222F" w:rsidRPr="005401C9" w:rsidRDefault="0019222F" w:rsidP="0019222F">
      <w:pPr>
        <w:ind w:firstLine="0"/>
        <w:rPr>
          <w:i/>
          <w:sz w:val="24"/>
          <w:szCs w:val="24"/>
        </w:rPr>
      </w:pPr>
      <w:r w:rsidRPr="005401C9">
        <w:t>Доцент кафедры ортопедической стоматологии и ортодонтии с курсом детской стоматологии</w:t>
      </w:r>
      <w:r w:rsidR="00E37170" w:rsidRPr="005401C9">
        <w:t xml:space="preserve"> </w:t>
      </w:r>
      <w:r w:rsidR="00E37170" w:rsidRPr="005401C9">
        <w:rPr>
          <w:szCs w:val="28"/>
        </w:rPr>
        <w:t>государственного учреждения образования «Белорусская медицинская академия последипломного образования»</w:t>
      </w:r>
      <w:r w:rsidRPr="005401C9">
        <w:t xml:space="preserve">, кандидат </w:t>
      </w:r>
      <w:r w:rsidR="00F63460" w:rsidRPr="005401C9">
        <w:t xml:space="preserve">медицинских наук, доцент, </w:t>
      </w:r>
      <w:proofErr w:type="spellStart"/>
      <w:r w:rsidR="00F63460" w:rsidRPr="005401C9">
        <w:rPr>
          <w:b/>
        </w:rPr>
        <w:t>Н.В.</w:t>
      </w:r>
      <w:r w:rsidRPr="005401C9">
        <w:rPr>
          <w:b/>
        </w:rPr>
        <w:t>Корхова</w:t>
      </w:r>
      <w:proofErr w:type="spellEnd"/>
      <w:r w:rsidRPr="005401C9">
        <w:t xml:space="preserve">. </w:t>
      </w:r>
    </w:p>
    <w:p w:rsidR="000D01C1" w:rsidRPr="005401C9" w:rsidRDefault="000D01C1" w:rsidP="000D01C1">
      <w:pPr>
        <w:ind w:firstLine="0"/>
      </w:pPr>
    </w:p>
    <w:p w:rsidR="000D01C1" w:rsidRPr="005401C9" w:rsidRDefault="000D01C1" w:rsidP="000D01C1">
      <w:pPr>
        <w:ind w:firstLine="0"/>
      </w:pPr>
    </w:p>
    <w:p w:rsidR="000D01C1" w:rsidRPr="005401C9" w:rsidRDefault="000D01C1" w:rsidP="000D01C1">
      <w:pPr>
        <w:ind w:firstLine="0"/>
      </w:pPr>
    </w:p>
    <w:p w:rsidR="00F63460" w:rsidRPr="005401C9" w:rsidRDefault="00F63460" w:rsidP="000D01C1">
      <w:pPr>
        <w:ind w:firstLine="0"/>
      </w:pPr>
    </w:p>
    <w:p w:rsidR="00F63460" w:rsidRPr="005401C9" w:rsidRDefault="00F63460" w:rsidP="000D01C1">
      <w:pPr>
        <w:ind w:firstLine="0"/>
      </w:pPr>
    </w:p>
    <w:p w:rsidR="00F63460" w:rsidRPr="005401C9" w:rsidRDefault="00F63460" w:rsidP="000D01C1">
      <w:pPr>
        <w:ind w:firstLine="0"/>
      </w:pPr>
    </w:p>
    <w:p w:rsidR="00F63460" w:rsidRPr="005401C9" w:rsidRDefault="00F63460" w:rsidP="000D01C1">
      <w:pPr>
        <w:ind w:firstLine="0"/>
      </w:pPr>
    </w:p>
    <w:p w:rsidR="00F63460" w:rsidRPr="005401C9" w:rsidRDefault="00F63460" w:rsidP="000D01C1">
      <w:pPr>
        <w:ind w:firstLine="0"/>
      </w:pPr>
    </w:p>
    <w:p w:rsidR="00F63460" w:rsidRPr="005401C9" w:rsidRDefault="00F63460" w:rsidP="000D01C1">
      <w:pPr>
        <w:ind w:firstLine="0"/>
      </w:pPr>
    </w:p>
    <w:p w:rsidR="00F63460" w:rsidRPr="005401C9" w:rsidRDefault="00F63460" w:rsidP="000D01C1">
      <w:pPr>
        <w:ind w:firstLine="0"/>
      </w:pPr>
    </w:p>
    <w:p w:rsidR="00F63460" w:rsidRPr="005401C9" w:rsidRDefault="00F63460" w:rsidP="000D01C1">
      <w:pPr>
        <w:ind w:firstLine="0"/>
      </w:pPr>
    </w:p>
    <w:p w:rsidR="000D01C1" w:rsidRPr="005401C9" w:rsidRDefault="000D01C1" w:rsidP="000D01C1">
      <w:pPr>
        <w:ind w:firstLine="0"/>
      </w:pPr>
    </w:p>
    <w:p w:rsidR="000D01C1" w:rsidRPr="005401C9" w:rsidRDefault="000D01C1" w:rsidP="000D01C1">
      <w:pPr>
        <w:ind w:firstLine="0"/>
      </w:pPr>
      <w:proofErr w:type="gramStart"/>
      <w:r w:rsidRPr="005401C9">
        <w:t>РЕКОМЕНДОВАНЫ</w:t>
      </w:r>
      <w:proofErr w:type="gramEnd"/>
      <w:r w:rsidRPr="005401C9">
        <w:t xml:space="preserve"> К УТВЕРЖДЕНИЮ:</w:t>
      </w:r>
    </w:p>
    <w:p w:rsidR="000D01C1" w:rsidRPr="005401C9" w:rsidRDefault="000D01C1" w:rsidP="000D01C1">
      <w:pPr>
        <w:ind w:firstLine="0"/>
      </w:pPr>
    </w:p>
    <w:p w:rsidR="00EB2E4A" w:rsidRPr="005401C9" w:rsidRDefault="00EB2E4A" w:rsidP="00EB2E4A">
      <w:pPr>
        <w:pStyle w:val="a4"/>
        <w:ind w:left="0" w:firstLine="0"/>
        <w:jc w:val="both"/>
        <w:rPr>
          <w:szCs w:val="28"/>
        </w:rPr>
      </w:pPr>
      <w:r w:rsidRPr="005401C9">
        <w:rPr>
          <w:szCs w:val="28"/>
        </w:rPr>
        <w:t xml:space="preserve">Кафедрой </w:t>
      </w:r>
      <w:r w:rsidR="00F63460" w:rsidRPr="005401C9">
        <w:t>ортопедической стоматологии и ортодонтии с курсом детской стоматологии</w:t>
      </w:r>
      <w:r w:rsidRPr="005401C9">
        <w:rPr>
          <w:szCs w:val="28"/>
        </w:rPr>
        <w:t xml:space="preserve"> государственного учреждения образования «Белорусская медицинская академия последипломного образования» </w:t>
      </w:r>
    </w:p>
    <w:p w:rsidR="00EB2E4A" w:rsidRPr="005401C9" w:rsidRDefault="00EB2E4A" w:rsidP="00EB2E4A">
      <w:pPr>
        <w:pStyle w:val="a4"/>
        <w:ind w:left="0" w:firstLine="0"/>
        <w:jc w:val="both"/>
        <w:rPr>
          <w:szCs w:val="28"/>
        </w:rPr>
      </w:pPr>
      <w:r w:rsidRPr="005401C9">
        <w:rPr>
          <w:szCs w:val="28"/>
        </w:rPr>
        <w:t xml:space="preserve">(протокол № </w:t>
      </w:r>
      <w:r w:rsidR="00441F23">
        <w:rPr>
          <w:szCs w:val="28"/>
        </w:rPr>
        <w:t xml:space="preserve">5 </w:t>
      </w:r>
      <w:r w:rsidRPr="005401C9">
        <w:rPr>
          <w:szCs w:val="28"/>
        </w:rPr>
        <w:t xml:space="preserve">от </w:t>
      </w:r>
      <w:r w:rsidR="00441F23">
        <w:rPr>
          <w:szCs w:val="28"/>
        </w:rPr>
        <w:t>24.03</w:t>
      </w:r>
      <w:r w:rsidRPr="005401C9">
        <w:rPr>
          <w:szCs w:val="28"/>
        </w:rPr>
        <w:t>.2017);</w:t>
      </w:r>
    </w:p>
    <w:p w:rsidR="00EB2E4A" w:rsidRPr="005401C9" w:rsidRDefault="00EB2E4A" w:rsidP="00EB2E4A">
      <w:pPr>
        <w:pStyle w:val="a4"/>
        <w:ind w:left="0" w:firstLine="0"/>
        <w:jc w:val="both"/>
        <w:rPr>
          <w:szCs w:val="28"/>
        </w:rPr>
      </w:pPr>
    </w:p>
    <w:p w:rsidR="00F63460" w:rsidRPr="005401C9" w:rsidRDefault="00F63460" w:rsidP="00EB2E4A">
      <w:pPr>
        <w:pStyle w:val="a4"/>
        <w:ind w:left="0" w:firstLine="0"/>
        <w:jc w:val="both"/>
        <w:rPr>
          <w:szCs w:val="28"/>
        </w:rPr>
      </w:pPr>
      <w:r w:rsidRPr="005401C9">
        <w:rPr>
          <w:szCs w:val="28"/>
        </w:rPr>
        <w:t>Научно</w:t>
      </w:r>
      <w:r w:rsidR="00EB2E4A" w:rsidRPr="005401C9">
        <w:rPr>
          <w:szCs w:val="28"/>
        </w:rPr>
        <w:t>-методическим советом государственного учреждения образования «Белорусская медицинская академия последипломного образования»</w:t>
      </w:r>
    </w:p>
    <w:p w:rsidR="00EB2E4A" w:rsidRPr="005401C9" w:rsidRDefault="00EB2E4A" w:rsidP="00EB2E4A">
      <w:pPr>
        <w:pStyle w:val="a4"/>
        <w:ind w:left="0" w:firstLine="0"/>
        <w:jc w:val="both"/>
        <w:rPr>
          <w:szCs w:val="28"/>
        </w:rPr>
      </w:pPr>
      <w:r w:rsidRPr="005401C9">
        <w:rPr>
          <w:szCs w:val="28"/>
        </w:rPr>
        <w:t xml:space="preserve">(протокол № </w:t>
      </w:r>
      <w:r w:rsidR="00441F23">
        <w:rPr>
          <w:szCs w:val="28"/>
        </w:rPr>
        <w:t xml:space="preserve">5 </w:t>
      </w:r>
      <w:r w:rsidRPr="005401C9">
        <w:rPr>
          <w:szCs w:val="28"/>
        </w:rPr>
        <w:t xml:space="preserve">от </w:t>
      </w:r>
      <w:r w:rsidR="00441F23">
        <w:rPr>
          <w:szCs w:val="28"/>
        </w:rPr>
        <w:t>05.05</w:t>
      </w:r>
      <w:r w:rsidRPr="005401C9">
        <w:rPr>
          <w:szCs w:val="28"/>
        </w:rPr>
        <w:t>.2017)</w:t>
      </w:r>
    </w:p>
    <w:p w:rsidR="00EB2E4A" w:rsidRPr="00C05875" w:rsidRDefault="00EB2E4A" w:rsidP="000D01C1">
      <w:pPr>
        <w:ind w:firstLine="0"/>
        <w:rPr>
          <w:color w:val="C00000"/>
        </w:rPr>
        <w:sectPr w:rsidR="00EB2E4A" w:rsidRPr="00C05875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883C37" w:rsidRDefault="00F71730" w:rsidP="00F71730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lastRenderedPageBreak/>
        <w:t>Внести в программу подготовки в клинической ординатуре по специальн</w:t>
      </w:r>
      <w:r w:rsidR="00541B1C" w:rsidRPr="00883C37">
        <w:rPr>
          <w:rFonts w:cs="Times New Roman"/>
          <w:szCs w:val="28"/>
        </w:rPr>
        <w:t>ости «Ортодонтия</w:t>
      </w:r>
      <w:r w:rsidRPr="00883C37">
        <w:rPr>
          <w:rFonts w:cs="Times New Roman"/>
          <w:szCs w:val="28"/>
        </w:rPr>
        <w:t xml:space="preserve">», регистрационный номер </w:t>
      </w:r>
      <w:r w:rsidR="00D75084" w:rsidRPr="00883C37">
        <w:rPr>
          <w:rFonts w:cs="Times New Roman"/>
          <w:szCs w:val="28"/>
        </w:rPr>
        <w:t>ПКО</w:t>
      </w:r>
      <w:r w:rsidR="00765CAB">
        <w:rPr>
          <w:rFonts w:cs="Times New Roman"/>
          <w:szCs w:val="28"/>
        </w:rPr>
        <w:t>-</w:t>
      </w:r>
      <w:r w:rsidR="00D75084" w:rsidRPr="00883C37">
        <w:rPr>
          <w:rFonts w:cs="Times New Roman"/>
          <w:szCs w:val="28"/>
        </w:rPr>
        <w:t>089</w:t>
      </w:r>
      <w:r w:rsidRPr="00883C37">
        <w:rPr>
          <w:rFonts w:cs="Times New Roman"/>
          <w:szCs w:val="28"/>
        </w:rPr>
        <w:t>, утвержденную Первым заместителем Министра здравоохранения Республики Бела</w:t>
      </w:r>
      <w:r w:rsidR="00D75084" w:rsidRPr="00883C37">
        <w:rPr>
          <w:rFonts w:cs="Times New Roman"/>
          <w:szCs w:val="28"/>
        </w:rPr>
        <w:t>русь 07.07.2014</w:t>
      </w:r>
      <w:r w:rsidRPr="00883C37">
        <w:rPr>
          <w:rFonts w:cs="Times New Roman"/>
          <w:szCs w:val="28"/>
        </w:rPr>
        <w:t>, следующие изменения и дополнения:</w:t>
      </w:r>
    </w:p>
    <w:p w:rsidR="00C87E47" w:rsidRPr="00883C37" w:rsidRDefault="00C87E47" w:rsidP="00541B1C">
      <w:pPr>
        <w:ind w:firstLine="0"/>
        <w:rPr>
          <w:rFonts w:cs="Times New Roman"/>
          <w:color w:val="C00000"/>
          <w:szCs w:val="28"/>
        </w:rPr>
      </w:pPr>
    </w:p>
    <w:p w:rsidR="00CA1C86" w:rsidRPr="00883C37" w:rsidRDefault="00765CAB" w:rsidP="00541B1C">
      <w:pPr>
        <w:pStyle w:val="ad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541B1C" w:rsidRPr="00883C37">
        <w:rPr>
          <w:rFonts w:cs="Times New Roman"/>
          <w:szCs w:val="28"/>
        </w:rPr>
        <w:t>ояснительн</w:t>
      </w:r>
      <w:r>
        <w:rPr>
          <w:rFonts w:cs="Times New Roman"/>
          <w:szCs w:val="28"/>
        </w:rPr>
        <w:t>ую</w:t>
      </w:r>
      <w:r w:rsidR="00541B1C" w:rsidRPr="00883C37">
        <w:rPr>
          <w:rFonts w:cs="Times New Roman"/>
          <w:szCs w:val="28"/>
        </w:rPr>
        <w:t xml:space="preserve"> записк</w:t>
      </w:r>
      <w:r>
        <w:rPr>
          <w:rFonts w:cs="Times New Roman"/>
          <w:szCs w:val="28"/>
        </w:rPr>
        <w:t>у изложить в следующей редакции</w:t>
      </w:r>
      <w:r w:rsidR="00CA1C86" w:rsidRPr="00883C37">
        <w:rPr>
          <w:rFonts w:cs="Times New Roman"/>
          <w:szCs w:val="28"/>
        </w:rPr>
        <w:t>:</w:t>
      </w:r>
    </w:p>
    <w:p w:rsidR="00C40301" w:rsidRPr="00883C37" w:rsidRDefault="00765CAB" w:rsidP="00765CAB">
      <w:pPr>
        <w:pStyle w:val="4"/>
        <w:shd w:val="clear" w:color="auto" w:fill="auto"/>
        <w:tabs>
          <w:tab w:val="left" w:pos="5954"/>
        </w:tabs>
        <w:spacing w:line="240" w:lineRule="auto"/>
        <w:ind w:firstLine="709"/>
        <w:jc w:val="both"/>
        <w:rPr>
          <w:sz w:val="28"/>
          <w:szCs w:val="28"/>
        </w:rPr>
      </w:pPr>
      <w:r w:rsidRPr="00883C37">
        <w:rPr>
          <w:rStyle w:val="14pt"/>
          <w:b w:val="0"/>
          <w:color w:val="auto"/>
        </w:rPr>
        <w:t xml:space="preserve"> </w:t>
      </w:r>
      <w:r w:rsidR="005401C9" w:rsidRPr="00883C37">
        <w:rPr>
          <w:rStyle w:val="14pt"/>
          <w:b w:val="0"/>
          <w:color w:val="auto"/>
        </w:rPr>
        <w:t>«</w:t>
      </w:r>
      <w:r w:rsidR="00C40301" w:rsidRPr="00883C37">
        <w:rPr>
          <w:rStyle w:val="14pt"/>
          <w:color w:val="auto"/>
        </w:rPr>
        <w:t>Целью</w:t>
      </w:r>
      <w:r w:rsidR="00C40301" w:rsidRPr="00883C37">
        <w:rPr>
          <w:rStyle w:val="14pt"/>
          <w:b w:val="0"/>
          <w:color w:val="auto"/>
        </w:rPr>
        <w:t xml:space="preserve"> </w:t>
      </w:r>
      <w:r w:rsidR="00C40301" w:rsidRPr="00883C37">
        <w:rPr>
          <w:sz w:val="28"/>
          <w:szCs w:val="28"/>
        </w:rPr>
        <w:t>клинической ординатур</w:t>
      </w:r>
      <w:r>
        <w:rPr>
          <w:sz w:val="28"/>
          <w:szCs w:val="28"/>
        </w:rPr>
        <w:t>ы</w:t>
      </w:r>
      <w:r w:rsidR="00C40301" w:rsidRPr="00883C37">
        <w:rPr>
          <w:sz w:val="28"/>
          <w:szCs w:val="28"/>
        </w:rPr>
        <w:t xml:space="preserve"> </w:t>
      </w:r>
      <w:r w:rsidRPr="00883C37">
        <w:rPr>
          <w:sz w:val="28"/>
          <w:szCs w:val="28"/>
        </w:rPr>
        <w:t>по специальности «</w:t>
      </w:r>
      <w:r w:rsidR="004C5B33">
        <w:rPr>
          <w:sz w:val="28"/>
          <w:szCs w:val="28"/>
        </w:rPr>
        <w:t>О</w:t>
      </w:r>
      <w:r w:rsidRPr="00883C37">
        <w:rPr>
          <w:sz w:val="28"/>
          <w:szCs w:val="28"/>
        </w:rPr>
        <w:t xml:space="preserve">ртодонтия» </w:t>
      </w:r>
      <w:r w:rsidR="00C40301" w:rsidRPr="00883C37">
        <w:rPr>
          <w:sz w:val="28"/>
          <w:szCs w:val="28"/>
        </w:rPr>
        <w:t xml:space="preserve">является </w:t>
      </w:r>
      <w:r w:rsidR="00C40301" w:rsidRPr="00765CAB">
        <w:rPr>
          <w:sz w:val="28"/>
          <w:szCs w:val="28"/>
        </w:rPr>
        <w:t>подготовка</w:t>
      </w:r>
      <w:r w:rsidR="00C40301" w:rsidRPr="00883C37">
        <w:rPr>
          <w:sz w:val="28"/>
          <w:szCs w:val="28"/>
        </w:rPr>
        <w:t xml:space="preserve"> врача-</w:t>
      </w:r>
      <w:r w:rsidR="007412ED" w:rsidRPr="00883C37">
        <w:rPr>
          <w:sz w:val="28"/>
          <w:szCs w:val="28"/>
        </w:rPr>
        <w:t>стоматолога-</w:t>
      </w:r>
      <w:proofErr w:type="spellStart"/>
      <w:r w:rsidR="00C40301" w:rsidRPr="00883C37">
        <w:rPr>
          <w:sz w:val="28"/>
          <w:szCs w:val="28"/>
        </w:rPr>
        <w:t>ортодонта</w:t>
      </w:r>
      <w:proofErr w:type="spellEnd"/>
      <w:r w:rsidR="00C40301" w:rsidRPr="00883C37">
        <w:rPr>
          <w:sz w:val="28"/>
          <w:szCs w:val="28"/>
        </w:rPr>
        <w:t>, владеющего современн</w:t>
      </w:r>
      <w:r>
        <w:rPr>
          <w:sz w:val="28"/>
          <w:szCs w:val="28"/>
        </w:rPr>
        <w:t>ы</w:t>
      </w:r>
      <w:r w:rsidR="00C40301" w:rsidRPr="00883C37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="00C40301" w:rsidRPr="00883C37">
        <w:rPr>
          <w:sz w:val="28"/>
          <w:szCs w:val="28"/>
        </w:rPr>
        <w:t xml:space="preserve"> теоретическими знаниями и практическими навыками</w:t>
      </w:r>
      <w:r w:rsidR="004C5B33">
        <w:rPr>
          <w:sz w:val="28"/>
          <w:szCs w:val="28"/>
        </w:rPr>
        <w:t>.</w:t>
      </w:r>
    </w:p>
    <w:p w:rsidR="005C37B9" w:rsidRPr="00883C37" w:rsidRDefault="005C37B9" w:rsidP="00765CAB">
      <w:pPr>
        <w:pStyle w:val="4"/>
        <w:shd w:val="clear" w:color="auto" w:fill="auto"/>
        <w:tabs>
          <w:tab w:val="left" w:pos="5954"/>
        </w:tabs>
        <w:spacing w:line="240" w:lineRule="auto"/>
        <w:ind w:firstLine="709"/>
        <w:jc w:val="both"/>
        <w:rPr>
          <w:sz w:val="28"/>
          <w:szCs w:val="28"/>
        </w:rPr>
      </w:pPr>
      <w:r w:rsidRPr="00883C37">
        <w:rPr>
          <w:rStyle w:val="14pt"/>
          <w:color w:val="auto"/>
        </w:rPr>
        <w:t xml:space="preserve">Задачи </w:t>
      </w:r>
      <w:r w:rsidRPr="00883C37">
        <w:rPr>
          <w:sz w:val="28"/>
          <w:szCs w:val="28"/>
        </w:rPr>
        <w:t>подготовки в клинической ординатуре:</w:t>
      </w:r>
    </w:p>
    <w:p w:rsidR="00C40301" w:rsidRPr="00883C37" w:rsidRDefault="00C40301" w:rsidP="00765CAB">
      <w:pPr>
        <w:pStyle w:val="4"/>
        <w:numPr>
          <w:ilvl w:val="0"/>
          <w:numId w:val="11"/>
        </w:numPr>
        <w:shd w:val="clear" w:color="auto" w:fill="auto"/>
        <w:tabs>
          <w:tab w:val="left" w:pos="709"/>
          <w:tab w:val="left" w:pos="1134"/>
        </w:tabs>
        <w:spacing w:line="240" w:lineRule="auto"/>
        <w:ind w:firstLine="709"/>
        <w:jc w:val="both"/>
        <w:rPr>
          <w:sz w:val="28"/>
          <w:szCs w:val="28"/>
        </w:rPr>
      </w:pPr>
      <w:r w:rsidRPr="00883C37">
        <w:rPr>
          <w:sz w:val="28"/>
          <w:szCs w:val="28"/>
        </w:rPr>
        <w:t>Изуч</w:t>
      </w:r>
      <w:r w:rsidR="00765CAB">
        <w:rPr>
          <w:sz w:val="28"/>
          <w:szCs w:val="28"/>
        </w:rPr>
        <w:t>ение</w:t>
      </w:r>
      <w:r w:rsidRPr="00883C37">
        <w:rPr>
          <w:sz w:val="28"/>
          <w:szCs w:val="28"/>
        </w:rPr>
        <w:t xml:space="preserve"> закономерност</w:t>
      </w:r>
      <w:r w:rsidR="00765CAB">
        <w:rPr>
          <w:sz w:val="28"/>
          <w:szCs w:val="28"/>
        </w:rPr>
        <w:t>ей</w:t>
      </w:r>
      <w:r w:rsidRPr="00883C37">
        <w:rPr>
          <w:sz w:val="28"/>
          <w:szCs w:val="28"/>
        </w:rPr>
        <w:t xml:space="preserve"> развития и строения зубочелюстной системы в различные периоды онтогенеза в норме и при воздействии неблагоприятных факторов.</w:t>
      </w:r>
    </w:p>
    <w:p w:rsidR="00C40301" w:rsidRPr="00883C37" w:rsidRDefault="00C40301" w:rsidP="00765CAB">
      <w:pPr>
        <w:pStyle w:val="4"/>
        <w:numPr>
          <w:ilvl w:val="0"/>
          <w:numId w:val="11"/>
        </w:numPr>
        <w:shd w:val="clear" w:color="auto" w:fill="auto"/>
        <w:tabs>
          <w:tab w:val="left" w:pos="709"/>
          <w:tab w:val="left" w:pos="1134"/>
        </w:tabs>
        <w:spacing w:line="240" w:lineRule="auto"/>
        <w:ind w:firstLine="709"/>
        <w:jc w:val="both"/>
        <w:rPr>
          <w:sz w:val="28"/>
          <w:szCs w:val="28"/>
        </w:rPr>
      </w:pPr>
      <w:r w:rsidRPr="00883C37">
        <w:rPr>
          <w:sz w:val="28"/>
          <w:szCs w:val="28"/>
        </w:rPr>
        <w:t>Осво</w:t>
      </w:r>
      <w:r w:rsidR="0018047E">
        <w:rPr>
          <w:sz w:val="28"/>
          <w:szCs w:val="28"/>
        </w:rPr>
        <w:t>ение</w:t>
      </w:r>
      <w:r w:rsidRPr="00883C37">
        <w:rPr>
          <w:sz w:val="28"/>
          <w:szCs w:val="28"/>
        </w:rPr>
        <w:t xml:space="preserve"> методик изготовления лечебных и профилактических </w:t>
      </w:r>
      <w:proofErr w:type="spellStart"/>
      <w:r w:rsidRPr="00883C37">
        <w:rPr>
          <w:sz w:val="28"/>
          <w:szCs w:val="28"/>
        </w:rPr>
        <w:t>ортодонтических</w:t>
      </w:r>
      <w:proofErr w:type="spellEnd"/>
      <w:r w:rsidRPr="00883C37">
        <w:rPr>
          <w:sz w:val="28"/>
          <w:szCs w:val="28"/>
        </w:rPr>
        <w:t xml:space="preserve"> аппаратов различных конструкций.</w:t>
      </w:r>
    </w:p>
    <w:p w:rsidR="00C40301" w:rsidRPr="00883C37" w:rsidRDefault="0018047E" w:rsidP="00765CAB">
      <w:pPr>
        <w:pStyle w:val="4"/>
        <w:numPr>
          <w:ilvl w:val="0"/>
          <w:numId w:val="11"/>
        </w:numPr>
        <w:shd w:val="clear" w:color="auto" w:fill="auto"/>
        <w:tabs>
          <w:tab w:val="left" w:pos="709"/>
          <w:tab w:val="left" w:pos="1134"/>
        </w:tabs>
        <w:spacing w:line="240" w:lineRule="auto"/>
        <w:ind w:firstLine="709"/>
        <w:jc w:val="both"/>
        <w:rPr>
          <w:sz w:val="28"/>
          <w:szCs w:val="28"/>
        </w:rPr>
      </w:pPr>
      <w:r w:rsidRPr="00883C37">
        <w:rPr>
          <w:sz w:val="28"/>
          <w:szCs w:val="28"/>
        </w:rPr>
        <w:t>Овладе</w:t>
      </w:r>
      <w:r>
        <w:rPr>
          <w:sz w:val="28"/>
          <w:szCs w:val="28"/>
        </w:rPr>
        <w:t>ние</w:t>
      </w:r>
      <w:r w:rsidRPr="00883C37">
        <w:rPr>
          <w:sz w:val="28"/>
          <w:szCs w:val="28"/>
        </w:rPr>
        <w:t xml:space="preserve"> современными методами</w:t>
      </w:r>
      <w:r w:rsidR="00C40301" w:rsidRPr="00883C37">
        <w:rPr>
          <w:sz w:val="28"/>
          <w:szCs w:val="28"/>
        </w:rPr>
        <w:t xml:space="preserve"> </w:t>
      </w:r>
      <w:r w:rsidRPr="00883C37">
        <w:rPr>
          <w:sz w:val="28"/>
          <w:szCs w:val="28"/>
        </w:rPr>
        <w:t xml:space="preserve">восстановления дефектов зубов, зубных рядов и челюстей у детей </w:t>
      </w:r>
      <w:r>
        <w:rPr>
          <w:sz w:val="28"/>
          <w:szCs w:val="28"/>
        </w:rPr>
        <w:t>при помощи о</w:t>
      </w:r>
      <w:r w:rsidR="00C40301" w:rsidRPr="00883C37">
        <w:rPr>
          <w:sz w:val="28"/>
          <w:szCs w:val="28"/>
        </w:rPr>
        <w:t>ртопедически</w:t>
      </w:r>
      <w:r>
        <w:rPr>
          <w:sz w:val="28"/>
          <w:szCs w:val="28"/>
        </w:rPr>
        <w:t>х</w:t>
      </w:r>
      <w:r w:rsidR="00C40301" w:rsidRPr="00883C37">
        <w:rPr>
          <w:sz w:val="28"/>
          <w:szCs w:val="28"/>
        </w:rPr>
        <w:t xml:space="preserve"> конструкци</w:t>
      </w:r>
      <w:r>
        <w:rPr>
          <w:sz w:val="28"/>
          <w:szCs w:val="28"/>
        </w:rPr>
        <w:t>й</w:t>
      </w:r>
      <w:r w:rsidR="00C40301" w:rsidRPr="00883C37">
        <w:rPr>
          <w:sz w:val="28"/>
          <w:szCs w:val="28"/>
        </w:rPr>
        <w:t>.</w:t>
      </w:r>
    </w:p>
    <w:p w:rsidR="00765CAB" w:rsidRPr="00883C37" w:rsidRDefault="00765CAB" w:rsidP="00765CAB">
      <w:pPr>
        <w:pStyle w:val="4"/>
        <w:numPr>
          <w:ilvl w:val="0"/>
          <w:numId w:val="11"/>
        </w:numPr>
        <w:shd w:val="clear" w:color="auto" w:fill="auto"/>
        <w:tabs>
          <w:tab w:val="left" w:pos="709"/>
          <w:tab w:val="left" w:pos="1134"/>
        </w:tabs>
        <w:spacing w:line="240" w:lineRule="auto"/>
        <w:ind w:firstLine="709"/>
        <w:jc w:val="both"/>
        <w:rPr>
          <w:sz w:val="28"/>
          <w:szCs w:val="28"/>
        </w:rPr>
      </w:pPr>
      <w:r w:rsidRPr="00883C37">
        <w:rPr>
          <w:sz w:val="28"/>
          <w:szCs w:val="28"/>
        </w:rPr>
        <w:t>Освоение инновационных медицинских технологий в диагностике, лечении и профилактике зубочелюстных аномалий.</w:t>
      </w:r>
    </w:p>
    <w:p w:rsidR="0037108D" w:rsidRDefault="004C5B33" w:rsidP="004C5B33">
      <w:pPr>
        <w:pStyle w:val="4"/>
        <w:numPr>
          <w:ilvl w:val="0"/>
          <w:numId w:val="11"/>
        </w:numPr>
        <w:shd w:val="clear" w:color="auto" w:fill="auto"/>
        <w:tabs>
          <w:tab w:val="left" w:pos="709"/>
          <w:tab w:val="left" w:pos="1134"/>
        </w:tabs>
        <w:spacing w:line="240" w:lineRule="auto"/>
        <w:ind w:firstLine="709"/>
        <w:jc w:val="both"/>
        <w:rPr>
          <w:sz w:val="28"/>
          <w:szCs w:val="28"/>
        </w:rPr>
      </w:pPr>
      <w:r w:rsidRPr="0037108D">
        <w:rPr>
          <w:sz w:val="28"/>
          <w:szCs w:val="28"/>
        </w:rPr>
        <w:t>Повышение профессионального уровня и формирование клинического мышления квалифицированного врача-</w:t>
      </w:r>
      <w:r w:rsidR="0037108D" w:rsidRPr="00883C37">
        <w:rPr>
          <w:sz w:val="28"/>
          <w:szCs w:val="28"/>
        </w:rPr>
        <w:t>стоматолога-</w:t>
      </w:r>
      <w:proofErr w:type="spellStart"/>
      <w:r w:rsidR="0037108D" w:rsidRPr="00883C37">
        <w:rPr>
          <w:sz w:val="28"/>
          <w:szCs w:val="28"/>
        </w:rPr>
        <w:t>ортодонта</w:t>
      </w:r>
      <w:proofErr w:type="spellEnd"/>
      <w:r w:rsidRPr="0037108D">
        <w:rPr>
          <w:sz w:val="28"/>
          <w:szCs w:val="28"/>
        </w:rPr>
        <w:t xml:space="preserve">, хорошо ориентирующегося не только в </w:t>
      </w:r>
      <w:r w:rsidR="0037108D">
        <w:rPr>
          <w:sz w:val="28"/>
          <w:szCs w:val="28"/>
        </w:rPr>
        <w:t>ортодонтии</w:t>
      </w:r>
      <w:r w:rsidRPr="0037108D">
        <w:rPr>
          <w:sz w:val="28"/>
          <w:szCs w:val="28"/>
        </w:rPr>
        <w:t>, но и в смежных специальностях, а также в организации и экономике здравоохранения</w:t>
      </w:r>
      <w:r w:rsidR="0037108D">
        <w:rPr>
          <w:sz w:val="28"/>
          <w:szCs w:val="28"/>
        </w:rPr>
        <w:t>.</w:t>
      </w:r>
    </w:p>
    <w:p w:rsidR="0037108D" w:rsidRDefault="0037108D" w:rsidP="0037108D">
      <w:pPr>
        <w:pStyle w:val="4"/>
        <w:shd w:val="clear" w:color="auto" w:fill="auto"/>
        <w:tabs>
          <w:tab w:val="left" w:pos="709"/>
          <w:tab w:val="left" w:pos="1134"/>
        </w:tabs>
        <w:spacing w:line="240" w:lineRule="auto"/>
        <w:ind w:left="709" w:firstLine="0"/>
        <w:jc w:val="both"/>
        <w:rPr>
          <w:sz w:val="28"/>
          <w:szCs w:val="28"/>
        </w:rPr>
      </w:pPr>
    </w:p>
    <w:p w:rsidR="0037108D" w:rsidRPr="001E73E8" w:rsidRDefault="0037108D" w:rsidP="0037108D">
      <w:pPr>
        <w:pStyle w:val="4"/>
        <w:shd w:val="clear" w:color="auto" w:fill="auto"/>
        <w:tabs>
          <w:tab w:val="left" w:pos="5954"/>
        </w:tabs>
        <w:spacing w:line="240" w:lineRule="auto"/>
        <w:ind w:firstLine="709"/>
        <w:jc w:val="both"/>
        <w:rPr>
          <w:sz w:val="28"/>
          <w:szCs w:val="28"/>
        </w:rPr>
      </w:pPr>
      <w:r w:rsidRPr="001E73E8">
        <w:rPr>
          <w:sz w:val="28"/>
          <w:szCs w:val="28"/>
        </w:rPr>
        <w:t>Программа содержит раздел</w:t>
      </w:r>
      <w:r>
        <w:rPr>
          <w:sz w:val="28"/>
          <w:szCs w:val="28"/>
        </w:rPr>
        <w:t>ы</w:t>
      </w:r>
      <w:r w:rsidRPr="001E73E8">
        <w:rPr>
          <w:sz w:val="28"/>
          <w:szCs w:val="28"/>
        </w:rPr>
        <w:t xml:space="preserve"> общепрофессиональной и профессиональной подготовки</w:t>
      </w:r>
      <w:r w:rsidR="0099309D">
        <w:rPr>
          <w:sz w:val="28"/>
          <w:szCs w:val="28"/>
        </w:rPr>
        <w:t xml:space="preserve"> врача-стоматолога-</w:t>
      </w:r>
      <w:proofErr w:type="spellStart"/>
      <w:r w:rsidR="0099309D">
        <w:rPr>
          <w:sz w:val="28"/>
          <w:szCs w:val="28"/>
        </w:rPr>
        <w:t>ортодонта</w:t>
      </w:r>
      <w:proofErr w:type="spellEnd"/>
      <w:r w:rsidRPr="001E73E8">
        <w:rPr>
          <w:sz w:val="28"/>
          <w:szCs w:val="28"/>
        </w:rPr>
        <w:t xml:space="preserve">. Раздел общепрофессиональной подготовки включает </w:t>
      </w:r>
      <w:r>
        <w:rPr>
          <w:sz w:val="28"/>
          <w:szCs w:val="28"/>
        </w:rPr>
        <w:t xml:space="preserve">вопросы </w:t>
      </w:r>
      <w:r w:rsidRPr="001E73E8">
        <w:rPr>
          <w:sz w:val="28"/>
          <w:szCs w:val="28"/>
        </w:rPr>
        <w:t>клиническ</w:t>
      </w:r>
      <w:r>
        <w:rPr>
          <w:sz w:val="28"/>
          <w:szCs w:val="28"/>
        </w:rPr>
        <w:t>ой</w:t>
      </w:r>
      <w:r w:rsidRPr="001E73E8">
        <w:rPr>
          <w:sz w:val="28"/>
          <w:szCs w:val="28"/>
        </w:rPr>
        <w:t xml:space="preserve"> фармакологи</w:t>
      </w:r>
      <w:r>
        <w:rPr>
          <w:sz w:val="28"/>
          <w:szCs w:val="28"/>
        </w:rPr>
        <w:t>и</w:t>
      </w:r>
      <w:r w:rsidRPr="001E73E8">
        <w:rPr>
          <w:sz w:val="28"/>
          <w:szCs w:val="28"/>
        </w:rPr>
        <w:t>, медицинск</w:t>
      </w:r>
      <w:r>
        <w:rPr>
          <w:sz w:val="28"/>
          <w:szCs w:val="28"/>
        </w:rPr>
        <w:t>ой</w:t>
      </w:r>
      <w:r w:rsidRPr="001E73E8">
        <w:rPr>
          <w:sz w:val="28"/>
          <w:szCs w:val="28"/>
        </w:rPr>
        <w:t xml:space="preserve"> информатик</w:t>
      </w:r>
      <w:r>
        <w:rPr>
          <w:sz w:val="28"/>
          <w:szCs w:val="28"/>
        </w:rPr>
        <w:t>и и компьютерных</w:t>
      </w:r>
      <w:r w:rsidRPr="001E73E8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й</w:t>
      </w:r>
      <w:r w:rsidRPr="001E73E8">
        <w:rPr>
          <w:sz w:val="28"/>
          <w:szCs w:val="28"/>
        </w:rPr>
        <w:t>, а также основ управления здравоохранением в Республике Беларусь.</w:t>
      </w:r>
    </w:p>
    <w:p w:rsidR="0037108D" w:rsidRPr="001E73E8" w:rsidRDefault="0037108D" w:rsidP="0037108D">
      <w:pPr>
        <w:pStyle w:val="4"/>
        <w:shd w:val="clear" w:color="auto" w:fill="auto"/>
        <w:tabs>
          <w:tab w:val="left" w:pos="5954"/>
        </w:tabs>
        <w:ind w:left="20" w:right="20" w:firstLine="540"/>
        <w:jc w:val="both"/>
        <w:rPr>
          <w:sz w:val="28"/>
          <w:szCs w:val="28"/>
        </w:rPr>
      </w:pPr>
      <w:r w:rsidRPr="001E73E8">
        <w:rPr>
          <w:sz w:val="28"/>
          <w:szCs w:val="28"/>
        </w:rPr>
        <w:t>Для реализации содержания программы предусмотрены следующие формы подготовк</w:t>
      </w:r>
      <w:r>
        <w:rPr>
          <w:sz w:val="28"/>
          <w:szCs w:val="28"/>
        </w:rPr>
        <w:t>и</w:t>
      </w:r>
      <w:r w:rsidRPr="001E73E8">
        <w:rPr>
          <w:sz w:val="28"/>
          <w:szCs w:val="28"/>
        </w:rPr>
        <w:t>:</w:t>
      </w:r>
    </w:p>
    <w:p w:rsidR="0037108D" w:rsidRDefault="0037108D" w:rsidP="0037108D">
      <w:pPr>
        <w:pStyle w:val="4"/>
        <w:shd w:val="clear" w:color="auto" w:fill="auto"/>
        <w:tabs>
          <w:tab w:val="left" w:pos="5954"/>
        </w:tabs>
        <w:ind w:left="20" w:right="20" w:firstLine="540"/>
        <w:jc w:val="both"/>
        <w:rPr>
          <w:sz w:val="28"/>
          <w:szCs w:val="28"/>
        </w:rPr>
      </w:pPr>
      <w:r w:rsidRPr="001E73E8">
        <w:rPr>
          <w:sz w:val="28"/>
          <w:szCs w:val="28"/>
        </w:rPr>
        <w:t>чтение рекомендуемой отечественной и зарубежной учебной, методической и научной литературы;</w:t>
      </w:r>
    </w:p>
    <w:p w:rsidR="00000B65" w:rsidRPr="001E73E8" w:rsidRDefault="00000B65" w:rsidP="0037108D">
      <w:pPr>
        <w:pStyle w:val="4"/>
        <w:shd w:val="clear" w:color="auto" w:fill="auto"/>
        <w:tabs>
          <w:tab w:val="left" w:pos="5954"/>
        </w:tabs>
        <w:ind w:left="20" w:right="2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r w:rsidRPr="00D610AF">
        <w:rPr>
          <w:sz w:val="28"/>
          <w:szCs w:val="28"/>
        </w:rPr>
        <w:t>действующей</w:t>
      </w:r>
      <w:r w:rsidRPr="00A91CC5">
        <w:rPr>
          <w:sz w:val="28"/>
          <w:szCs w:val="28"/>
        </w:rPr>
        <w:t xml:space="preserve"> </w:t>
      </w:r>
      <w:r w:rsidRPr="00D610AF">
        <w:rPr>
          <w:sz w:val="28"/>
          <w:szCs w:val="28"/>
        </w:rPr>
        <w:t>нормативно</w:t>
      </w:r>
      <w:r>
        <w:rPr>
          <w:sz w:val="28"/>
          <w:szCs w:val="28"/>
        </w:rPr>
        <w:t xml:space="preserve">й правовой </w:t>
      </w:r>
      <w:r w:rsidRPr="00D610AF">
        <w:rPr>
          <w:sz w:val="28"/>
          <w:szCs w:val="28"/>
        </w:rPr>
        <w:t xml:space="preserve"> документации и Государственных программ развития</w:t>
      </w:r>
      <w:r w:rsidRPr="00A91CC5">
        <w:rPr>
          <w:sz w:val="28"/>
          <w:szCs w:val="28"/>
        </w:rPr>
        <w:t xml:space="preserve"> </w:t>
      </w:r>
      <w:r w:rsidRPr="00D610AF">
        <w:rPr>
          <w:sz w:val="28"/>
          <w:szCs w:val="28"/>
        </w:rPr>
        <w:t>Республики Беларусь</w:t>
      </w:r>
      <w:r w:rsidRPr="009418D8">
        <w:rPr>
          <w:sz w:val="28"/>
          <w:szCs w:val="28"/>
        </w:rPr>
        <w:t xml:space="preserve"> </w:t>
      </w:r>
      <w:r w:rsidRPr="0008249E">
        <w:rPr>
          <w:sz w:val="28"/>
          <w:szCs w:val="28"/>
        </w:rPr>
        <w:t>в области здравоохранения</w:t>
      </w:r>
      <w:r>
        <w:rPr>
          <w:sz w:val="28"/>
          <w:szCs w:val="28"/>
        </w:rPr>
        <w:t>;</w:t>
      </w:r>
    </w:p>
    <w:p w:rsidR="0037108D" w:rsidRPr="001E73E8" w:rsidRDefault="0037108D" w:rsidP="0037108D">
      <w:pPr>
        <w:pStyle w:val="4"/>
        <w:shd w:val="clear" w:color="auto" w:fill="auto"/>
        <w:tabs>
          <w:tab w:val="left" w:pos="5954"/>
        </w:tabs>
        <w:ind w:left="20" w:right="20" w:firstLine="540"/>
        <w:jc w:val="both"/>
        <w:rPr>
          <w:sz w:val="28"/>
          <w:szCs w:val="28"/>
        </w:rPr>
      </w:pPr>
      <w:r w:rsidRPr="001E73E8">
        <w:rPr>
          <w:sz w:val="28"/>
          <w:szCs w:val="28"/>
        </w:rPr>
        <w:t xml:space="preserve">ведение лечебно-консультативной работы в необходимом объеме под </w:t>
      </w:r>
      <w:r w:rsidR="00000B65">
        <w:rPr>
          <w:sz w:val="28"/>
          <w:szCs w:val="28"/>
        </w:rPr>
        <w:t>контролем</w:t>
      </w:r>
      <w:r w:rsidRPr="001E73E8">
        <w:rPr>
          <w:sz w:val="28"/>
          <w:szCs w:val="28"/>
        </w:rPr>
        <w:t xml:space="preserve"> руководителя</w:t>
      </w:r>
      <w:r w:rsidR="00000B65">
        <w:rPr>
          <w:sz w:val="28"/>
          <w:szCs w:val="28"/>
        </w:rPr>
        <w:t xml:space="preserve"> клинического ординатора</w:t>
      </w:r>
      <w:r w:rsidRPr="001E73E8">
        <w:rPr>
          <w:sz w:val="28"/>
          <w:szCs w:val="28"/>
        </w:rPr>
        <w:t>;</w:t>
      </w:r>
    </w:p>
    <w:p w:rsidR="0037108D" w:rsidRPr="001E73E8" w:rsidRDefault="0037108D" w:rsidP="0037108D">
      <w:pPr>
        <w:pStyle w:val="4"/>
        <w:shd w:val="clear" w:color="auto" w:fill="auto"/>
        <w:tabs>
          <w:tab w:val="left" w:pos="5954"/>
        </w:tabs>
        <w:ind w:left="20" w:right="20" w:firstLine="540"/>
        <w:jc w:val="both"/>
        <w:rPr>
          <w:sz w:val="28"/>
          <w:szCs w:val="28"/>
        </w:rPr>
      </w:pPr>
      <w:r w:rsidRPr="001E73E8">
        <w:rPr>
          <w:sz w:val="28"/>
          <w:szCs w:val="28"/>
        </w:rPr>
        <w:t xml:space="preserve">изготовление лечебных </w:t>
      </w:r>
      <w:proofErr w:type="spellStart"/>
      <w:r w:rsidRPr="001E73E8">
        <w:rPr>
          <w:sz w:val="28"/>
          <w:szCs w:val="28"/>
        </w:rPr>
        <w:t>ортодонтических</w:t>
      </w:r>
      <w:proofErr w:type="spellEnd"/>
      <w:r w:rsidRPr="001E73E8">
        <w:rPr>
          <w:sz w:val="28"/>
          <w:szCs w:val="28"/>
        </w:rPr>
        <w:t xml:space="preserve"> аппаратов в зуботехнической лаборатории под руководством зубного техника;</w:t>
      </w:r>
    </w:p>
    <w:p w:rsidR="0037108D" w:rsidRPr="001E73E8" w:rsidRDefault="0037108D" w:rsidP="00000B65">
      <w:pPr>
        <w:pStyle w:val="4"/>
        <w:shd w:val="clear" w:color="auto" w:fill="auto"/>
        <w:tabs>
          <w:tab w:val="left" w:pos="5954"/>
        </w:tabs>
        <w:ind w:left="20" w:right="20" w:firstLine="540"/>
        <w:jc w:val="both"/>
        <w:rPr>
          <w:sz w:val="28"/>
          <w:szCs w:val="28"/>
        </w:rPr>
      </w:pPr>
      <w:r w:rsidRPr="001E73E8">
        <w:rPr>
          <w:sz w:val="28"/>
          <w:szCs w:val="28"/>
        </w:rPr>
        <w:t>участие в работе научных конференций, съездов и семинаров по ортодонтии</w:t>
      </w:r>
      <w:r w:rsidR="00000B65">
        <w:rPr>
          <w:sz w:val="28"/>
          <w:szCs w:val="28"/>
        </w:rPr>
        <w:t>.</w:t>
      </w:r>
    </w:p>
    <w:p w:rsidR="00C40301" w:rsidRPr="0037108D" w:rsidRDefault="00000B65" w:rsidP="00000B65">
      <w:pPr>
        <w:pStyle w:val="4"/>
        <w:shd w:val="clear" w:color="auto" w:fill="auto"/>
        <w:tabs>
          <w:tab w:val="left" w:pos="5954"/>
        </w:tabs>
        <w:ind w:left="20" w:right="20" w:firstLine="54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000B65">
        <w:rPr>
          <w:sz w:val="28"/>
          <w:szCs w:val="28"/>
        </w:rPr>
        <w:t>екущ</w:t>
      </w:r>
      <w:r>
        <w:rPr>
          <w:sz w:val="28"/>
          <w:szCs w:val="28"/>
        </w:rPr>
        <w:t>ая</w:t>
      </w:r>
      <w:r w:rsidRPr="00000B65">
        <w:rPr>
          <w:sz w:val="28"/>
          <w:szCs w:val="28"/>
        </w:rPr>
        <w:t xml:space="preserve"> аттестаци</w:t>
      </w:r>
      <w:r>
        <w:rPr>
          <w:sz w:val="28"/>
          <w:szCs w:val="28"/>
        </w:rPr>
        <w:t xml:space="preserve">я проводится </w:t>
      </w:r>
      <w:r w:rsidRPr="00000B65">
        <w:rPr>
          <w:sz w:val="28"/>
          <w:szCs w:val="28"/>
        </w:rPr>
        <w:t xml:space="preserve">согласно плану подготовки в клинической ординатуре в форме собеседования. Формой итоговой аттестации является </w:t>
      </w:r>
      <w:r w:rsidRPr="00000B65">
        <w:rPr>
          <w:sz w:val="28"/>
          <w:szCs w:val="28"/>
        </w:rPr>
        <w:lastRenderedPageBreak/>
        <w:t>квалификационный экзамен</w:t>
      </w:r>
      <w:proofErr w:type="gramStart"/>
      <w:r w:rsidRPr="00000B65">
        <w:rPr>
          <w:sz w:val="28"/>
          <w:szCs w:val="28"/>
        </w:rPr>
        <w:t>.</w:t>
      </w:r>
      <w:r>
        <w:rPr>
          <w:sz w:val="28"/>
          <w:szCs w:val="28"/>
        </w:rPr>
        <w:t>».</w:t>
      </w:r>
      <w:proofErr w:type="gramEnd"/>
    </w:p>
    <w:p w:rsidR="0017730A" w:rsidRPr="00883C37" w:rsidRDefault="0017730A" w:rsidP="00765CAB">
      <w:pPr>
        <w:pStyle w:val="24"/>
        <w:shd w:val="clear" w:color="auto" w:fill="auto"/>
        <w:spacing w:line="240" w:lineRule="auto"/>
        <w:ind w:firstLine="709"/>
        <w:jc w:val="left"/>
        <w:rPr>
          <w:color w:val="000000"/>
          <w:lang w:eastAsia="ru-RU" w:bidi="ru-RU"/>
        </w:rPr>
      </w:pPr>
    </w:p>
    <w:p w:rsidR="007424E0" w:rsidRPr="00A20E28" w:rsidRDefault="00541B1C" w:rsidP="00F71730">
      <w:pPr>
        <w:rPr>
          <w:rFonts w:cs="Times New Roman"/>
          <w:szCs w:val="28"/>
        </w:rPr>
      </w:pPr>
      <w:r w:rsidRPr="00A20E28">
        <w:rPr>
          <w:rFonts w:cs="Times New Roman"/>
          <w:szCs w:val="28"/>
        </w:rPr>
        <w:t>2</w:t>
      </w:r>
      <w:r w:rsidR="002931A0" w:rsidRPr="00A20E28">
        <w:rPr>
          <w:rFonts w:cs="Times New Roman"/>
          <w:szCs w:val="28"/>
        </w:rPr>
        <w:t>.</w:t>
      </w:r>
      <w:r w:rsidR="007424E0" w:rsidRPr="00A20E28">
        <w:rPr>
          <w:rFonts w:cs="Times New Roman"/>
          <w:szCs w:val="28"/>
        </w:rPr>
        <w:t xml:space="preserve"> В примерном плане подготовки</w:t>
      </w:r>
      <w:r w:rsidR="00000B65">
        <w:rPr>
          <w:rFonts w:cs="Times New Roman"/>
          <w:szCs w:val="28"/>
        </w:rPr>
        <w:t>:</w:t>
      </w:r>
      <w:r w:rsidR="007424E0" w:rsidRPr="00A20E28">
        <w:rPr>
          <w:rFonts w:cs="Times New Roman"/>
          <w:szCs w:val="28"/>
        </w:rPr>
        <w:t xml:space="preserve"> </w:t>
      </w:r>
    </w:p>
    <w:p w:rsidR="00F63460" w:rsidRPr="00A20E28" w:rsidRDefault="00F81C0A" w:rsidP="007B5899">
      <w:pPr>
        <w:ind w:firstLine="0"/>
        <w:rPr>
          <w:rFonts w:cs="Times New Roman"/>
          <w:szCs w:val="28"/>
        </w:rPr>
      </w:pPr>
      <w:r w:rsidRPr="00A20E28">
        <w:rPr>
          <w:rFonts w:cs="Times New Roman"/>
          <w:szCs w:val="28"/>
        </w:rPr>
        <w:t>пункт 2.2.</w:t>
      </w:r>
      <w:r w:rsidR="00C63A6B" w:rsidRPr="00A20E28">
        <w:rPr>
          <w:rFonts w:cs="Times New Roman"/>
          <w:szCs w:val="28"/>
        </w:rPr>
        <w:t xml:space="preserve"> </w:t>
      </w:r>
      <w:r w:rsidR="007424E0" w:rsidRPr="00A20E28">
        <w:rPr>
          <w:rFonts w:cs="Times New Roman"/>
          <w:szCs w:val="28"/>
        </w:rPr>
        <w:t>изложить в следующей редакции</w:t>
      </w:r>
    </w:p>
    <w:tbl>
      <w:tblPr>
        <w:tblpPr w:leftFromText="180" w:rightFromText="180" w:vertAnchor="text" w:tblpX="-106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4408"/>
        <w:gridCol w:w="709"/>
        <w:gridCol w:w="851"/>
        <w:gridCol w:w="850"/>
        <w:gridCol w:w="851"/>
        <w:gridCol w:w="850"/>
        <w:gridCol w:w="567"/>
        <w:gridCol w:w="425"/>
      </w:tblGrid>
      <w:tr w:rsidR="00A20E28" w:rsidRPr="00A20E28" w:rsidTr="00B54B41"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0E28" w:rsidRDefault="00A20E28" w:rsidP="00000B65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</w:p>
          <w:p w:rsidR="00A20E28" w:rsidRDefault="00A20E28" w:rsidP="00000B65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«</w:t>
            </w:r>
          </w:p>
          <w:p w:rsidR="00A20E28" w:rsidRPr="00A20E28" w:rsidRDefault="00A20E28" w:rsidP="00000B65">
            <w:pPr>
              <w:ind w:firstLine="0"/>
              <w:jc w:val="left"/>
              <w:outlineLvl w:val="0"/>
              <w:rPr>
                <w:rFonts w:eastAsia="Arial Unicode MS" w:cs="Times New Roman"/>
                <w:szCs w:val="28"/>
              </w:rPr>
            </w:pPr>
          </w:p>
        </w:tc>
        <w:tc>
          <w:tcPr>
            <w:tcW w:w="4408" w:type="dxa"/>
            <w:tcBorders>
              <w:left w:val="single" w:sz="4" w:space="0" w:color="auto"/>
            </w:tcBorders>
            <w:vAlign w:val="center"/>
          </w:tcPr>
          <w:p w:rsidR="00A20E28" w:rsidRPr="00D118B3" w:rsidRDefault="00A20E28" w:rsidP="00A20E28">
            <w:pPr>
              <w:ind w:firstLine="0"/>
              <w:jc w:val="left"/>
              <w:outlineLvl w:val="0"/>
              <w:rPr>
                <w:rFonts w:cs="Times New Roman"/>
                <w:b/>
                <w:szCs w:val="28"/>
              </w:rPr>
            </w:pPr>
            <w:r w:rsidRPr="00D118B3">
              <w:rPr>
                <w:rFonts w:cs="Times New Roman"/>
                <w:b/>
                <w:szCs w:val="28"/>
              </w:rPr>
              <w:t>2.2. Эпидемиология</w:t>
            </w:r>
            <w:r w:rsidR="00000B65">
              <w:rPr>
                <w:rFonts w:cs="Times New Roman"/>
                <w:b/>
                <w:szCs w:val="28"/>
              </w:rPr>
              <w:t xml:space="preserve"> и п</w:t>
            </w:r>
            <w:r w:rsidRPr="00D118B3">
              <w:rPr>
                <w:rFonts w:cs="Times New Roman"/>
                <w:b/>
                <w:szCs w:val="28"/>
              </w:rPr>
              <w:t xml:space="preserve">рофилактика </w:t>
            </w:r>
            <w:proofErr w:type="gramStart"/>
            <w:r w:rsidRPr="00D118B3">
              <w:rPr>
                <w:rFonts w:cs="Times New Roman"/>
                <w:b/>
                <w:szCs w:val="28"/>
              </w:rPr>
              <w:t>зубочелюстных</w:t>
            </w:r>
            <w:proofErr w:type="gramEnd"/>
            <w:r w:rsidRPr="00D118B3">
              <w:rPr>
                <w:rFonts w:cs="Times New Roman"/>
                <w:b/>
                <w:szCs w:val="28"/>
              </w:rPr>
              <w:t xml:space="preserve"> </w:t>
            </w:r>
          </w:p>
          <w:p w:rsidR="00A20E28" w:rsidRPr="00D118B3" w:rsidRDefault="00986A4C" w:rsidP="00A20E28">
            <w:pPr>
              <w:ind w:firstLine="0"/>
              <w:jc w:val="left"/>
              <w:outlineLvl w:val="0"/>
              <w:rPr>
                <w:rFonts w:eastAsia="Arial Unicode MS"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аномалий</w:t>
            </w:r>
          </w:p>
        </w:tc>
        <w:tc>
          <w:tcPr>
            <w:tcW w:w="709" w:type="dxa"/>
            <w:vAlign w:val="center"/>
          </w:tcPr>
          <w:p w:rsidR="00A20E28" w:rsidRPr="00D118B3" w:rsidRDefault="00A20E28" w:rsidP="008645C9">
            <w:pPr>
              <w:spacing w:before="18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D118B3">
              <w:rPr>
                <w:rFonts w:cs="Times New Roman"/>
                <w:b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A20E28" w:rsidRPr="00D118B3" w:rsidRDefault="00A20E28" w:rsidP="008645C9">
            <w:pPr>
              <w:spacing w:before="18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D118B3">
              <w:rPr>
                <w:rFonts w:cs="Times New Roman"/>
                <w:b/>
                <w:szCs w:val="28"/>
              </w:rPr>
              <w:t>72</w:t>
            </w:r>
          </w:p>
        </w:tc>
        <w:tc>
          <w:tcPr>
            <w:tcW w:w="850" w:type="dxa"/>
            <w:vAlign w:val="center"/>
          </w:tcPr>
          <w:p w:rsidR="00A20E28" w:rsidRPr="00D118B3" w:rsidRDefault="00A20E28" w:rsidP="008645C9">
            <w:pPr>
              <w:spacing w:before="18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D118B3">
              <w:rPr>
                <w:rFonts w:cs="Times New Roman"/>
                <w:b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A20E28" w:rsidRPr="00D118B3" w:rsidRDefault="00A20E28" w:rsidP="008645C9">
            <w:pPr>
              <w:spacing w:before="180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D118B3">
              <w:rPr>
                <w:rFonts w:cs="Times New Roman"/>
                <w:b/>
                <w:szCs w:val="28"/>
              </w:rPr>
              <w:t>72</w:t>
            </w:r>
          </w:p>
        </w:tc>
        <w:tc>
          <w:tcPr>
            <w:tcW w:w="850" w:type="dxa"/>
            <w:vAlign w:val="center"/>
          </w:tcPr>
          <w:p w:rsidR="00A20E28" w:rsidRPr="00D118B3" w:rsidRDefault="00A20E28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D118B3">
              <w:rPr>
                <w:rFonts w:cs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20E28" w:rsidRPr="00D118B3" w:rsidRDefault="00A20E28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D118B3">
              <w:rPr>
                <w:rFonts w:cs="Times New Roman"/>
                <w:szCs w:val="28"/>
              </w:rPr>
              <w:t>-</w:t>
            </w: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bottom"/>
          </w:tcPr>
          <w:p w:rsidR="00A20E28" w:rsidRPr="00A20E28" w:rsidRDefault="00A20E28" w:rsidP="00B54B41">
            <w:pPr>
              <w:spacing w:before="180"/>
              <w:ind w:left="-108" w:firstLine="0"/>
              <w:jc w:val="right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»</w:t>
            </w:r>
            <w:r w:rsidR="008645C9">
              <w:rPr>
                <w:rFonts w:cs="Times New Roman"/>
                <w:szCs w:val="28"/>
              </w:rPr>
              <w:t>;</w:t>
            </w:r>
          </w:p>
        </w:tc>
      </w:tr>
    </w:tbl>
    <w:p w:rsidR="00183DFB" w:rsidRDefault="00183DFB" w:rsidP="008645C9">
      <w:pPr>
        <w:ind w:firstLine="0"/>
        <w:rPr>
          <w:rFonts w:cs="Times New Roman"/>
          <w:szCs w:val="28"/>
        </w:rPr>
      </w:pPr>
    </w:p>
    <w:p w:rsidR="008645C9" w:rsidRPr="00A20E28" w:rsidRDefault="00B54B41" w:rsidP="008645C9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под</w:t>
      </w:r>
      <w:r w:rsidR="008645C9" w:rsidRPr="00A20E28">
        <w:rPr>
          <w:rFonts w:cs="Times New Roman"/>
          <w:szCs w:val="28"/>
        </w:rPr>
        <w:t>пункт 2.</w:t>
      </w:r>
      <w:r w:rsidR="008645C9">
        <w:rPr>
          <w:rFonts w:cs="Times New Roman"/>
          <w:szCs w:val="28"/>
        </w:rPr>
        <w:t>4.</w:t>
      </w:r>
      <w:r w:rsidR="00931828">
        <w:rPr>
          <w:rFonts w:cs="Times New Roman"/>
          <w:szCs w:val="28"/>
        </w:rPr>
        <w:t>2.</w:t>
      </w:r>
      <w:r w:rsidR="008645C9" w:rsidRPr="00A20E28">
        <w:rPr>
          <w:rFonts w:cs="Times New Roman"/>
          <w:szCs w:val="28"/>
        </w:rPr>
        <w:t xml:space="preserve"> изложить в следующей редакции</w:t>
      </w:r>
    </w:p>
    <w:tbl>
      <w:tblPr>
        <w:tblpPr w:leftFromText="180" w:rightFromText="180" w:vertAnchor="text" w:tblpX="-106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3969"/>
        <w:gridCol w:w="992"/>
        <w:gridCol w:w="850"/>
        <w:gridCol w:w="865"/>
        <w:gridCol w:w="993"/>
        <w:gridCol w:w="708"/>
        <w:gridCol w:w="709"/>
        <w:gridCol w:w="425"/>
      </w:tblGrid>
      <w:tr w:rsidR="008645C9" w:rsidRPr="00A20E28" w:rsidTr="00B54B41"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645C9" w:rsidRDefault="008645C9" w:rsidP="00F615F5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</w:p>
          <w:p w:rsidR="008645C9" w:rsidRDefault="008645C9" w:rsidP="00F615F5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«</w:t>
            </w:r>
          </w:p>
          <w:p w:rsidR="008645C9" w:rsidRPr="00A20E28" w:rsidRDefault="008645C9" w:rsidP="00F615F5">
            <w:pPr>
              <w:ind w:firstLine="0"/>
              <w:jc w:val="left"/>
              <w:outlineLvl w:val="0"/>
              <w:rPr>
                <w:rFonts w:eastAsia="Arial Unicode MS" w:cs="Times New Roman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8645C9" w:rsidRPr="00931828" w:rsidRDefault="008645C9" w:rsidP="00931828">
            <w:pPr>
              <w:ind w:firstLine="0"/>
              <w:jc w:val="left"/>
              <w:outlineLvl w:val="0"/>
              <w:rPr>
                <w:rFonts w:eastAsia="Arial Unicode MS" w:cs="Times New Roman"/>
                <w:szCs w:val="28"/>
              </w:rPr>
            </w:pPr>
            <w:r w:rsidRPr="00931828">
              <w:rPr>
                <w:rFonts w:cs="Times New Roman"/>
                <w:szCs w:val="28"/>
              </w:rPr>
              <w:t>2.</w:t>
            </w:r>
            <w:r w:rsidR="00931828" w:rsidRPr="00931828">
              <w:rPr>
                <w:rFonts w:cs="Times New Roman"/>
                <w:szCs w:val="28"/>
              </w:rPr>
              <w:t>4</w:t>
            </w:r>
            <w:r w:rsidRPr="00931828">
              <w:rPr>
                <w:rFonts w:cs="Times New Roman"/>
                <w:szCs w:val="28"/>
              </w:rPr>
              <w:t>.</w:t>
            </w:r>
            <w:r w:rsidR="00931828" w:rsidRPr="00931828">
              <w:rPr>
                <w:rFonts w:cs="Times New Roman"/>
                <w:szCs w:val="28"/>
              </w:rPr>
              <w:t xml:space="preserve">2. Дополнительные методы исследования </w:t>
            </w:r>
          </w:p>
        </w:tc>
        <w:tc>
          <w:tcPr>
            <w:tcW w:w="992" w:type="dxa"/>
            <w:vAlign w:val="center"/>
          </w:tcPr>
          <w:p w:rsidR="008645C9" w:rsidRPr="00931828" w:rsidRDefault="00931828" w:rsidP="00F615F5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8645C9" w:rsidRPr="00931828" w:rsidRDefault="00931828" w:rsidP="00F615F5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360</w:t>
            </w:r>
          </w:p>
        </w:tc>
        <w:tc>
          <w:tcPr>
            <w:tcW w:w="865" w:type="dxa"/>
            <w:vAlign w:val="center"/>
          </w:tcPr>
          <w:p w:rsidR="008645C9" w:rsidRPr="00931828" w:rsidRDefault="00931828" w:rsidP="00F615F5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8645C9" w:rsidRPr="00931828" w:rsidRDefault="00931828" w:rsidP="00F615F5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216</w:t>
            </w:r>
          </w:p>
        </w:tc>
        <w:tc>
          <w:tcPr>
            <w:tcW w:w="708" w:type="dxa"/>
            <w:vAlign w:val="center"/>
          </w:tcPr>
          <w:p w:rsidR="008645C9" w:rsidRPr="00931828" w:rsidRDefault="00931828" w:rsidP="00F615F5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645C9" w:rsidRPr="00931828" w:rsidRDefault="00931828" w:rsidP="00F615F5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144</w:t>
            </w: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bottom"/>
          </w:tcPr>
          <w:p w:rsidR="008645C9" w:rsidRPr="00A20E28" w:rsidRDefault="008645C9" w:rsidP="00B54B41">
            <w:pPr>
              <w:spacing w:before="180"/>
              <w:ind w:left="-108" w:firstLine="0"/>
              <w:jc w:val="right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»</w:t>
            </w:r>
            <w:r>
              <w:rPr>
                <w:rFonts w:cs="Times New Roman"/>
                <w:szCs w:val="28"/>
              </w:rPr>
              <w:t>;</w:t>
            </w:r>
          </w:p>
        </w:tc>
      </w:tr>
    </w:tbl>
    <w:p w:rsidR="008645C9" w:rsidRDefault="008645C9" w:rsidP="007B5899">
      <w:pPr>
        <w:ind w:firstLine="0"/>
        <w:rPr>
          <w:rFonts w:cs="Times New Roman"/>
          <w:szCs w:val="28"/>
        </w:rPr>
      </w:pPr>
    </w:p>
    <w:p w:rsidR="00931828" w:rsidRPr="00A20E28" w:rsidRDefault="00B54B41" w:rsidP="00931828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под</w:t>
      </w:r>
      <w:r w:rsidR="00931828" w:rsidRPr="00A20E28">
        <w:rPr>
          <w:rFonts w:cs="Times New Roman"/>
          <w:szCs w:val="28"/>
        </w:rPr>
        <w:t>пункт 2.</w:t>
      </w:r>
      <w:r w:rsidR="00931828">
        <w:rPr>
          <w:rFonts w:cs="Times New Roman"/>
          <w:szCs w:val="28"/>
        </w:rPr>
        <w:t>4.2.4.</w:t>
      </w:r>
      <w:r w:rsidR="00931828" w:rsidRPr="00A20E28">
        <w:rPr>
          <w:rFonts w:cs="Times New Roman"/>
          <w:szCs w:val="28"/>
        </w:rPr>
        <w:t xml:space="preserve"> изложить в следующей редакции</w:t>
      </w:r>
    </w:p>
    <w:tbl>
      <w:tblPr>
        <w:tblpPr w:leftFromText="180" w:rightFromText="180" w:vertAnchor="text" w:tblpX="-106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3969"/>
        <w:gridCol w:w="992"/>
        <w:gridCol w:w="850"/>
        <w:gridCol w:w="865"/>
        <w:gridCol w:w="993"/>
        <w:gridCol w:w="708"/>
        <w:gridCol w:w="709"/>
        <w:gridCol w:w="425"/>
      </w:tblGrid>
      <w:tr w:rsidR="00931828" w:rsidRPr="00A20E28" w:rsidTr="00B54B41"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31828" w:rsidRDefault="00931828" w:rsidP="00F615F5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</w:p>
          <w:p w:rsidR="00931828" w:rsidRDefault="00931828" w:rsidP="00F615F5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«</w:t>
            </w:r>
          </w:p>
          <w:p w:rsidR="00931828" w:rsidRPr="00A20E28" w:rsidRDefault="00931828" w:rsidP="00F615F5">
            <w:pPr>
              <w:ind w:firstLine="0"/>
              <w:jc w:val="left"/>
              <w:outlineLvl w:val="0"/>
              <w:rPr>
                <w:rFonts w:eastAsia="Arial Unicode MS" w:cs="Times New Roman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931828" w:rsidRPr="00931828" w:rsidRDefault="00931828" w:rsidP="00931828">
            <w:pPr>
              <w:ind w:firstLine="0"/>
              <w:jc w:val="left"/>
              <w:outlineLvl w:val="0"/>
              <w:rPr>
                <w:rFonts w:eastAsia="Arial Unicode MS" w:cs="Times New Roman"/>
                <w:szCs w:val="28"/>
              </w:rPr>
            </w:pPr>
            <w:r w:rsidRPr="00931828">
              <w:rPr>
                <w:rFonts w:cs="Times New Roman"/>
                <w:szCs w:val="28"/>
              </w:rPr>
              <w:t>2.4.2.</w:t>
            </w:r>
            <w:r>
              <w:rPr>
                <w:rFonts w:cs="Times New Roman"/>
                <w:szCs w:val="28"/>
              </w:rPr>
              <w:t>4.</w:t>
            </w:r>
            <w:r w:rsidRPr="00931828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Рентгенологические</w:t>
            </w:r>
            <w:r w:rsidRPr="00931828">
              <w:rPr>
                <w:rFonts w:cs="Times New Roman"/>
                <w:szCs w:val="28"/>
              </w:rPr>
              <w:t xml:space="preserve"> методы исследования </w:t>
            </w:r>
            <w:r>
              <w:rPr>
                <w:rFonts w:cs="Times New Roman"/>
                <w:szCs w:val="28"/>
              </w:rPr>
              <w:t>в ортодонтии</w:t>
            </w:r>
          </w:p>
        </w:tc>
        <w:tc>
          <w:tcPr>
            <w:tcW w:w="992" w:type="dxa"/>
            <w:vAlign w:val="center"/>
          </w:tcPr>
          <w:p w:rsidR="00931828" w:rsidRPr="00931828" w:rsidRDefault="00931828" w:rsidP="00F615F5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931828" w:rsidRPr="00931828" w:rsidRDefault="00931828" w:rsidP="00F615F5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216</w:t>
            </w:r>
          </w:p>
        </w:tc>
        <w:tc>
          <w:tcPr>
            <w:tcW w:w="865" w:type="dxa"/>
            <w:vAlign w:val="center"/>
          </w:tcPr>
          <w:p w:rsidR="00931828" w:rsidRPr="00931828" w:rsidRDefault="00931828" w:rsidP="00F615F5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931828" w:rsidRPr="00931828" w:rsidRDefault="00931828" w:rsidP="00F615F5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72</w:t>
            </w:r>
          </w:p>
        </w:tc>
        <w:tc>
          <w:tcPr>
            <w:tcW w:w="708" w:type="dxa"/>
            <w:vAlign w:val="center"/>
          </w:tcPr>
          <w:p w:rsidR="00931828" w:rsidRPr="00931828" w:rsidRDefault="00931828" w:rsidP="00F615F5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31828" w:rsidRPr="00931828" w:rsidRDefault="00931828" w:rsidP="00F615F5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144</w:t>
            </w: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  <w:vAlign w:val="bottom"/>
          </w:tcPr>
          <w:p w:rsidR="00931828" w:rsidRPr="00A20E28" w:rsidRDefault="00931828" w:rsidP="00B54B41">
            <w:pPr>
              <w:spacing w:before="180"/>
              <w:ind w:left="-108" w:firstLine="0"/>
              <w:jc w:val="right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»</w:t>
            </w:r>
            <w:r>
              <w:rPr>
                <w:rFonts w:cs="Times New Roman"/>
                <w:szCs w:val="28"/>
              </w:rPr>
              <w:t>;</w:t>
            </w:r>
          </w:p>
        </w:tc>
      </w:tr>
    </w:tbl>
    <w:p w:rsidR="00931828" w:rsidRDefault="00931828" w:rsidP="00931828">
      <w:pPr>
        <w:ind w:firstLine="0"/>
        <w:rPr>
          <w:rFonts w:cs="Times New Roman"/>
          <w:szCs w:val="28"/>
        </w:rPr>
      </w:pPr>
    </w:p>
    <w:p w:rsidR="00F63460" w:rsidRPr="00A20E28" w:rsidRDefault="00F63460" w:rsidP="007B5899">
      <w:pPr>
        <w:ind w:firstLine="0"/>
        <w:rPr>
          <w:rFonts w:cs="Times New Roman"/>
          <w:szCs w:val="28"/>
        </w:rPr>
      </w:pPr>
      <w:r w:rsidRPr="00A20E28">
        <w:rPr>
          <w:rFonts w:cs="Times New Roman"/>
          <w:szCs w:val="28"/>
        </w:rPr>
        <w:t>подпункт 2.5.3.</w:t>
      </w:r>
      <w:r w:rsidR="00F81C0A" w:rsidRPr="00A20E28">
        <w:rPr>
          <w:rFonts w:cs="Times New Roman"/>
          <w:szCs w:val="28"/>
        </w:rPr>
        <w:t xml:space="preserve"> изложить в следующей редакции</w:t>
      </w:r>
    </w:p>
    <w:tbl>
      <w:tblPr>
        <w:tblpPr w:leftFromText="180" w:rightFromText="180" w:vertAnchor="text" w:tblpX="-106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3983"/>
        <w:gridCol w:w="992"/>
        <w:gridCol w:w="851"/>
        <w:gridCol w:w="850"/>
        <w:gridCol w:w="993"/>
        <w:gridCol w:w="708"/>
        <w:gridCol w:w="709"/>
        <w:gridCol w:w="425"/>
      </w:tblGrid>
      <w:tr w:rsidR="00931828" w:rsidRPr="00A20E28" w:rsidTr="00B54B41">
        <w:trPr>
          <w:trHeight w:val="439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45C9" w:rsidRDefault="008645C9" w:rsidP="008645C9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«</w:t>
            </w:r>
          </w:p>
          <w:p w:rsidR="0088687D" w:rsidRPr="00A20E28" w:rsidRDefault="0088687D" w:rsidP="0088687D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983" w:type="dxa"/>
            <w:tcBorders>
              <w:left w:val="single" w:sz="4" w:space="0" w:color="auto"/>
            </w:tcBorders>
            <w:vAlign w:val="center"/>
          </w:tcPr>
          <w:p w:rsidR="0088687D" w:rsidRPr="00A20E28" w:rsidRDefault="0088687D" w:rsidP="0088687D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 xml:space="preserve">2.5.3. Диагностика и лечение аномалий отдельных зубов </w:t>
            </w:r>
          </w:p>
        </w:tc>
        <w:tc>
          <w:tcPr>
            <w:tcW w:w="992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216</w:t>
            </w:r>
          </w:p>
        </w:tc>
        <w:tc>
          <w:tcPr>
            <w:tcW w:w="850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108</w:t>
            </w:r>
          </w:p>
        </w:tc>
        <w:tc>
          <w:tcPr>
            <w:tcW w:w="708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108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8687D" w:rsidRPr="00A20E28" w:rsidRDefault="008645C9" w:rsidP="00B54B41">
            <w:pPr>
              <w:spacing w:before="180"/>
              <w:ind w:left="-108" w:firstLine="0"/>
              <w:jc w:val="right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»</w:t>
            </w:r>
            <w:r>
              <w:rPr>
                <w:rFonts w:cs="Times New Roman"/>
                <w:szCs w:val="28"/>
              </w:rPr>
              <w:t>;</w:t>
            </w:r>
          </w:p>
        </w:tc>
      </w:tr>
    </w:tbl>
    <w:p w:rsidR="008645C9" w:rsidRDefault="008645C9" w:rsidP="007B5899">
      <w:pPr>
        <w:ind w:firstLine="0"/>
        <w:rPr>
          <w:rFonts w:cs="Times New Roman"/>
          <w:szCs w:val="28"/>
        </w:rPr>
      </w:pPr>
    </w:p>
    <w:p w:rsidR="00F81C0A" w:rsidRPr="00A20E28" w:rsidRDefault="00F81C0A" w:rsidP="007B5899">
      <w:pPr>
        <w:ind w:firstLine="0"/>
        <w:rPr>
          <w:rFonts w:cs="Times New Roman"/>
          <w:szCs w:val="28"/>
        </w:rPr>
      </w:pPr>
      <w:r w:rsidRPr="00A20E28">
        <w:rPr>
          <w:rFonts w:cs="Times New Roman"/>
          <w:szCs w:val="28"/>
        </w:rPr>
        <w:t xml:space="preserve">подпункт </w:t>
      </w:r>
      <w:r w:rsidR="00F63460" w:rsidRPr="00A20E28">
        <w:rPr>
          <w:rFonts w:cs="Times New Roman"/>
          <w:szCs w:val="28"/>
        </w:rPr>
        <w:t>2.5.4.</w:t>
      </w:r>
      <w:r w:rsidRPr="00A20E28">
        <w:rPr>
          <w:rFonts w:cs="Times New Roman"/>
          <w:szCs w:val="28"/>
        </w:rPr>
        <w:t xml:space="preserve"> изложить в следующей редакции</w:t>
      </w:r>
    </w:p>
    <w:tbl>
      <w:tblPr>
        <w:tblpPr w:leftFromText="180" w:rightFromText="180" w:vertAnchor="text" w:tblpX="-106" w:tblpY="1"/>
        <w:tblOverlap w:val="never"/>
        <w:tblW w:w="9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3983"/>
        <w:gridCol w:w="992"/>
        <w:gridCol w:w="851"/>
        <w:gridCol w:w="850"/>
        <w:gridCol w:w="993"/>
        <w:gridCol w:w="708"/>
        <w:gridCol w:w="709"/>
        <w:gridCol w:w="453"/>
      </w:tblGrid>
      <w:tr w:rsidR="0088687D" w:rsidRPr="00A20E28" w:rsidTr="00B54B41">
        <w:trPr>
          <w:trHeight w:val="845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45C9" w:rsidRDefault="008645C9" w:rsidP="008645C9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«</w:t>
            </w:r>
          </w:p>
          <w:p w:rsidR="0088687D" w:rsidRPr="00A20E28" w:rsidRDefault="0088687D" w:rsidP="0088687D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983" w:type="dxa"/>
            <w:tcBorders>
              <w:left w:val="single" w:sz="4" w:space="0" w:color="auto"/>
            </w:tcBorders>
            <w:vAlign w:val="center"/>
          </w:tcPr>
          <w:p w:rsidR="0088687D" w:rsidRPr="00A20E28" w:rsidRDefault="0088687D" w:rsidP="0088687D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2.5.4. Диагностика и лечение аномалий зубных рядов</w:t>
            </w:r>
          </w:p>
        </w:tc>
        <w:tc>
          <w:tcPr>
            <w:tcW w:w="992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216</w:t>
            </w:r>
          </w:p>
        </w:tc>
        <w:tc>
          <w:tcPr>
            <w:tcW w:w="850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108</w:t>
            </w:r>
          </w:p>
        </w:tc>
        <w:tc>
          <w:tcPr>
            <w:tcW w:w="708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108</w:t>
            </w:r>
          </w:p>
        </w:tc>
        <w:tc>
          <w:tcPr>
            <w:tcW w:w="4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8687D" w:rsidRPr="00A20E28" w:rsidRDefault="008645C9" w:rsidP="00B54B41">
            <w:pPr>
              <w:spacing w:before="180"/>
              <w:ind w:firstLine="0"/>
              <w:jc w:val="right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»</w:t>
            </w:r>
            <w:r>
              <w:rPr>
                <w:rFonts w:cs="Times New Roman"/>
                <w:szCs w:val="28"/>
              </w:rPr>
              <w:t>;</w:t>
            </w:r>
          </w:p>
        </w:tc>
      </w:tr>
    </w:tbl>
    <w:p w:rsidR="008645C9" w:rsidRDefault="008645C9" w:rsidP="007B5899">
      <w:pPr>
        <w:ind w:firstLine="0"/>
        <w:rPr>
          <w:rFonts w:cs="Times New Roman"/>
          <w:szCs w:val="28"/>
        </w:rPr>
      </w:pPr>
    </w:p>
    <w:p w:rsidR="00F81C0A" w:rsidRPr="00A20E28" w:rsidRDefault="00F81C0A" w:rsidP="007B5899">
      <w:pPr>
        <w:ind w:firstLine="0"/>
        <w:rPr>
          <w:rFonts w:cs="Times New Roman"/>
          <w:szCs w:val="28"/>
        </w:rPr>
      </w:pPr>
      <w:r w:rsidRPr="00A20E28">
        <w:rPr>
          <w:rFonts w:cs="Times New Roman"/>
          <w:szCs w:val="28"/>
        </w:rPr>
        <w:t xml:space="preserve">подпункт </w:t>
      </w:r>
      <w:r w:rsidR="00F63460" w:rsidRPr="00A20E28">
        <w:rPr>
          <w:rFonts w:cs="Times New Roman"/>
          <w:szCs w:val="28"/>
        </w:rPr>
        <w:t>2.5.5.</w:t>
      </w:r>
      <w:r w:rsidRPr="00A20E28">
        <w:rPr>
          <w:rFonts w:cs="Times New Roman"/>
          <w:szCs w:val="28"/>
        </w:rPr>
        <w:t xml:space="preserve"> изложить в следующей редакции</w:t>
      </w:r>
    </w:p>
    <w:tbl>
      <w:tblPr>
        <w:tblpPr w:leftFromText="180" w:rightFromText="180" w:vertAnchor="text" w:tblpX="-106" w:tblpY="1"/>
        <w:tblOverlap w:val="never"/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3983"/>
        <w:gridCol w:w="992"/>
        <w:gridCol w:w="851"/>
        <w:gridCol w:w="850"/>
        <w:gridCol w:w="993"/>
        <w:gridCol w:w="708"/>
        <w:gridCol w:w="709"/>
        <w:gridCol w:w="448"/>
      </w:tblGrid>
      <w:tr w:rsidR="0088687D" w:rsidRPr="00A20E28" w:rsidTr="00B54B41">
        <w:trPr>
          <w:trHeight w:val="518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45C9" w:rsidRDefault="008645C9" w:rsidP="008645C9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«</w:t>
            </w:r>
          </w:p>
          <w:p w:rsidR="0088687D" w:rsidRPr="00A20E28" w:rsidRDefault="0088687D" w:rsidP="0088687D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983" w:type="dxa"/>
            <w:tcBorders>
              <w:left w:val="single" w:sz="4" w:space="0" w:color="auto"/>
            </w:tcBorders>
            <w:vAlign w:val="center"/>
          </w:tcPr>
          <w:p w:rsidR="0088687D" w:rsidRPr="00A20E28" w:rsidRDefault="0088687D" w:rsidP="0088687D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2.5.5.  Диагностика и лечение дистального прикуса</w:t>
            </w:r>
          </w:p>
        </w:tc>
        <w:tc>
          <w:tcPr>
            <w:tcW w:w="992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216</w:t>
            </w:r>
          </w:p>
        </w:tc>
        <w:tc>
          <w:tcPr>
            <w:tcW w:w="850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108</w:t>
            </w:r>
          </w:p>
        </w:tc>
        <w:tc>
          <w:tcPr>
            <w:tcW w:w="708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108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8687D" w:rsidRPr="00A20E28" w:rsidRDefault="008645C9" w:rsidP="00B54B41">
            <w:pPr>
              <w:spacing w:before="180"/>
              <w:ind w:firstLine="0"/>
              <w:jc w:val="right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»</w:t>
            </w:r>
            <w:r>
              <w:rPr>
                <w:rFonts w:cs="Times New Roman"/>
                <w:szCs w:val="28"/>
              </w:rPr>
              <w:t>;</w:t>
            </w:r>
          </w:p>
        </w:tc>
      </w:tr>
    </w:tbl>
    <w:p w:rsidR="00F63460" w:rsidRPr="00A20E28" w:rsidRDefault="00F63460" w:rsidP="007B5899">
      <w:pPr>
        <w:ind w:firstLine="0"/>
        <w:rPr>
          <w:rFonts w:cs="Times New Roman"/>
          <w:szCs w:val="28"/>
        </w:rPr>
      </w:pPr>
    </w:p>
    <w:p w:rsidR="00F63460" w:rsidRPr="00A20E28" w:rsidRDefault="00F81C0A" w:rsidP="007B5899">
      <w:pPr>
        <w:ind w:firstLine="0"/>
        <w:rPr>
          <w:rFonts w:cs="Times New Roman"/>
          <w:szCs w:val="28"/>
        </w:rPr>
      </w:pPr>
      <w:r w:rsidRPr="00A20E28">
        <w:rPr>
          <w:rFonts w:cs="Times New Roman"/>
          <w:szCs w:val="28"/>
        </w:rPr>
        <w:t xml:space="preserve">подпункт </w:t>
      </w:r>
      <w:r w:rsidR="00F63460" w:rsidRPr="00A20E28">
        <w:rPr>
          <w:rFonts w:cs="Times New Roman"/>
          <w:szCs w:val="28"/>
        </w:rPr>
        <w:t xml:space="preserve">2.5.6. </w:t>
      </w:r>
      <w:r w:rsidRPr="00A20E28">
        <w:rPr>
          <w:rFonts w:cs="Times New Roman"/>
          <w:szCs w:val="28"/>
        </w:rPr>
        <w:t>изложить в следующей редакции</w:t>
      </w:r>
    </w:p>
    <w:tbl>
      <w:tblPr>
        <w:tblpPr w:leftFromText="180" w:rightFromText="180" w:vertAnchor="text" w:tblpX="-106" w:tblpY="1"/>
        <w:tblOverlap w:val="never"/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"/>
        <w:gridCol w:w="3982"/>
        <w:gridCol w:w="992"/>
        <w:gridCol w:w="851"/>
        <w:gridCol w:w="850"/>
        <w:gridCol w:w="993"/>
        <w:gridCol w:w="708"/>
        <w:gridCol w:w="709"/>
        <w:gridCol w:w="515"/>
      </w:tblGrid>
      <w:tr w:rsidR="0088687D" w:rsidRPr="00A20E28" w:rsidTr="00B54B41">
        <w:trPr>
          <w:trHeight w:val="638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45C9" w:rsidRDefault="008645C9" w:rsidP="008645C9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«</w:t>
            </w:r>
          </w:p>
          <w:p w:rsidR="0088687D" w:rsidRPr="00A20E28" w:rsidRDefault="0088687D" w:rsidP="0088687D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982" w:type="dxa"/>
            <w:tcBorders>
              <w:left w:val="single" w:sz="4" w:space="0" w:color="auto"/>
            </w:tcBorders>
            <w:vAlign w:val="center"/>
          </w:tcPr>
          <w:p w:rsidR="0088687D" w:rsidRPr="00A20E28" w:rsidRDefault="0088687D" w:rsidP="0088687D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 xml:space="preserve">2.5.6.  Диагностика и лечение </w:t>
            </w:r>
            <w:proofErr w:type="spellStart"/>
            <w:r w:rsidRPr="00A20E28">
              <w:rPr>
                <w:rFonts w:cs="Times New Roman"/>
                <w:szCs w:val="28"/>
              </w:rPr>
              <w:t>мезиального</w:t>
            </w:r>
            <w:proofErr w:type="spellEnd"/>
            <w:r w:rsidRPr="00A20E28">
              <w:rPr>
                <w:rFonts w:cs="Times New Roman"/>
                <w:szCs w:val="28"/>
              </w:rPr>
              <w:t xml:space="preserve"> прикуса</w:t>
            </w:r>
          </w:p>
        </w:tc>
        <w:tc>
          <w:tcPr>
            <w:tcW w:w="992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216</w:t>
            </w:r>
          </w:p>
        </w:tc>
        <w:tc>
          <w:tcPr>
            <w:tcW w:w="850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108</w:t>
            </w:r>
          </w:p>
        </w:tc>
        <w:tc>
          <w:tcPr>
            <w:tcW w:w="708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108</w:t>
            </w: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8687D" w:rsidRPr="00A20E28" w:rsidRDefault="008645C9" w:rsidP="00B54B41">
            <w:pPr>
              <w:spacing w:before="180"/>
              <w:ind w:firstLine="0"/>
              <w:jc w:val="right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»</w:t>
            </w:r>
            <w:r>
              <w:rPr>
                <w:rFonts w:cs="Times New Roman"/>
                <w:szCs w:val="28"/>
              </w:rPr>
              <w:t>;</w:t>
            </w:r>
          </w:p>
        </w:tc>
      </w:tr>
    </w:tbl>
    <w:p w:rsidR="008645C9" w:rsidRDefault="008645C9" w:rsidP="00F81C0A">
      <w:pPr>
        <w:ind w:firstLine="0"/>
        <w:rPr>
          <w:rFonts w:cs="Times New Roman"/>
          <w:szCs w:val="28"/>
        </w:rPr>
      </w:pPr>
    </w:p>
    <w:p w:rsidR="00F81C0A" w:rsidRPr="00A20E28" w:rsidRDefault="00F81C0A" w:rsidP="00F81C0A">
      <w:pPr>
        <w:ind w:firstLine="0"/>
        <w:rPr>
          <w:rFonts w:cs="Times New Roman"/>
          <w:szCs w:val="28"/>
        </w:rPr>
      </w:pPr>
      <w:r w:rsidRPr="00A20E28">
        <w:rPr>
          <w:rFonts w:cs="Times New Roman"/>
          <w:szCs w:val="28"/>
        </w:rPr>
        <w:t xml:space="preserve">подпункт </w:t>
      </w:r>
      <w:r w:rsidR="00F63460" w:rsidRPr="00A20E28">
        <w:rPr>
          <w:rFonts w:cs="Times New Roman"/>
          <w:szCs w:val="28"/>
        </w:rPr>
        <w:t>2.5.7.</w:t>
      </w:r>
      <w:r w:rsidRPr="00A20E28">
        <w:rPr>
          <w:rFonts w:cs="Times New Roman"/>
          <w:szCs w:val="28"/>
        </w:rPr>
        <w:t xml:space="preserve"> изложить в следующей редакции</w:t>
      </w:r>
    </w:p>
    <w:tbl>
      <w:tblPr>
        <w:tblpPr w:leftFromText="180" w:rightFromText="180" w:vertAnchor="text" w:tblpX="-106" w:tblpY="1"/>
        <w:tblOverlap w:val="never"/>
        <w:tblW w:w="9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"/>
        <w:gridCol w:w="3982"/>
        <w:gridCol w:w="992"/>
        <w:gridCol w:w="851"/>
        <w:gridCol w:w="850"/>
        <w:gridCol w:w="1021"/>
        <w:gridCol w:w="696"/>
        <w:gridCol w:w="693"/>
        <w:gridCol w:w="495"/>
      </w:tblGrid>
      <w:tr w:rsidR="008645C9" w:rsidRPr="00A20E28" w:rsidTr="00B54B41">
        <w:trPr>
          <w:trHeight w:val="765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45C9" w:rsidRDefault="008645C9" w:rsidP="008645C9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 xml:space="preserve"> «</w:t>
            </w:r>
          </w:p>
          <w:p w:rsidR="0088687D" w:rsidRPr="00A20E28" w:rsidRDefault="0088687D" w:rsidP="0088687D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982" w:type="dxa"/>
            <w:tcBorders>
              <w:left w:val="single" w:sz="4" w:space="0" w:color="auto"/>
            </w:tcBorders>
            <w:vAlign w:val="center"/>
          </w:tcPr>
          <w:p w:rsidR="0088687D" w:rsidRPr="00A20E28" w:rsidRDefault="0088687D" w:rsidP="0088687D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2.5.7. Диагностика и лечение открытого и глубокого прикуса</w:t>
            </w:r>
          </w:p>
        </w:tc>
        <w:tc>
          <w:tcPr>
            <w:tcW w:w="992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216</w:t>
            </w:r>
          </w:p>
        </w:tc>
        <w:tc>
          <w:tcPr>
            <w:tcW w:w="850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3</w:t>
            </w:r>
          </w:p>
        </w:tc>
        <w:tc>
          <w:tcPr>
            <w:tcW w:w="1021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108</w:t>
            </w:r>
          </w:p>
        </w:tc>
        <w:tc>
          <w:tcPr>
            <w:tcW w:w="696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3</w:t>
            </w:r>
          </w:p>
        </w:tc>
        <w:tc>
          <w:tcPr>
            <w:tcW w:w="693" w:type="dxa"/>
            <w:tcBorders>
              <w:right w:val="single" w:sz="4" w:space="0" w:color="auto"/>
            </w:tcBorders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108</w:t>
            </w:r>
          </w:p>
        </w:tc>
        <w:tc>
          <w:tcPr>
            <w:tcW w:w="49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8687D" w:rsidRPr="00A20E28" w:rsidRDefault="008645C9" w:rsidP="00B54B41">
            <w:pPr>
              <w:spacing w:before="180"/>
              <w:ind w:firstLine="0"/>
              <w:jc w:val="right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»</w:t>
            </w:r>
            <w:r>
              <w:rPr>
                <w:rFonts w:cs="Times New Roman"/>
                <w:szCs w:val="28"/>
              </w:rPr>
              <w:t>;</w:t>
            </w:r>
          </w:p>
        </w:tc>
      </w:tr>
    </w:tbl>
    <w:p w:rsidR="008645C9" w:rsidRDefault="008645C9" w:rsidP="00B60506">
      <w:pPr>
        <w:ind w:firstLine="0"/>
        <w:rPr>
          <w:rFonts w:cs="Times New Roman"/>
          <w:szCs w:val="28"/>
        </w:rPr>
      </w:pPr>
    </w:p>
    <w:p w:rsidR="00B54B41" w:rsidRDefault="00B54B41" w:rsidP="00B60506">
      <w:pPr>
        <w:ind w:firstLine="0"/>
        <w:rPr>
          <w:rFonts w:cs="Times New Roman"/>
          <w:szCs w:val="28"/>
        </w:rPr>
      </w:pPr>
    </w:p>
    <w:p w:rsidR="00B60506" w:rsidRPr="00A20E28" w:rsidRDefault="00B60506" w:rsidP="00B60506">
      <w:pPr>
        <w:ind w:firstLine="0"/>
        <w:rPr>
          <w:rFonts w:cs="Times New Roman"/>
          <w:szCs w:val="28"/>
        </w:rPr>
      </w:pPr>
      <w:r w:rsidRPr="00A20E28">
        <w:rPr>
          <w:rFonts w:cs="Times New Roman"/>
          <w:szCs w:val="28"/>
        </w:rPr>
        <w:t>подпункт 2.5.8 изложить в следующей редакции:</w:t>
      </w:r>
    </w:p>
    <w:tbl>
      <w:tblPr>
        <w:tblpPr w:leftFromText="180" w:rightFromText="180" w:vertAnchor="text" w:tblpX="-106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"/>
        <w:gridCol w:w="3982"/>
        <w:gridCol w:w="992"/>
        <w:gridCol w:w="851"/>
        <w:gridCol w:w="850"/>
        <w:gridCol w:w="1012"/>
        <w:gridCol w:w="695"/>
        <w:gridCol w:w="703"/>
        <w:gridCol w:w="454"/>
      </w:tblGrid>
      <w:tr w:rsidR="008645C9" w:rsidRPr="00A20E28" w:rsidTr="00B54B41">
        <w:trPr>
          <w:trHeight w:val="798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45C9" w:rsidRDefault="008645C9" w:rsidP="008645C9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lastRenderedPageBreak/>
              <w:t xml:space="preserve"> «</w:t>
            </w:r>
          </w:p>
          <w:p w:rsidR="0088687D" w:rsidRPr="00A20E28" w:rsidRDefault="0088687D" w:rsidP="0088687D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3982" w:type="dxa"/>
            <w:tcBorders>
              <w:left w:val="single" w:sz="4" w:space="0" w:color="auto"/>
            </w:tcBorders>
            <w:vAlign w:val="center"/>
          </w:tcPr>
          <w:p w:rsidR="0088687D" w:rsidRPr="00A20E28" w:rsidRDefault="0088687D" w:rsidP="0088687D">
            <w:pPr>
              <w:ind w:firstLine="0"/>
              <w:jc w:val="left"/>
              <w:outlineLvl w:val="0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2.5.8. Диагностика и лечение перекрестного прикуса</w:t>
            </w:r>
          </w:p>
        </w:tc>
        <w:tc>
          <w:tcPr>
            <w:tcW w:w="992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216</w:t>
            </w:r>
          </w:p>
        </w:tc>
        <w:tc>
          <w:tcPr>
            <w:tcW w:w="850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3</w:t>
            </w:r>
          </w:p>
        </w:tc>
        <w:tc>
          <w:tcPr>
            <w:tcW w:w="1012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108</w:t>
            </w:r>
          </w:p>
        </w:tc>
        <w:tc>
          <w:tcPr>
            <w:tcW w:w="695" w:type="dxa"/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3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:rsidR="0088687D" w:rsidRPr="00A20E28" w:rsidRDefault="0088687D" w:rsidP="008645C9">
            <w:pPr>
              <w:spacing w:before="180"/>
              <w:ind w:firstLine="0"/>
              <w:jc w:val="center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108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8687D" w:rsidRPr="00A20E28" w:rsidRDefault="008645C9" w:rsidP="00B54B41">
            <w:pPr>
              <w:spacing w:before="180"/>
              <w:ind w:firstLine="0"/>
              <w:jc w:val="right"/>
              <w:rPr>
                <w:rFonts w:cs="Times New Roman"/>
                <w:szCs w:val="28"/>
              </w:rPr>
            </w:pPr>
            <w:r w:rsidRPr="00A20E28">
              <w:rPr>
                <w:rFonts w:cs="Times New Roman"/>
                <w:szCs w:val="28"/>
              </w:rPr>
              <w:t>»</w:t>
            </w:r>
            <w:r>
              <w:rPr>
                <w:rFonts w:cs="Times New Roman"/>
                <w:szCs w:val="28"/>
              </w:rPr>
              <w:t>.</w:t>
            </w:r>
          </w:p>
        </w:tc>
      </w:tr>
    </w:tbl>
    <w:p w:rsidR="008645C9" w:rsidRDefault="008645C9" w:rsidP="00F71730">
      <w:pPr>
        <w:rPr>
          <w:rFonts w:cs="Times New Roman"/>
          <w:color w:val="C00000"/>
          <w:szCs w:val="28"/>
        </w:rPr>
      </w:pPr>
    </w:p>
    <w:p w:rsidR="00EB2F7B" w:rsidRPr="00171E49" w:rsidRDefault="00B54B41" w:rsidP="00F71730">
      <w:pPr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FE2388" w:rsidRPr="00171E49">
        <w:rPr>
          <w:rFonts w:cs="Times New Roman"/>
          <w:szCs w:val="28"/>
        </w:rPr>
        <w:t xml:space="preserve">. </w:t>
      </w:r>
      <w:r w:rsidR="002931A0" w:rsidRPr="00171E49">
        <w:rPr>
          <w:rFonts w:cs="Times New Roman"/>
          <w:szCs w:val="28"/>
        </w:rPr>
        <w:t>В содержании программы: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пункт 1.1. изложить в следующей редакции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«</w:t>
      </w:r>
      <w:r w:rsidRPr="00883C37">
        <w:rPr>
          <w:rFonts w:cs="Times New Roman"/>
          <w:b/>
          <w:szCs w:val="28"/>
        </w:rPr>
        <w:t>1.1. Основы управления здравоохранением в Республике Беларусь</w:t>
      </w:r>
      <w:r w:rsidRPr="00883C37">
        <w:rPr>
          <w:rFonts w:cs="Times New Roman"/>
          <w:szCs w:val="28"/>
        </w:rPr>
        <w:t xml:space="preserve"> 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Программно-целевое управление. Государственные программы</w:t>
      </w:r>
      <w:r w:rsidR="00ED7270">
        <w:rPr>
          <w:rFonts w:cs="Times New Roman"/>
          <w:szCs w:val="28"/>
        </w:rPr>
        <w:br/>
      </w:r>
      <w:r w:rsidRPr="00883C37">
        <w:rPr>
          <w:rFonts w:cs="Times New Roman"/>
          <w:szCs w:val="28"/>
        </w:rPr>
        <w:t xml:space="preserve"> в сфере здравоохранения. Государственная программа «Здоровье </w:t>
      </w:r>
      <w:r w:rsidR="00ED7270">
        <w:rPr>
          <w:rFonts w:cs="Times New Roman"/>
          <w:szCs w:val="28"/>
        </w:rPr>
        <w:br/>
      </w:r>
      <w:r w:rsidRPr="00883C37">
        <w:rPr>
          <w:rFonts w:cs="Times New Roman"/>
          <w:szCs w:val="28"/>
        </w:rPr>
        <w:t>народа и демографическая безопасность Республики Беларусь» на 2016–2020 годы.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Региональная программа государственных гарантий по</w:t>
      </w:r>
      <w:r w:rsidR="00183DFB">
        <w:rPr>
          <w:rFonts w:cs="Times New Roman"/>
          <w:szCs w:val="28"/>
        </w:rPr>
        <w:t xml:space="preserve"> </w:t>
      </w:r>
      <w:r w:rsidR="00183DFB">
        <w:rPr>
          <w:rFonts w:cs="Times New Roman"/>
          <w:szCs w:val="28"/>
        </w:rPr>
        <w:br/>
      </w:r>
      <w:r w:rsidRPr="00883C37">
        <w:rPr>
          <w:rFonts w:cs="Times New Roman"/>
          <w:szCs w:val="28"/>
        </w:rPr>
        <w:t xml:space="preserve">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</w:t>
      </w:r>
      <w:r w:rsidR="00183DFB">
        <w:rPr>
          <w:rFonts w:cs="Times New Roman"/>
          <w:szCs w:val="28"/>
        </w:rPr>
        <w:br/>
      </w:r>
      <w:r w:rsidRPr="00883C37">
        <w:rPr>
          <w:rFonts w:cs="Times New Roman"/>
          <w:szCs w:val="28"/>
        </w:rPr>
        <w:t>помощь).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lastRenderedPageBreak/>
        <w:t xml:space="preserve">Планирование медицинской помощи в амбулаторных условиях. Функция врачебной должности.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883C37">
        <w:rPr>
          <w:rFonts w:cs="Times New Roman"/>
          <w:szCs w:val="28"/>
        </w:rPr>
        <w:t>медико-социальные</w:t>
      </w:r>
      <w:proofErr w:type="gramEnd"/>
      <w:r w:rsidRPr="00883C37">
        <w:rPr>
          <w:rFonts w:cs="Times New Roman"/>
          <w:szCs w:val="28"/>
        </w:rPr>
        <w:t xml:space="preserve"> проблемы.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</w:t>
      </w:r>
      <w:r w:rsidR="00183DFB">
        <w:rPr>
          <w:rFonts w:cs="Times New Roman"/>
          <w:szCs w:val="28"/>
        </w:rPr>
        <w:br/>
      </w:r>
      <w:r w:rsidRPr="00883C37">
        <w:rPr>
          <w:rFonts w:cs="Times New Roman"/>
          <w:szCs w:val="28"/>
        </w:rPr>
        <w:t>болезней и проблем, связанных со здоровьем, 10-го пересмотра (МКБ-10). Инвалидность.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Специализированная и высокотехнологичная медицинская помощь: цели, задачи, функции.</w:t>
      </w:r>
    </w:p>
    <w:p w:rsidR="00797E41" w:rsidRPr="00883C37" w:rsidRDefault="00797E41" w:rsidP="00797E41">
      <w:pPr>
        <w:rPr>
          <w:rFonts w:cs="Times New Roman"/>
          <w:szCs w:val="28"/>
        </w:rPr>
      </w:pPr>
      <w:proofErr w:type="gramStart"/>
      <w:r w:rsidRPr="00883C37">
        <w:rPr>
          <w:rFonts w:cs="Times New Roman"/>
          <w:szCs w:val="28"/>
        </w:rPr>
        <w:t>Медико-социальная</w:t>
      </w:r>
      <w:proofErr w:type="gramEnd"/>
      <w:r w:rsidRPr="00883C37">
        <w:rPr>
          <w:rFonts w:cs="Times New Roman"/>
          <w:szCs w:val="28"/>
        </w:rPr>
        <w:t xml:space="preserve"> и паллиативная медицинская помощь.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lastRenderedPageBreak/>
        <w:t xml:space="preserve">Организация медицинской помощи в амбулаторных и стационарных условиях.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883C37">
        <w:rPr>
          <w:rFonts w:cs="Times New Roman"/>
          <w:szCs w:val="28"/>
        </w:rPr>
        <w:t>ЦГиЭ</w:t>
      </w:r>
      <w:proofErr w:type="spellEnd"/>
      <w:r w:rsidRPr="00883C37">
        <w:rPr>
          <w:rFonts w:cs="Times New Roman"/>
          <w:szCs w:val="28"/>
        </w:rPr>
        <w:t>).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Гигиеническое воспитание населения как одно из </w:t>
      </w:r>
      <w:r w:rsidR="00ED7270">
        <w:rPr>
          <w:rFonts w:cs="Times New Roman"/>
          <w:szCs w:val="28"/>
        </w:rPr>
        <w:br/>
      </w:r>
      <w:r w:rsidRPr="00883C37">
        <w:rPr>
          <w:rFonts w:cs="Times New Roman"/>
          <w:szCs w:val="28"/>
        </w:rPr>
        <w:t>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883C37">
        <w:rPr>
          <w:rFonts w:cs="Times New Roman"/>
          <w:szCs w:val="28"/>
        </w:rPr>
        <w:t>.»;</w:t>
      </w:r>
      <w:proofErr w:type="gramEnd"/>
    </w:p>
    <w:p w:rsidR="00797E41" w:rsidRPr="00883C37" w:rsidRDefault="00797E41" w:rsidP="00797E41">
      <w:pPr>
        <w:rPr>
          <w:rFonts w:cs="Times New Roman"/>
          <w:szCs w:val="28"/>
        </w:rPr>
      </w:pP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пункт 1.2. изложить в следующей редакции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«</w:t>
      </w:r>
      <w:r w:rsidRPr="00883C37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883C37">
        <w:rPr>
          <w:rFonts w:cs="Times New Roman"/>
          <w:szCs w:val="28"/>
        </w:rPr>
        <w:t xml:space="preserve">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Сервисные программные средства. Служебные программы.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Принципы построения вычислительных сетей. </w:t>
      </w:r>
      <w:proofErr w:type="spellStart"/>
      <w:r w:rsidRPr="00883C37">
        <w:rPr>
          <w:rFonts w:cs="Times New Roman"/>
          <w:szCs w:val="28"/>
        </w:rPr>
        <w:t>Internet</w:t>
      </w:r>
      <w:proofErr w:type="spellEnd"/>
      <w:r w:rsidRPr="00883C37">
        <w:rPr>
          <w:rFonts w:cs="Times New Roman"/>
          <w:szCs w:val="28"/>
        </w:rPr>
        <w:t xml:space="preserve">, </w:t>
      </w:r>
      <w:proofErr w:type="spellStart"/>
      <w:r w:rsidRPr="00883C37">
        <w:rPr>
          <w:rFonts w:cs="Times New Roman"/>
          <w:szCs w:val="28"/>
        </w:rPr>
        <w:t>intranet</w:t>
      </w:r>
      <w:proofErr w:type="spellEnd"/>
      <w:r w:rsidRPr="00883C37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883C37">
        <w:rPr>
          <w:rFonts w:cs="Times New Roman"/>
          <w:szCs w:val="28"/>
        </w:rPr>
        <w:t>Microsoft</w:t>
      </w:r>
      <w:proofErr w:type="spellEnd"/>
      <w:r w:rsidRPr="00883C37">
        <w:rPr>
          <w:rFonts w:cs="Times New Roman"/>
          <w:szCs w:val="28"/>
        </w:rPr>
        <w:t xml:space="preserve"> </w:t>
      </w:r>
      <w:proofErr w:type="spellStart"/>
      <w:r w:rsidRPr="00883C37">
        <w:rPr>
          <w:rFonts w:cs="Times New Roman"/>
          <w:szCs w:val="28"/>
        </w:rPr>
        <w:t>Excel</w:t>
      </w:r>
      <w:proofErr w:type="spellEnd"/>
      <w:r w:rsidRPr="00883C37">
        <w:rPr>
          <w:rFonts w:cs="Times New Roman"/>
          <w:szCs w:val="28"/>
        </w:rPr>
        <w:t xml:space="preserve">, </w:t>
      </w:r>
      <w:proofErr w:type="spellStart"/>
      <w:r w:rsidRPr="00883C37">
        <w:rPr>
          <w:rFonts w:cs="Times New Roman"/>
          <w:szCs w:val="28"/>
        </w:rPr>
        <w:t>Statistika</w:t>
      </w:r>
      <w:proofErr w:type="spellEnd"/>
      <w:r w:rsidRPr="00883C37">
        <w:rPr>
          <w:rFonts w:cs="Times New Roman"/>
          <w:szCs w:val="28"/>
        </w:rPr>
        <w:t>, SPSS. Медицинские автоматизированные системы.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883C37">
        <w:rPr>
          <w:rFonts w:cs="Times New Roman"/>
          <w:szCs w:val="28"/>
        </w:rPr>
        <w:t>.»;</w:t>
      </w:r>
      <w:proofErr w:type="gramEnd"/>
    </w:p>
    <w:p w:rsidR="00797E41" w:rsidRPr="00883C37" w:rsidRDefault="00797E41" w:rsidP="00797E41">
      <w:pPr>
        <w:rPr>
          <w:rFonts w:cs="Times New Roman"/>
          <w:szCs w:val="28"/>
        </w:rPr>
      </w:pP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пункт 1.3. изложить в следующей редакции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«</w:t>
      </w:r>
      <w:r w:rsidRPr="00883C37">
        <w:rPr>
          <w:rFonts w:cs="Times New Roman"/>
          <w:b/>
          <w:szCs w:val="28"/>
        </w:rPr>
        <w:t>1.3.  Клиническая фармакология</w:t>
      </w:r>
      <w:r w:rsidRPr="00883C37">
        <w:rPr>
          <w:rFonts w:cs="Times New Roman"/>
          <w:szCs w:val="28"/>
        </w:rPr>
        <w:t xml:space="preserve">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Предмет и задачи клинической фармакологии. 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 xml:space="preserve">Клиническая </w:t>
      </w:r>
      <w:proofErr w:type="spellStart"/>
      <w:r w:rsidRPr="00883C37">
        <w:rPr>
          <w:rFonts w:cs="Times New Roman"/>
          <w:szCs w:val="28"/>
        </w:rPr>
        <w:t>фармакодинамика</w:t>
      </w:r>
      <w:proofErr w:type="spellEnd"/>
      <w:r w:rsidRPr="00883C37">
        <w:rPr>
          <w:rFonts w:cs="Times New Roman"/>
          <w:szCs w:val="28"/>
        </w:rP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797E41" w:rsidRPr="00883C37" w:rsidRDefault="00797E41" w:rsidP="00797E41">
      <w:pPr>
        <w:rPr>
          <w:rFonts w:cs="Times New Roman"/>
          <w:szCs w:val="28"/>
        </w:rPr>
      </w:pPr>
      <w:proofErr w:type="gramStart"/>
      <w:r w:rsidRPr="00883C37">
        <w:rPr>
          <w:rFonts w:cs="Times New Roman"/>
          <w:szCs w:val="28"/>
        </w:rPr>
        <w:t>Клиническая</w:t>
      </w:r>
      <w:proofErr w:type="gramEnd"/>
      <w:r w:rsidRPr="00883C37">
        <w:rPr>
          <w:rFonts w:cs="Times New Roman"/>
          <w:szCs w:val="28"/>
        </w:rPr>
        <w:t xml:space="preserve"> </w:t>
      </w:r>
      <w:proofErr w:type="spellStart"/>
      <w:r w:rsidRPr="00883C37">
        <w:rPr>
          <w:rFonts w:cs="Times New Roman"/>
          <w:szCs w:val="28"/>
        </w:rPr>
        <w:t>фармакокинетика</w:t>
      </w:r>
      <w:proofErr w:type="spellEnd"/>
      <w:r w:rsidRPr="00883C37">
        <w:rPr>
          <w:rFonts w:cs="Times New Roman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883C37">
        <w:rPr>
          <w:rFonts w:cs="Times New Roman"/>
          <w:szCs w:val="28"/>
        </w:rPr>
        <w:t>биотрансформация</w:t>
      </w:r>
      <w:proofErr w:type="spellEnd"/>
      <w:r w:rsidRPr="00883C37">
        <w:rPr>
          <w:rFonts w:cs="Times New Roman"/>
          <w:szCs w:val="28"/>
        </w:rPr>
        <w:t>, распределение, выведение.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Основные принципы доказательной медицины.</w:t>
      </w:r>
    </w:p>
    <w:p w:rsidR="00797E41" w:rsidRPr="00883C37" w:rsidRDefault="00797E41" w:rsidP="00797E41">
      <w:pPr>
        <w:rPr>
          <w:rFonts w:cs="Times New Roman"/>
          <w:szCs w:val="28"/>
        </w:rPr>
      </w:pPr>
      <w:proofErr w:type="spellStart"/>
      <w:r w:rsidRPr="00883C37">
        <w:rPr>
          <w:rFonts w:cs="Times New Roman"/>
          <w:szCs w:val="28"/>
        </w:rPr>
        <w:t>Фармакогенетика</w:t>
      </w:r>
      <w:proofErr w:type="spellEnd"/>
      <w:r w:rsidRPr="00883C37">
        <w:rPr>
          <w:rFonts w:cs="Times New Roman"/>
          <w:szCs w:val="28"/>
        </w:rPr>
        <w:t xml:space="preserve"> и взаимодействие лекарственных средств.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797E41" w:rsidRPr="00883C37" w:rsidRDefault="00797E41" w:rsidP="00797E41">
      <w:pPr>
        <w:rPr>
          <w:rFonts w:cs="Times New Roman"/>
          <w:szCs w:val="28"/>
        </w:rPr>
      </w:pPr>
      <w:r w:rsidRPr="00883C37">
        <w:rPr>
          <w:rFonts w:cs="Times New Roman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883C37">
        <w:rPr>
          <w:rFonts w:cs="Times New Roman"/>
          <w:szCs w:val="28"/>
        </w:rPr>
        <w:t>.»;</w:t>
      </w:r>
      <w:proofErr w:type="gramEnd"/>
    </w:p>
    <w:p w:rsidR="00C05875" w:rsidRPr="00F615F5" w:rsidRDefault="00C05875" w:rsidP="007424E0">
      <w:pPr>
        <w:tabs>
          <w:tab w:val="left" w:pos="1798"/>
        </w:tabs>
        <w:rPr>
          <w:rFonts w:cs="Times New Roman"/>
          <w:szCs w:val="28"/>
        </w:rPr>
      </w:pPr>
    </w:p>
    <w:p w:rsidR="00A9091B" w:rsidRDefault="00A9091B" w:rsidP="00A9091B">
      <w:pPr>
        <w:tabs>
          <w:tab w:val="left" w:pos="1798"/>
        </w:tabs>
      </w:pPr>
      <w:r w:rsidRPr="00690456">
        <w:t>пункт 2.2.</w:t>
      </w:r>
      <w:r w:rsidRPr="00F2170D">
        <w:t xml:space="preserve"> </w:t>
      </w:r>
      <w:r w:rsidRPr="00690456">
        <w:t>изложить в следующей редакции</w:t>
      </w:r>
      <w:r>
        <w:t xml:space="preserve"> </w:t>
      </w:r>
    </w:p>
    <w:p w:rsidR="00A9091B" w:rsidRDefault="00A9091B" w:rsidP="00A9091B">
      <w:pPr>
        <w:tabs>
          <w:tab w:val="left" w:pos="1798"/>
        </w:tabs>
        <w:rPr>
          <w:b/>
          <w:szCs w:val="28"/>
        </w:rPr>
      </w:pPr>
      <w:r w:rsidRPr="00690456">
        <w:t>«</w:t>
      </w:r>
      <w:r w:rsidRPr="00690456">
        <w:rPr>
          <w:b/>
          <w:szCs w:val="28"/>
        </w:rPr>
        <w:t>2.2. Эпидемиология</w:t>
      </w:r>
      <w:r>
        <w:rPr>
          <w:b/>
          <w:szCs w:val="28"/>
        </w:rPr>
        <w:t xml:space="preserve"> и</w:t>
      </w:r>
      <w:r w:rsidRPr="00690456">
        <w:rPr>
          <w:b/>
          <w:szCs w:val="28"/>
        </w:rPr>
        <w:t xml:space="preserve"> </w:t>
      </w:r>
      <w:r>
        <w:rPr>
          <w:b/>
          <w:szCs w:val="28"/>
        </w:rPr>
        <w:t>п</w:t>
      </w:r>
      <w:r w:rsidRPr="00690456">
        <w:rPr>
          <w:b/>
          <w:szCs w:val="28"/>
        </w:rPr>
        <w:t>рофилактика зубочелюстных аномалий</w:t>
      </w:r>
    </w:p>
    <w:p w:rsidR="00A9091B" w:rsidRPr="002F549D" w:rsidRDefault="00A9091B" w:rsidP="00A9091B">
      <w:pPr>
        <w:widowControl w:val="0"/>
        <w:tabs>
          <w:tab w:val="left" w:pos="5954"/>
        </w:tabs>
        <w:spacing w:line="322" w:lineRule="exact"/>
        <w:ind w:left="20" w:right="20" w:firstLine="700"/>
        <w:rPr>
          <w:rFonts w:eastAsia="Times New Roman" w:cs="Times New Roman"/>
          <w:color w:val="000000"/>
          <w:szCs w:val="28"/>
          <w:lang w:eastAsia="ru-RU" w:bidi="ru-RU"/>
        </w:rPr>
      </w:pPr>
      <w:r w:rsidRPr="002F549D">
        <w:rPr>
          <w:rFonts w:eastAsia="Times New Roman" w:cs="Times New Roman"/>
          <w:color w:val="000000"/>
          <w:szCs w:val="28"/>
          <w:lang w:eastAsia="ru-RU" w:bidi="ru-RU"/>
        </w:rPr>
        <w:t>Экзогенные и эндогенные факторы, вызывающие развитие зубочелюстных аномалий. Значение вредных привычек, нарушения функций зубочелюстной системы для формирования приобрет</w:t>
      </w:r>
      <w:r w:rsidR="00B7783C">
        <w:rPr>
          <w:rFonts w:eastAsia="Times New Roman" w:cs="Times New Roman"/>
          <w:color w:val="000000"/>
          <w:szCs w:val="28"/>
          <w:lang w:eastAsia="ru-RU" w:bidi="ru-RU"/>
        </w:rPr>
        <w:t>е</w:t>
      </w:r>
      <w:r w:rsidRPr="002F549D">
        <w:rPr>
          <w:rFonts w:eastAsia="Times New Roman" w:cs="Times New Roman"/>
          <w:color w:val="000000"/>
          <w:szCs w:val="28"/>
          <w:lang w:eastAsia="ru-RU" w:bidi="ru-RU"/>
        </w:rPr>
        <w:t xml:space="preserve">нных аномалий. </w:t>
      </w:r>
    </w:p>
    <w:p w:rsidR="00A9091B" w:rsidRPr="002F549D" w:rsidRDefault="00B7783C" w:rsidP="00B7783C">
      <w:pPr>
        <w:widowControl w:val="0"/>
        <w:tabs>
          <w:tab w:val="left" w:pos="5954"/>
        </w:tabs>
        <w:spacing w:line="322" w:lineRule="exact"/>
        <w:ind w:left="20" w:right="20" w:firstLine="700"/>
        <w:rPr>
          <w:rFonts w:eastAsia="Times New Roman" w:cs="Times New Roman"/>
          <w:color w:val="000000"/>
          <w:szCs w:val="28"/>
          <w:lang w:eastAsia="ru-RU" w:bidi="ru-RU"/>
        </w:rPr>
      </w:pPr>
      <w:r>
        <w:rPr>
          <w:rFonts w:eastAsia="Times New Roman" w:cs="Times New Roman"/>
          <w:color w:val="000000"/>
          <w:szCs w:val="28"/>
          <w:lang w:eastAsia="ru-RU" w:bidi="ru-RU"/>
        </w:rPr>
        <w:t>Эпидемиология</w:t>
      </w:r>
      <w:r w:rsidRPr="002F549D">
        <w:rPr>
          <w:rFonts w:eastAsia="Times New Roman" w:cs="Times New Roman"/>
          <w:color w:val="000000"/>
          <w:szCs w:val="28"/>
          <w:lang w:eastAsia="ru-RU" w:bidi="ru-RU"/>
        </w:rPr>
        <w:t xml:space="preserve"> зубочелюстных аномалий в Республике Беларусь и в мире.</w:t>
      </w:r>
      <w:r>
        <w:rPr>
          <w:rFonts w:eastAsia="Times New Roman" w:cs="Times New Roman"/>
          <w:color w:val="000000"/>
          <w:szCs w:val="28"/>
          <w:lang w:eastAsia="ru-RU" w:bidi="ru-RU"/>
        </w:rPr>
        <w:t xml:space="preserve"> Патогенез</w:t>
      </w:r>
      <w:r w:rsidR="00A9091B" w:rsidRPr="002F549D">
        <w:rPr>
          <w:rFonts w:eastAsia="Times New Roman" w:cs="Times New Roman"/>
          <w:color w:val="000000"/>
          <w:szCs w:val="28"/>
          <w:lang w:eastAsia="ru-RU" w:bidi="ru-RU"/>
        </w:rPr>
        <w:t xml:space="preserve"> зубочелюстных аномалий.</w:t>
      </w:r>
    </w:p>
    <w:p w:rsidR="00526571" w:rsidRDefault="00A9091B" w:rsidP="00B7783C">
      <w:pPr>
        <w:widowControl w:val="0"/>
        <w:tabs>
          <w:tab w:val="left" w:pos="5954"/>
        </w:tabs>
        <w:spacing w:line="322" w:lineRule="exact"/>
        <w:ind w:left="20" w:right="20" w:firstLine="540"/>
        <w:rPr>
          <w:color w:val="000000"/>
          <w:lang w:eastAsia="ru-RU" w:bidi="ru-RU"/>
        </w:rPr>
      </w:pPr>
      <w:r w:rsidRPr="002F549D">
        <w:rPr>
          <w:rFonts w:eastAsia="Times New Roman" w:cs="Times New Roman"/>
          <w:color w:val="000000"/>
          <w:szCs w:val="28"/>
          <w:lang w:eastAsia="ru-RU" w:bidi="ru-RU"/>
        </w:rPr>
        <w:t xml:space="preserve">Методы профилактики зубочелюстных аномалий. Методы профилактики кариеса и </w:t>
      </w:r>
      <w:proofErr w:type="spellStart"/>
      <w:r w:rsidRPr="002F549D">
        <w:rPr>
          <w:rFonts w:eastAsia="Times New Roman" w:cs="Times New Roman"/>
          <w:color w:val="000000"/>
          <w:szCs w:val="28"/>
          <w:lang w:eastAsia="ru-RU" w:bidi="ru-RU"/>
        </w:rPr>
        <w:t>некариозных</w:t>
      </w:r>
      <w:proofErr w:type="spellEnd"/>
      <w:r w:rsidRPr="002F549D">
        <w:rPr>
          <w:rFonts w:eastAsia="Times New Roman" w:cs="Times New Roman"/>
          <w:color w:val="000000"/>
          <w:szCs w:val="28"/>
          <w:lang w:eastAsia="ru-RU" w:bidi="ru-RU"/>
        </w:rPr>
        <w:t xml:space="preserve"> поражений тв</w:t>
      </w:r>
      <w:r w:rsidR="00B7783C">
        <w:rPr>
          <w:rFonts w:eastAsia="Times New Roman" w:cs="Times New Roman"/>
          <w:color w:val="000000"/>
          <w:szCs w:val="28"/>
          <w:lang w:eastAsia="ru-RU" w:bidi="ru-RU"/>
        </w:rPr>
        <w:t>е</w:t>
      </w:r>
      <w:r w:rsidRPr="002F549D">
        <w:rPr>
          <w:rFonts w:eastAsia="Times New Roman" w:cs="Times New Roman"/>
          <w:color w:val="000000"/>
          <w:szCs w:val="28"/>
          <w:lang w:eastAsia="ru-RU" w:bidi="ru-RU"/>
        </w:rPr>
        <w:t xml:space="preserve">рдых тканей зубов. </w:t>
      </w:r>
      <w:proofErr w:type="spellStart"/>
      <w:r w:rsidRPr="002F549D">
        <w:rPr>
          <w:rFonts w:eastAsia="Times New Roman" w:cs="Times New Roman"/>
          <w:color w:val="000000"/>
          <w:szCs w:val="28"/>
          <w:lang w:eastAsia="ru-RU" w:bidi="ru-RU"/>
        </w:rPr>
        <w:t>Местосохраняющие</w:t>
      </w:r>
      <w:proofErr w:type="spellEnd"/>
      <w:r w:rsidRPr="002F549D">
        <w:rPr>
          <w:rFonts w:eastAsia="Times New Roman" w:cs="Times New Roman"/>
          <w:color w:val="000000"/>
          <w:szCs w:val="28"/>
          <w:lang w:eastAsia="ru-RU" w:bidi="ru-RU"/>
        </w:rPr>
        <w:t xml:space="preserve"> конструкции: кольцо с упором, кольцо с дистальным отростком, </w:t>
      </w:r>
      <w:proofErr w:type="spellStart"/>
      <w:r w:rsidRPr="002F549D">
        <w:rPr>
          <w:rFonts w:eastAsia="Times New Roman" w:cs="Times New Roman"/>
          <w:color w:val="000000"/>
          <w:szCs w:val="28"/>
          <w:lang w:eastAsia="ru-RU" w:bidi="ru-RU"/>
        </w:rPr>
        <w:t>лингвальные</w:t>
      </w:r>
      <w:proofErr w:type="spellEnd"/>
      <w:r w:rsidRPr="002F549D">
        <w:rPr>
          <w:rFonts w:eastAsia="Times New Roman" w:cs="Times New Roman"/>
          <w:color w:val="000000"/>
          <w:szCs w:val="28"/>
          <w:lang w:eastAsia="ru-RU" w:bidi="ru-RU"/>
        </w:rPr>
        <w:t xml:space="preserve"> дуги, аппарат </w:t>
      </w:r>
      <w:proofErr w:type="spellStart"/>
      <w:r w:rsidRPr="002F549D">
        <w:rPr>
          <w:rFonts w:eastAsia="Times New Roman" w:cs="Times New Roman"/>
          <w:color w:val="000000"/>
          <w:szCs w:val="28"/>
          <w:lang w:eastAsia="ru-RU" w:bidi="ru-RU"/>
        </w:rPr>
        <w:t>Нансе</w:t>
      </w:r>
      <w:proofErr w:type="spellEnd"/>
      <w:r w:rsidRPr="002F549D">
        <w:rPr>
          <w:rFonts w:eastAsia="Times New Roman" w:cs="Times New Roman"/>
          <w:color w:val="000000"/>
          <w:szCs w:val="28"/>
          <w:lang w:eastAsia="ru-RU" w:bidi="ru-RU"/>
        </w:rPr>
        <w:t>.</w:t>
      </w:r>
      <w:r w:rsidR="00B7783C">
        <w:rPr>
          <w:rFonts w:eastAsia="Times New Roman" w:cs="Times New Roman"/>
          <w:color w:val="000000"/>
          <w:szCs w:val="28"/>
          <w:lang w:eastAsia="ru-RU" w:bidi="ru-RU"/>
        </w:rPr>
        <w:t xml:space="preserve"> </w:t>
      </w:r>
      <w:r w:rsidRPr="002F549D">
        <w:rPr>
          <w:rFonts w:eastAsia="Times New Roman" w:cs="Times New Roman"/>
          <w:color w:val="000000"/>
          <w:szCs w:val="28"/>
          <w:lang w:eastAsia="ru-RU" w:bidi="ru-RU"/>
        </w:rPr>
        <w:t>Выбор конструкции аппаратов, показания</w:t>
      </w:r>
      <w:r w:rsidR="00B7783C">
        <w:rPr>
          <w:rFonts w:eastAsia="Times New Roman" w:cs="Times New Roman"/>
          <w:color w:val="000000"/>
          <w:szCs w:val="28"/>
          <w:lang w:eastAsia="ru-RU" w:bidi="ru-RU"/>
        </w:rPr>
        <w:t xml:space="preserve"> и противопоказания</w:t>
      </w:r>
      <w:proofErr w:type="gramStart"/>
      <w:r w:rsidRPr="002F549D">
        <w:rPr>
          <w:rFonts w:eastAsia="Times New Roman" w:cs="Times New Roman"/>
          <w:color w:val="000000"/>
          <w:szCs w:val="28"/>
          <w:lang w:eastAsia="ru-RU" w:bidi="ru-RU"/>
        </w:rPr>
        <w:t>.</w:t>
      </w:r>
      <w:r w:rsidR="00B7783C" w:rsidRPr="00B7783C">
        <w:rPr>
          <w:rFonts w:eastAsia="Times New Roman" w:cs="Times New Roman"/>
          <w:color w:val="000000"/>
          <w:szCs w:val="28"/>
          <w:lang w:eastAsia="ru-RU" w:bidi="ru-RU"/>
        </w:rPr>
        <w:t xml:space="preserve"> </w:t>
      </w:r>
      <w:r w:rsidR="00B7783C">
        <w:rPr>
          <w:rFonts w:eastAsia="Times New Roman" w:cs="Times New Roman"/>
          <w:color w:val="000000"/>
          <w:szCs w:val="28"/>
          <w:lang w:eastAsia="ru-RU" w:bidi="ru-RU"/>
        </w:rPr>
        <w:t>»</w:t>
      </w:r>
      <w:r w:rsidR="00526571">
        <w:rPr>
          <w:color w:val="000000"/>
          <w:lang w:eastAsia="ru-RU" w:bidi="ru-RU"/>
        </w:rPr>
        <w:t>;</w:t>
      </w:r>
      <w:proofErr w:type="gramEnd"/>
    </w:p>
    <w:p w:rsidR="00526571" w:rsidRDefault="00526571" w:rsidP="007424E0">
      <w:pPr>
        <w:tabs>
          <w:tab w:val="left" w:pos="1798"/>
        </w:tabs>
        <w:rPr>
          <w:rFonts w:cs="Times New Roman"/>
          <w:color w:val="C00000"/>
          <w:szCs w:val="28"/>
        </w:rPr>
      </w:pPr>
    </w:p>
    <w:p w:rsidR="00986A4C" w:rsidRPr="00F615F5" w:rsidRDefault="00986A4C" w:rsidP="00A04530">
      <w:pPr>
        <w:rPr>
          <w:rFonts w:cs="Times New Roman"/>
          <w:szCs w:val="28"/>
        </w:rPr>
      </w:pPr>
      <w:r w:rsidRPr="00F615F5">
        <w:rPr>
          <w:rFonts w:cs="Times New Roman"/>
          <w:szCs w:val="28"/>
        </w:rPr>
        <w:t xml:space="preserve">название </w:t>
      </w:r>
      <w:r w:rsidR="00B60506" w:rsidRPr="00F615F5">
        <w:rPr>
          <w:rFonts w:cs="Times New Roman"/>
          <w:szCs w:val="28"/>
        </w:rPr>
        <w:t>подпункт</w:t>
      </w:r>
      <w:r w:rsidRPr="00F615F5">
        <w:rPr>
          <w:rFonts w:cs="Times New Roman"/>
          <w:szCs w:val="28"/>
        </w:rPr>
        <w:t>а</w:t>
      </w:r>
      <w:r w:rsidR="00B60506" w:rsidRPr="00F615F5">
        <w:rPr>
          <w:rFonts w:cs="Times New Roman"/>
          <w:szCs w:val="28"/>
        </w:rPr>
        <w:t xml:space="preserve"> 2.5.3. изложить в следующей редакции </w:t>
      </w:r>
    </w:p>
    <w:p w:rsidR="00E65640" w:rsidRPr="00F615F5" w:rsidRDefault="002931A0" w:rsidP="00A04530">
      <w:pPr>
        <w:rPr>
          <w:rFonts w:cs="Times New Roman"/>
          <w:b/>
          <w:szCs w:val="28"/>
        </w:rPr>
      </w:pPr>
      <w:r w:rsidRPr="00183DFB">
        <w:rPr>
          <w:rFonts w:cs="Times New Roman"/>
          <w:szCs w:val="28"/>
        </w:rPr>
        <w:t>«</w:t>
      </w:r>
      <w:r w:rsidR="00E65640" w:rsidRPr="00F615F5">
        <w:rPr>
          <w:rFonts w:cs="Times New Roman"/>
          <w:b/>
          <w:szCs w:val="28"/>
        </w:rPr>
        <w:t>2.5</w:t>
      </w:r>
      <w:r w:rsidR="00FE2388" w:rsidRPr="00F615F5">
        <w:rPr>
          <w:rFonts w:cs="Times New Roman"/>
          <w:b/>
          <w:szCs w:val="28"/>
        </w:rPr>
        <w:t>.3. </w:t>
      </w:r>
      <w:r w:rsidR="00E65640" w:rsidRPr="00F615F5">
        <w:rPr>
          <w:rFonts w:cs="Times New Roman"/>
          <w:b/>
          <w:szCs w:val="28"/>
        </w:rPr>
        <w:t>Диагностика и лечение аномалий отдельных зубов</w:t>
      </w:r>
      <w:r w:rsidR="007324DA" w:rsidRPr="00183DFB">
        <w:rPr>
          <w:rFonts w:cs="Times New Roman"/>
          <w:szCs w:val="28"/>
        </w:rPr>
        <w:t>»;</w:t>
      </w:r>
    </w:p>
    <w:p w:rsidR="007324DA" w:rsidRPr="00F615F5" w:rsidRDefault="007324DA" w:rsidP="00B969C8">
      <w:pPr>
        <w:pStyle w:val="4"/>
        <w:shd w:val="clear" w:color="auto" w:fill="auto"/>
        <w:tabs>
          <w:tab w:val="left" w:pos="5954"/>
        </w:tabs>
        <w:ind w:left="20" w:right="20" w:firstLine="700"/>
        <w:jc w:val="both"/>
        <w:rPr>
          <w:sz w:val="28"/>
          <w:szCs w:val="28"/>
        </w:rPr>
      </w:pPr>
    </w:p>
    <w:p w:rsidR="007324DA" w:rsidRPr="00F615F5" w:rsidRDefault="007324DA" w:rsidP="00B60506">
      <w:pPr>
        <w:rPr>
          <w:rFonts w:cs="Times New Roman"/>
          <w:szCs w:val="28"/>
        </w:rPr>
      </w:pPr>
      <w:r w:rsidRPr="00F615F5">
        <w:rPr>
          <w:rFonts w:cs="Times New Roman"/>
          <w:szCs w:val="28"/>
        </w:rPr>
        <w:t xml:space="preserve">название </w:t>
      </w:r>
      <w:r w:rsidR="00B60506" w:rsidRPr="00F615F5">
        <w:rPr>
          <w:rFonts w:cs="Times New Roman"/>
          <w:szCs w:val="28"/>
        </w:rPr>
        <w:t>подпункт</w:t>
      </w:r>
      <w:r w:rsidRPr="00F615F5">
        <w:rPr>
          <w:rFonts w:cs="Times New Roman"/>
          <w:szCs w:val="28"/>
        </w:rPr>
        <w:t>а</w:t>
      </w:r>
      <w:r w:rsidR="00E65640" w:rsidRPr="00F615F5">
        <w:rPr>
          <w:rFonts w:cs="Times New Roman"/>
          <w:b/>
          <w:szCs w:val="28"/>
        </w:rPr>
        <w:t xml:space="preserve"> </w:t>
      </w:r>
      <w:r w:rsidR="00B60506" w:rsidRPr="00F615F5">
        <w:rPr>
          <w:rFonts w:cs="Times New Roman"/>
          <w:szCs w:val="28"/>
        </w:rPr>
        <w:t xml:space="preserve">2.5.4. изложить в следующей редакции </w:t>
      </w:r>
    </w:p>
    <w:p w:rsidR="00E65640" w:rsidRPr="00F615F5" w:rsidRDefault="00E65640" w:rsidP="00B60506">
      <w:pPr>
        <w:rPr>
          <w:rFonts w:cs="Times New Roman"/>
          <w:b/>
          <w:szCs w:val="28"/>
        </w:rPr>
      </w:pPr>
      <w:r w:rsidRPr="00183DFB">
        <w:rPr>
          <w:rFonts w:cs="Times New Roman"/>
          <w:szCs w:val="28"/>
        </w:rPr>
        <w:t>«</w:t>
      </w:r>
      <w:r w:rsidRPr="00F615F5">
        <w:rPr>
          <w:rFonts w:cs="Times New Roman"/>
          <w:b/>
          <w:szCs w:val="28"/>
        </w:rPr>
        <w:t>2.5.4. Диагностика и лечение аномалий зубных рядов</w:t>
      </w:r>
      <w:r w:rsidR="00F615F5" w:rsidRPr="00183DFB">
        <w:rPr>
          <w:rFonts w:cs="Times New Roman"/>
          <w:szCs w:val="28"/>
        </w:rPr>
        <w:t>»;</w:t>
      </w:r>
    </w:p>
    <w:p w:rsidR="00581A51" w:rsidRPr="00F615F5" w:rsidRDefault="00581A51" w:rsidP="002F3A75">
      <w:pPr>
        <w:widowControl w:val="0"/>
        <w:tabs>
          <w:tab w:val="left" w:pos="5954"/>
        </w:tabs>
        <w:spacing w:line="322" w:lineRule="exact"/>
        <w:ind w:left="20" w:right="20" w:firstLine="540"/>
        <w:rPr>
          <w:rFonts w:eastAsia="Times New Roman" w:cs="Times New Roman"/>
          <w:szCs w:val="28"/>
          <w:lang w:eastAsia="ru-RU" w:bidi="ru-RU"/>
        </w:rPr>
      </w:pPr>
    </w:p>
    <w:p w:rsidR="00F615F5" w:rsidRPr="00F615F5" w:rsidRDefault="00F615F5" w:rsidP="00F71730">
      <w:pPr>
        <w:rPr>
          <w:rFonts w:cs="Times New Roman"/>
          <w:szCs w:val="28"/>
        </w:rPr>
      </w:pPr>
      <w:r w:rsidRPr="00F615F5">
        <w:rPr>
          <w:rFonts w:cs="Times New Roman"/>
          <w:szCs w:val="28"/>
        </w:rPr>
        <w:t xml:space="preserve">название </w:t>
      </w:r>
      <w:r w:rsidR="00B60506" w:rsidRPr="00F615F5">
        <w:rPr>
          <w:rFonts w:cs="Times New Roman"/>
          <w:szCs w:val="28"/>
        </w:rPr>
        <w:t>подпункт</w:t>
      </w:r>
      <w:r w:rsidRPr="00F615F5">
        <w:rPr>
          <w:rFonts w:cs="Times New Roman"/>
          <w:szCs w:val="28"/>
        </w:rPr>
        <w:t>а</w:t>
      </w:r>
      <w:r w:rsidR="00B60506" w:rsidRPr="00F615F5">
        <w:rPr>
          <w:rFonts w:cs="Times New Roman"/>
          <w:b/>
          <w:szCs w:val="28"/>
        </w:rPr>
        <w:t xml:space="preserve"> </w:t>
      </w:r>
      <w:r w:rsidR="00B60506" w:rsidRPr="00F615F5">
        <w:rPr>
          <w:rFonts w:cs="Times New Roman"/>
          <w:szCs w:val="28"/>
        </w:rPr>
        <w:t xml:space="preserve">2.5.5. изложить в следующей редакции </w:t>
      </w:r>
    </w:p>
    <w:p w:rsidR="00C87E47" w:rsidRPr="00183DFB" w:rsidRDefault="00E65640" w:rsidP="00F71730">
      <w:pPr>
        <w:rPr>
          <w:rFonts w:cs="Times New Roman"/>
          <w:szCs w:val="28"/>
        </w:rPr>
      </w:pPr>
      <w:r w:rsidRPr="00183DFB">
        <w:rPr>
          <w:rFonts w:cs="Times New Roman"/>
          <w:szCs w:val="28"/>
        </w:rPr>
        <w:t>«</w:t>
      </w:r>
      <w:r w:rsidRPr="00F615F5">
        <w:rPr>
          <w:rFonts w:cs="Times New Roman"/>
          <w:b/>
          <w:szCs w:val="28"/>
        </w:rPr>
        <w:t>2.5.5.  Диагностика и лечение дистального прикуса</w:t>
      </w:r>
      <w:r w:rsidRPr="00183DFB">
        <w:rPr>
          <w:rFonts w:cs="Times New Roman"/>
          <w:szCs w:val="28"/>
        </w:rPr>
        <w:t>»</w:t>
      </w:r>
      <w:r w:rsidR="00F615F5" w:rsidRPr="00183DFB">
        <w:rPr>
          <w:rFonts w:cs="Times New Roman"/>
          <w:szCs w:val="28"/>
        </w:rPr>
        <w:t>;</w:t>
      </w:r>
    </w:p>
    <w:p w:rsidR="00F615F5" w:rsidRPr="00F615F5" w:rsidRDefault="00F615F5" w:rsidP="00F615F5">
      <w:pPr>
        <w:tabs>
          <w:tab w:val="left" w:pos="1798"/>
        </w:tabs>
        <w:rPr>
          <w:rFonts w:cs="Times New Roman"/>
          <w:szCs w:val="28"/>
        </w:rPr>
      </w:pPr>
    </w:p>
    <w:p w:rsidR="00F615F5" w:rsidRPr="00183DFB" w:rsidRDefault="00F615F5" w:rsidP="00F71730">
      <w:pPr>
        <w:rPr>
          <w:rFonts w:cs="Times New Roman"/>
          <w:szCs w:val="28"/>
        </w:rPr>
      </w:pPr>
      <w:r w:rsidRPr="00183DFB">
        <w:rPr>
          <w:rFonts w:cs="Times New Roman"/>
          <w:szCs w:val="28"/>
        </w:rPr>
        <w:lastRenderedPageBreak/>
        <w:t xml:space="preserve">название </w:t>
      </w:r>
      <w:r w:rsidR="00B60506" w:rsidRPr="00183DFB">
        <w:rPr>
          <w:rFonts w:cs="Times New Roman"/>
          <w:szCs w:val="28"/>
        </w:rPr>
        <w:t>подпункт</w:t>
      </w:r>
      <w:r w:rsidRPr="00183DFB">
        <w:rPr>
          <w:rFonts w:cs="Times New Roman"/>
          <w:szCs w:val="28"/>
        </w:rPr>
        <w:t>а</w:t>
      </w:r>
      <w:r w:rsidR="00B60506" w:rsidRPr="00183DFB">
        <w:rPr>
          <w:rFonts w:cs="Times New Roman"/>
          <w:b/>
          <w:szCs w:val="28"/>
        </w:rPr>
        <w:t xml:space="preserve"> </w:t>
      </w:r>
      <w:r w:rsidR="00B60506" w:rsidRPr="00183DFB">
        <w:rPr>
          <w:rFonts w:cs="Times New Roman"/>
          <w:szCs w:val="28"/>
        </w:rPr>
        <w:t xml:space="preserve">2.5.6. изложить в следующей редакции </w:t>
      </w:r>
    </w:p>
    <w:p w:rsidR="00E65640" w:rsidRPr="00183DFB" w:rsidRDefault="00E65640" w:rsidP="00F71730">
      <w:pPr>
        <w:rPr>
          <w:rFonts w:cs="Times New Roman"/>
          <w:szCs w:val="28"/>
        </w:rPr>
      </w:pPr>
      <w:r w:rsidRPr="00183DFB">
        <w:rPr>
          <w:rFonts w:cs="Times New Roman"/>
          <w:szCs w:val="28"/>
        </w:rPr>
        <w:t>«</w:t>
      </w:r>
      <w:r w:rsidRPr="00183DFB">
        <w:rPr>
          <w:rFonts w:cs="Times New Roman"/>
          <w:b/>
          <w:szCs w:val="28"/>
        </w:rPr>
        <w:t xml:space="preserve">2.5.6. Диагностика и лечение </w:t>
      </w:r>
      <w:proofErr w:type="spellStart"/>
      <w:r w:rsidRPr="00183DFB">
        <w:rPr>
          <w:rFonts w:cs="Times New Roman"/>
          <w:b/>
          <w:szCs w:val="28"/>
        </w:rPr>
        <w:t>мезиального</w:t>
      </w:r>
      <w:proofErr w:type="spellEnd"/>
      <w:r w:rsidRPr="00183DFB">
        <w:rPr>
          <w:rFonts w:cs="Times New Roman"/>
          <w:b/>
          <w:szCs w:val="28"/>
        </w:rPr>
        <w:t xml:space="preserve"> прикуса</w:t>
      </w:r>
      <w:r w:rsidR="00F615F5" w:rsidRPr="00183DFB">
        <w:rPr>
          <w:rFonts w:cs="Times New Roman"/>
          <w:szCs w:val="28"/>
        </w:rPr>
        <w:t>»;</w:t>
      </w:r>
    </w:p>
    <w:p w:rsidR="00F615F5" w:rsidRDefault="00F615F5" w:rsidP="00F71730">
      <w:pPr>
        <w:rPr>
          <w:rFonts w:cs="Times New Roman"/>
          <w:color w:val="C00000"/>
          <w:szCs w:val="28"/>
        </w:rPr>
      </w:pPr>
    </w:p>
    <w:p w:rsidR="00F615F5" w:rsidRPr="00183DFB" w:rsidRDefault="00F615F5" w:rsidP="00F71730">
      <w:pPr>
        <w:rPr>
          <w:rFonts w:cs="Times New Roman"/>
          <w:szCs w:val="28"/>
        </w:rPr>
      </w:pPr>
      <w:r w:rsidRPr="00183DFB">
        <w:rPr>
          <w:rFonts w:cs="Times New Roman"/>
          <w:szCs w:val="28"/>
        </w:rPr>
        <w:t xml:space="preserve">название </w:t>
      </w:r>
      <w:r w:rsidR="00B60506" w:rsidRPr="00183DFB">
        <w:rPr>
          <w:rFonts w:cs="Times New Roman"/>
          <w:szCs w:val="28"/>
        </w:rPr>
        <w:t>подпункт</w:t>
      </w:r>
      <w:r w:rsidRPr="00183DFB">
        <w:rPr>
          <w:rFonts w:cs="Times New Roman"/>
          <w:szCs w:val="28"/>
        </w:rPr>
        <w:t>а</w:t>
      </w:r>
      <w:r w:rsidR="00B60506" w:rsidRPr="00183DFB">
        <w:rPr>
          <w:rFonts w:cs="Times New Roman"/>
          <w:szCs w:val="28"/>
        </w:rPr>
        <w:t xml:space="preserve"> 2.5.7. изложить в следующей редакции </w:t>
      </w:r>
    </w:p>
    <w:p w:rsidR="008E5E0E" w:rsidRPr="00183DFB" w:rsidRDefault="000E22E8" w:rsidP="00F71730">
      <w:pPr>
        <w:rPr>
          <w:rFonts w:cs="Times New Roman"/>
          <w:b/>
          <w:szCs w:val="28"/>
        </w:rPr>
      </w:pPr>
      <w:r w:rsidRPr="00183DFB">
        <w:rPr>
          <w:rFonts w:cs="Times New Roman"/>
          <w:szCs w:val="28"/>
        </w:rPr>
        <w:t>«</w:t>
      </w:r>
      <w:r w:rsidRPr="00183DFB">
        <w:rPr>
          <w:rFonts w:cs="Times New Roman"/>
          <w:b/>
          <w:szCs w:val="28"/>
        </w:rPr>
        <w:t>2.5.7. Диагностика и лечение открытого и глубокого прикуса</w:t>
      </w:r>
      <w:r w:rsidRPr="00183DFB">
        <w:rPr>
          <w:rFonts w:cs="Times New Roman"/>
          <w:szCs w:val="28"/>
        </w:rPr>
        <w:t>»</w:t>
      </w:r>
      <w:r w:rsidR="00F615F5" w:rsidRPr="00183DFB">
        <w:rPr>
          <w:rFonts w:cs="Times New Roman"/>
          <w:szCs w:val="28"/>
        </w:rPr>
        <w:t>;</w:t>
      </w:r>
    </w:p>
    <w:p w:rsidR="00B7783C" w:rsidRDefault="00B7783C" w:rsidP="00F71730">
      <w:pPr>
        <w:rPr>
          <w:rFonts w:cs="Times New Roman"/>
          <w:szCs w:val="28"/>
        </w:rPr>
      </w:pPr>
    </w:p>
    <w:p w:rsidR="00F615F5" w:rsidRPr="00183DFB" w:rsidRDefault="00F615F5" w:rsidP="00F71730">
      <w:pPr>
        <w:rPr>
          <w:rFonts w:cs="Times New Roman"/>
          <w:b/>
          <w:szCs w:val="28"/>
        </w:rPr>
      </w:pPr>
      <w:r w:rsidRPr="00183DFB">
        <w:rPr>
          <w:rFonts w:cs="Times New Roman"/>
          <w:szCs w:val="28"/>
        </w:rPr>
        <w:t xml:space="preserve">название </w:t>
      </w:r>
      <w:r w:rsidR="00B60506" w:rsidRPr="00183DFB">
        <w:rPr>
          <w:rFonts w:cs="Times New Roman"/>
          <w:szCs w:val="28"/>
        </w:rPr>
        <w:t>подпункт 2.5.8. изложить в следующей редакции</w:t>
      </w:r>
      <w:r w:rsidR="00B60506" w:rsidRPr="00183DFB">
        <w:rPr>
          <w:rFonts w:cs="Times New Roman"/>
          <w:b/>
          <w:szCs w:val="28"/>
        </w:rPr>
        <w:t xml:space="preserve"> </w:t>
      </w:r>
    </w:p>
    <w:p w:rsidR="000E22E8" w:rsidRPr="00183DFB" w:rsidRDefault="009A3852" w:rsidP="00F71730">
      <w:pPr>
        <w:rPr>
          <w:rFonts w:cs="Times New Roman"/>
          <w:szCs w:val="28"/>
        </w:rPr>
      </w:pPr>
      <w:r w:rsidRPr="00183DFB">
        <w:rPr>
          <w:rFonts w:cs="Times New Roman"/>
          <w:szCs w:val="28"/>
        </w:rPr>
        <w:t>«</w:t>
      </w:r>
      <w:r w:rsidRPr="00183DFB">
        <w:rPr>
          <w:rFonts w:cs="Times New Roman"/>
          <w:b/>
          <w:szCs w:val="28"/>
        </w:rPr>
        <w:t>2.5.8. Диагностика и лечение перекрестного прикуса</w:t>
      </w:r>
      <w:r w:rsidR="00F615F5" w:rsidRPr="00183DFB">
        <w:rPr>
          <w:rFonts w:cs="Times New Roman"/>
          <w:szCs w:val="28"/>
        </w:rPr>
        <w:t>»</w:t>
      </w:r>
      <w:r w:rsidR="00B7783C">
        <w:rPr>
          <w:rFonts w:cs="Times New Roman"/>
          <w:szCs w:val="28"/>
        </w:rPr>
        <w:t>.</w:t>
      </w:r>
    </w:p>
    <w:p w:rsidR="00F615F5" w:rsidRDefault="00F615F5" w:rsidP="00F71730">
      <w:pPr>
        <w:rPr>
          <w:rFonts w:cs="Times New Roman"/>
          <w:b/>
          <w:color w:val="C00000"/>
          <w:szCs w:val="28"/>
        </w:rPr>
      </w:pPr>
    </w:p>
    <w:p w:rsidR="007B5899" w:rsidRPr="00A35EEE" w:rsidRDefault="00B7783C" w:rsidP="00F71730">
      <w:pPr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183DFB">
        <w:rPr>
          <w:rFonts w:cs="Times New Roman"/>
          <w:szCs w:val="28"/>
        </w:rPr>
        <w:t>. В</w:t>
      </w:r>
      <w:r w:rsidR="00812DBC" w:rsidRPr="00A35EEE">
        <w:rPr>
          <w:rFonts w:cs="Times New Roman"/>
          <w:szCs w:val="28"/>
        </w:rPr>
        <w:t xml:space="preserve"> </w:t>
      </w:r>
      <w:r w:rsidR="007B5899" w:rsidRPr="00A35EEE">
        <w:rPr>
          <w:rFonts w:cs="Times New Roman"/>
          <w:szCs w:val="28"/>
        </w:rPr>
        <w:t>квалификационных</w:t>
      </w:r>
      <w:r w:rsidR="002D13E5" w:rsidRPr="00A35EEE">
        <w:rPr>
          <w:rFonts w:cs="Times New Roman"/>
          <w:szCs w:val="28"/>
        </w:rPr>
        <w:t xml:space="preserve"> требованиях к врачу-ортодонту</w:t>
      </w:r>
      <w:r w:rsidR="007B5899" w:rsidRPr="00A35EEE">
        <w:rPr>
          <w:rFonts w:cs="Times New Roman"/>
          <w:szCs w:val="28"/>
        </w:rPr>
        <w:t>:</w:t>
      </w:r>
    </w:p>
    <w:p w:rsidR="00A35EEE" w:rsidRPr="00A35EEE" w:rsidRDefault="002D13E5" w:rsidP="002D13E5">
      <w:pPr>
        <w:rPr>
          <w:rFonts w:cs="Times New Roman"/>
          <w:szCs w:val="28"/>
        </w:rPr>
      </w:pPr>
      <w:r w:rsidRPr="00A35EEE">
        <w:rPr>
          <w:rFonts w:cs="Times New Roman"/>
          <w:szCs w:val="28"/>
        </w:rPr>
        <w:t>в позиции «</w:t>
      </w:r>
      <w:r w:rsidR="00A35EEE">
        <w:rPr>
          <w:rFonts w:cs="Times New Roman"/>
          <w:szCs w:val="28"/>
        </w:rPr>
        <w:t>З</w:t>
      </w:r>
      <w:r w:rsidRPr="00A35EEE">
        <w:rPr>
          <w:rFonts w:cs="Times New Roman"/>
          <w:szCs w:val="28"/>
        </w:rPr>
        <w:t>нать»</w:t>
      </w:r>
      <w:r w:rsidR="00B7783C">
        <w:rPr>
          <w:rFonts w:cs="Times New Roman"/>
          <w:szCs w:val="28"/>
        </w:rPr>
        <w:t xml:space="preserve"> </w:t>
      </w:r>
      <w:r w:rsidRPr="00A35EEE">
        <w:rPr>
          <w:rFonts w:cs="Times New Roman"/>
          <w:szCs w:val="28"/>
        </w:rPr>
        <w:t>пункт 7</w:t>
      </w:r>
      <w:r w:rsidR="00183DFB">
        <w:rPr>
          <w:rFonts w:cs="Times New Roman"/>
          <w:szCs w:val="28"/>
        </w:rPr>
        <w:t>.</w:t>
      </w:r>
      <w:r w:rsidRPr="00A35EEE">
        <w:rPr>
          <w:rFonts w:cs="Times New Roman"/>
          <w:szCs w:val="28"/>
        </w:rPr>
        <w:t xml:space="preserve"> изложить в следующей редакции </w:t>
      </w:r>
    </w:p>
    <w:p w:rsidR="007B5899" w:rsidRPr="00A35EEE" w:rsidRDefault="002D13E5" w:rsidP="002D13E5">
      <w:pPr>
        <w:rPr>
          <w:rFonts w:cs="Times New Roman"/>
          <w:szCs w:val="28"/>
        </w:rPr>
      </w:pPr>
      <w:r w:rsidRPr="00A35EEE">
        <w:rPr>
          <w:rFonts w:cs="Times New Roman"/>
          <w:szCs w:val="28"/>
        </w:rPr>
        <w:t>«</w:t>
      </w:r>
      <w:r w:rsidR="00A35EEE" w:rsidRPr="00A35EEE">
        <w:rPr>
          <w:rFonts w:cs="Times New Roman"/>
          <w:szCs w:val="28"/>
        </w:rPr>
        <w:t xml:space="preserve">7. </w:t>
      </w:r>
      <w:r w:rsidRPr="00A35EEE">
        <w:rPr>
          <w:rFonts w:cs="Times New Roman"/>
          <w:szCs w:val="28"/>
        </w:rPr>
        <w:t>Эпидемиологию зубочелюстных аномалий</w:t>
      </w:r>
      <w:proofErr w:type="gramStart"/>
      <w:r w:rsidR="00B7783C">
        <w:rPr>
          <w:rFonts w:cs="Times New Roman"/>
          <w:szCs w:val="28"/>
        </w:rPr>
        <w:t>.</w:t>
      </w:r>
      <w:r w:rsidRPr="00A35EEE">
        <w:rPr>
          <w:rFonts w:cs="Times New Roman"/>
          <w:szCs w:val="28"/>
        </w:rPr>
        <w:t>».</w:t>
      </w:r>
      <w:proofErr w:type="gramEnd"/>
    </w:p>
    <w:p w:rsidR="00252E82" w:rsidRPr="00883C37" w:rsidRDefault="00252E82" w:rsidP="00F71730">
      <w:pPr>
        <w:rPr>
          <w:rFonts w:cs="Times New Roman"/>
          <w:color w:val="C00000"/>
          <w:szCs w:val="28"/>
        </w:rPr>
      </w:pPr>
    </w:p>
    <w:p w:rsidR="005B6070" w:rsidRPr="00183DFB" w:rsidRDefault="00B7783C" w:rsidP="002B6367">
      <w:pPr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="00812DBC" w:rsidRPr="00183DFB">
        <w:rPr>
          <w:rFonts w:cs="Times New Roman"/>
          <w:szCs w:val="28"/>
        </w:rPr>
        <w:t xml:space="preserve">. В информационной части </w:t>
      </w:r>
      <w:r w:rsidR="002931A0" w:rsidRPr="00183DFB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EF41FE" w:rsidRPr="00183DFB" w:rsidRDefault="00EF41FE" w:rsidP="002B6367"/>
    <w:p w:rsidR="004C6390" w:rsidRPr="00183DFB" w:rsidRDefault="00812DBC" w:rsidP="00797E41">
      <w:pPr>
        <w:tabs>
          <w:tab w:val="left" w:pos="1134"/>
          <w:tab w:val="left" w:pos="6096"/>
        </w:tabs>
        <w:jc w:val="center"/>
        <w:rPr>
          <w:rFonts w:cs="Times New Roman"/>
          <w:b/>
          <w:szCs w:val="28"/>
        </w:rPr>
      </w:pPr>
      <w:r w:rsidRPr="00183DFB">
        <w:rPr>
          <w:rFonts w:cs="Times New Roman"/>
          <w:szCs w:val="28"/>
        </w:rPr>
        <w:t>«</w:t>
      </w:r>
      <w:r w:rsidRPr="00183DFB">
        <w:rPr>
          <w:rFonts w:cs="Times New Roman"/>
          <w:b/>
          <w:szCs w:val="28"/>
        </w:rPr>
        <w:t>Список рекомендуемой литературы</w:t>
      </w:r>
    </w:p>
    <w:p w:rsidR="00812DBC" w:rsidRPr="00183DFB" w:rsidRDefault="004C6390" w:rsidP="00797E41">
      <w:pPr>
        <w:tabs>
          <w:tab w:val="left" w:pos="1134"/>
          <w:tab w:val="left" w:pos="6096"/>
        </w:tabs>
        <w:rPr>
          <w:rFonts w:cs="Times New Roman"/>
          <w:b/>
          <w:szCs w:val="28"/>
        </w:rPr>
      </w:pPr>
      <w:r w:rsidRPr="00183DFB">
        <w:rPr>
          <w:rFonts w:cs="Times New Roman"/>
          <w:b/>
          <w:szCs w:val="28"/>
        </w:rPr>
        <w:t>Основная: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Вальчук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Э.А. Государственные минимальные социальные </w:t>
      </w:r>
      <w:r w:rsidR="00183DFB">
        <w:rPr>
          <w:rFonts w:eastAsia="Times New Roman" w:cs="Times New Roman"/>
          <w:szCs w:val="28"/>
          <w:lang w:eastAsia="ru-RU" w:bidi="ru-RU"/>
        </w:rPr>
        <w:br/>
      </w:r>
      <w:r w:rsidRPr="00183DFB">
        <w:rPr>
          <w:rFonts w:eastAsia="Times New Roman" w:cs="Times New Roman"/>
          <w:szCs w:val="28"/>
          <w:lang w:eastAsia="ru-RU" w:bidi="ru-RU"/>
        </w:rPr>
        <w:t>стандарты в области здравоохранения : учеб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.-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метод. пособие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Э.А.Вальчук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А.П.Романова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. – Минск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БелМАПО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, 2013. – 39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C70881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Здоровье-2020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Копенгаген: ВОЗ, 2013. – 232 с. 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Здравоохранение Республики Беларусь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прошлое, настоящее и будущее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В.И.Жарко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[и др.]. – Минск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Минсктиппроект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, 2012. – 320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Инновации в ортодонтии: учеб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.-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>метод, пособие для элективного</w:t>
      </w:r>
      <w:r w:rsidR="005840A0" w:rsidRPr="00183DFB">
        <w:rPr>
          <w:rFonts w:eastAsia="Times New Roman" w:cs="Times New Roman"/>
          <w:szCs w:val="28"/>
          <w:lang w:eastAsia="ru-RU" w:bidi="ru-RU"/>
        </w:rPr>
        <w:br/>
      </w:r>
      <w:r w:rsidRPr="00183DFB">
        <w:rPr>
          <w:rFonts w:eastAsia="Times New Roman" w:cs="Times New Roman"/>
          <w:szCs w:val="28"/>
          <w:lang w:eastAsia="ru-RU" w:bidi="ru-RU"/>
        </w:rPr>
        <w:t xml:space="preserve">курса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И.В.Токаревич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[и др.]. </w:t>
      </w:r>
      <w:r w:rsidRPr="00183DFB">
        <w:rPr>
          <w:rFonts w:eastAsia="Times New Roman" w:cs="Times New Roman"/>
          <w:szCs w:val="28"/>
          <w:lang w:eastAsia="ru-RU" w:bidi="ru-RU"/>
        </w:rPr>
        <w:sym w:font="Symbol" w:char="F02D"/>
      </w:r>
      <w:r w:rsidRPr="00183DFB">
        <w:rPr>
          <w:rFonts w:eastAsia="Times New Roman" w:cs="Times New Roman"/>
          <w:szCs w:val="28"/>
          <w:lang w:eastAsia="ru-RU" w:bidi="ru-RU"/>
        </w:rPr>
        <w:t xml:space="preserve"> Минск: БГМУ, 2008. </w:t>
      </w:r>
      <w:r w:rsidRPr="00183DFB">
        <w:rPr>
          <w:rFonts w:eastAsia="Times New Roman" w:cs="Times New Roman"/>
          <w:szCs w:val="28"/>
          <w:lang w:eastAsia="ru-RU" w:bidi="ru-RU"/>
        </w:rPr>
        <w:sym w:font="Symbol" w:char="F02D"/>
      </w:r>
      <w:r w:rsidRPr="00183DFB">
        <w:rPr>
          <w:rFonts w:eastAsia="Times New Roman" w:cs="Times New Roman"/>
          <w:szCs w:val="28"/>
          <w:lang w:eastAsia="ru-RU" w:bidi="ru-RU"/>
        </w:rPr>
        <w:t xml:space="preserve"> 60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Клиническая фармакология : нац. рук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/ 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п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од ред.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Ю.Б.Белоусова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, [и др.]. – М.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ГЭОТАР-Медиа, 2014. – 976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Клиническая фармакология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учебник / под ред.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В.Г.Кукеса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– 4-е изд., доп. и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перераб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. – М.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ГЭОТАР-Медиа, 2012. – 832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 xml:space="preserve">Клиническая фармакология и фармакотерапия / под ред. </w:t>
      </w:r>
      <w:r w:rsidR="00183DFB">
        <w:rPr>
          <w:rFonts w:eastAsia="Times New Roman" w:cs="Times New Roman"/>
          <w:szCs w:val="28"/>
          <w:lang w:eastAsia="ru-RU" w:bidi="ru-RU"/>
        </w:rPr>
        <w:br/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В.Г.Кукеса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А.К.Стародубцева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–3-е изд., доп. и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перераб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. – М.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ГЭОТАР-Медиа, 2013. – 832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Королюк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И.П. Медицинская информатика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И.П.Королюк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. – Самара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СамГМУ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, 2012. –  244 с.: ил.</w:t>
      </w:r>
    </w:p>
    <w:p w:rsidR="00C70881" w:rsidRPr="00183DFB" w:rsidRDefault="00C70881" w:rsidP="005840A0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 xml:space="preserve">Левин, А.Ш. Самоучитель работы на компьютере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А.Ш.Левин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. – Изд. 11-е. – СПб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.: 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>Питер, 2013. – 704 с.: ил.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Машковский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, М.Д. Лекарственные средства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в 2 т.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М.Д.Машковский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. –16-е изд. – М., 2010.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proofErr w:type="spellStart"/>
      <w:r w:rsidRPr="00183DFB">
        <w:rPr>
          <w:rFonts w:eastAsia="Times New Roman" w:cs="Times New Roman"/>
          <w:szCs w:val="28"/>
          <w:lang w:eastAsia="ru-RU" w:bidi="ru-RU"/>
        </w:rPr>
        <w:lastRenderedPageBreak/>
        <w:t>Нанда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Р. Биомеханика и эстетика в клинической ортодонтии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Р.Нанда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</w:t>
      </w:r>
      <w:r w:rsidRPr="00183DFB">
        <w:rPr>
          <w:rFonts w:eastAsia="Times New Roman" w:cs="Times New Roman"/>
          <w:szCs w:val="28"/>
          <w:lang w:eastAsia="ru-RU" w:bidi="ru-RU"/>
        </w:rPr>
        <w:sym w:font="Symbol" w:char="F02D"/>
      </w:r>
      <w:r w:rsidRPr="00183DFB">
        <w:rPr>
          <w:rFonts w:eastAsia="Times New Roman" w:cs="Times New Roman"/>
          <w:szCs w:val="28"/>
          <w:lang w:eastAsia="ru-RU" w:bidi="ru-RU"/>
        </w:rPr>
        <w:t xml:space="preserve"> Москва: «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Медпресс-Информ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». </w:t>
      </w:r>
      <w:r w:rsidRPr="00183DFB">
        <w:rPr>
          <w:rFonts w:eastAsia="Times New Roman" w:cs="Times New Roman"/>
          <w:szCs w:val="28"/>
          <w:lang w:eastAsia="ru-RU" w:bidi="ru-RU"/>
        </w:rPr>
        <w:sym w:font="Symbol" w:char="F02D"/>
      </w:r>
      <w:r w:rsidRPr="00183DFB">
        <w:rPr>
          <w:rFonts w:eastAsia="Times New Roman" w:cs="Times New Roman"/>
          <w:szCs w:val="28"/>
          <w:lang w:eastAsia="ru-RU" w:bidi="ru-RU"/>
        </w:rPr>
        <w:t xml:space="preserve"> 2009. </w:t>
      </w:r>
      <w:r w:rsidRPr="00183DFB">
        <w:rPr>
          <w:rFonts w:eastAsia="Times New Roman" w:cs="Times New Roman"/>
          <w:szCs w:val="28"/>
          <w:lang w:eastAsia="ru-RU" w:bidi="ru-RU"/>
        </w:rPr>
        <w:sym w:font="Symbol" w:char="F02D"/>
      </w:r>
      <w:r w:rsidRPr="00183DFB">
        <w:rPr>
          <w:rFonts w:eastAsia="Times New Roman" w:cs="Times New Roman"/>
          <w:szCs w:val="28"/>
          <w:lang w:eastAsia="ru-RU" w:bidi="ru-RU"/>
        </w:rPr>
        <w:t xml:space="preserve"> 388 с. 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:и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>л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Несъемная техника в ортодонтии</w:t>
      </w:r>
      <w:r w:rsidR="005840A0" w:rsidRPr="00183DFB">
        <w:rPr>
          <w:rFonts w:eastAsia="Times New Roman" w:cs="Times New Roman"/>
          <w:szCs w:val="28"/>
          <w:lang w:eastAsia="ru-RU" w:bidi="ru-RU"/>
        </w:rPr>
        <w:t xml:space="preserve"> </w:t>
      </w:r>
      <w:r w:rsidRPr="00183DFB">
        <w:rPr>
          <w:rFonts w:eastAsia="Times New Roman" w:cs="Times New Roman"/>
          <w:szCs w:val="28"/>
          <w:lang w:eastAsia="ru-RU" w:bidi="ru-RU"/>
        </w:rPr>
        <w:t>: учеб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м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етод. пособие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И.В.Токаревич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[и др.]. </w:t>
      </w:r>
      <w:r w:rsidRPr="00183DFB">
        <w:rPr>
          <w:rFonts w:eastAsia="Times New Roman" w:cs="Times New Roman"/>
          <w:szCs w:val="28"/>
          <w:lang w:eastAsia="ru-RU" w:bidi="ru-RU"/>
        </w:rPr>
        <w:sym w:font="Symbol" w:char="F02D"/>
      </w:r>
      <w:r w:rsidRPr="00183DFB">
        <w:rPr>
          <w:rFonts w:eastAsia="Times New Roman" w:cs="Times New Roman"/>
          <w:szCs w:val="28"/>
          <w:lang w:eastAsia="ru-RU" w:bidi="ru-RU"/>
        </w:rPr>
        <w:t xml:space="preserve"> Минск: БГМУ, 2013. </w:t>
      </w:r>
      <w:r w:rsidRPr="00183DFB">
        <w:rPr>
          <w:rFonts w:eastAsia="Times New Roman" w:cs="Times New Roman"/>
          <w:szCs w:val="28"/>
          <w:lang w:eastAsia="ru-RU" w:bidi="ru-RU"/>
        </w:rPr>
        <w:sym w:font="Symbol" w:char="F02D"/>
      </w:r>
      <w:r w:rsidRPr="00183DFB">
        <w:rPr>
          <w:rFonts w:eastAsia="Times New Roman" w:cs="Times New Roman"/>
          <w:szCs w:val="28"/>
          <w:lang w:eastAsia="ru-RU" w:bidi="ru-RU"/>
        </w:rPr>
        <w:t xml:space="preserve"> 95 с. 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Общая ортодонтия: учеб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.-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метод, пособие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И.В.Токаревич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[и др.]. </w:t>
      </w:r>
      <w:r w:rsidRPr="00183DFB">
        <w:rPr>
          <w:rFonts w:eastAsia="Times New Roman" w:cs="Times New Roman"/>
          <w:szCs w:val="28"/>
          <w:lang w:eastAsia="ru-RU" w:bidi="ru-RU"/>
        </w:rPr>
        <w:sym w:font="Symbol" w:char="F02D"/>
      </w:r>
      <w:r w:rsidRPr="00183DFB">
        <w:rPr>
          <w:rFonts w:eastAsia="Times New Roman" w:cs="Times New Roman"/>
          <w:szCs w:val="28"/>
          <w:lang w:eastAsia="ru-RU" w:bidi="ru-RU"/>
        </w:rPr>
        <w:t xml:space="preserve"> Минск</w:t>
      </w:r>
      <w:proofErr w:type="gramStart"/>
      <w:r w:rsidR="005840A0" w:rsidRPr="00183DFB">
        <w:rPr>
          <w:rFonts w:eastAsia="Times New Roman" w:cs="Times New Roman"/>
          <w:szCs w:val="28"/>
          <w:lang w:eastAsia="ru-RU" w:bidi="ru-RU"/>
        </w:rPr>
        <w:t xml:space="preserve"> </w:t>
      </w:r>
      <w:r w:rsidRPr="00183DFB">
        <w:rPr>
          <w:rFonts w:eastAsia="Times New Roman" w:cs="Times New Roman"/>
          <w:szCs w:val="28"/>
          <w:lang w:eastAsia="ru-RU" w:bidi="ru-RU"/>
        </w:rPr>
        <w:t>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БГМУ, 2010. </w:t>
      </w:r>
      <w:r w:rsidRPr="00183DFB">
        <w:rPr>
          <w:rFonts w:eastAsia="Times New Roman" w:cs="Times New Roman"/>
          <w:szCs w:val="28"/>
          <w:lang w:eastAsia="ru-RU" w:bidi="ru-RU"/>
        </w:rPr>
        <w:sym w:font="Symbol" w:char="F02D"/>
      </w:r>
      <w:r w:rsidRPr="00183DFB">
        <w:rPr>
          <w:rFonts w:eastAsia="Times New Roman" w:cs="Times New Roman"/>
          <w:szCs w:val="28"/>
          <w:lang w:eastAsia="ru-RU" w:bidi="ru-RU"/>
        </w:rPr>
        <w:t xml:space="preserve"> 77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Общественное здоровье и здравоохранение : учеб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п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особие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Н.Н.Пилипцевич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[и др.]</w:t>
      </w:r>
      <w:r w:rsidR="005840A0" w:rsidRPr="00183DFB">
        <w:rPr>
          <w:rFonts w:eastAsia="Times New Roman" w:cs="Times New Roman"/>
          <w:szCs w:val="28"/>
          <w:lang w:eastAsia="ru-RU" w:bidi="ru-RU"/>
        </w:rPr>
        <w:t xml:space="preserve"> </w:t>
      </w:r>
      <w:r w:rsidRPr="00183DFB">
        <w:rPr>
          <w:rFonts w:eastAsia="Times New Roman" w:cs="Times New Roman"/>
          <w:szCs w:val="28"/>
          <w:lang w:eastAsia="ru-RU" w:bidi="ru-RU"/>
        </w:rPr>
        <w:t xml:space="preserve">; под ред.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Н.Н.Пилипцевича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. – Минск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Новое знание, 2015. – 784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Основы ортодонтии: учеб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.-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метод, пособие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И.В.Токаревич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[и др.]. </w:t>
      </w:r>
      <w:r w:rsidRPr="00183DFB">
        <w:rPr>
          <w:rFonts w:eastAsia="Times New Roman" w:cs="Times New Roman"/>
          <w:szCs w:val="28"/>
          <w:lang w:eastAsia="ru-RU" w:bidi="ru-RU"/>
        </w:rPr>
        <w:sym w:font="Symbol" w:char="F02D"/>
      </w:r>
      <w:r w:rsidRPr="00183DFB">
        <w:rPr>
          <w:rFonts w:eastAsia="Times New Roman" w:cs="Times New Roman"/>
          <w:szCs w:val="28"/>
          <w:lang w:eastAsia="ru-RU" w:bidi="ru-RU"/>
        </w:rPr>
        <w:t xml:space="preserve"> Минск: БГМУ, 2010. </w:t>
      </w:r>
      <w:r w:rsidRPr="00183DFB">
        <w:rPr>
          <w:rFonts w:eastAsia="Times New Roman" w:cs="Times New Roman"/>
          <w:szCs w:val="28"/>
          <w:lang w:eastAsia="ru-RU" w:bidi="ru-RU"/>
        </w:rPr>
        <w:sym w:font="Symbol" w:char="F02D"/>
      </w:r>
      <w:r w:rsidRPr="00183DFB">
        <w:rPr>
          <w:rFonts w:eastAsia="Times New Roman" w:cs="Times New Roman"/>
          <w:szCs w:val="28"/>
          <w:lang w:eastAsia="ru-RU" w:bidi="ru-RU"/>
        </w:rPr>
        <w:t>107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Персин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Л.С,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Ханукай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, А.Р. Применение методы «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супергармонии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» для оценки </w:t>
      </w:r>
      <w:proofErr w:type="spellStart"/>
      <w:proofErr w:type="gramStart"/>
      <w:r w:rsidRPr="00183DFB">
        <w:rPr>
          <w:rFonts w:eastAsia="Times New Roman" w:cs="Times New Roman"/>
          <w:szCs w:val="28"/>
          <w:lang w:eastAsia="ru-RU" w:bidi="ru-RU"/>
        </w:rPr>
        <w:t>морфоло-гического</w:t>
      </w:r>
      <w:proofErr w:type="spellEnd"/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строения ЗЧС у детей 10-14 лет с дистальной окклюзией и глубокой резцовой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дизокклюзией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Л.С.Персин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А.Р.Ханукай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// Новое в стоматологии. – 2005. – № 3.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Персин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Л.С. Ортодонтия. Диагностика, виды зубочелюстных аномалий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Л.С.Персин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. – М.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науч.-изд. центр «Инженер», 2006.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Персин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Л.С. Ортодонтия. Современные методы диагностики зубочелюстно-лицевых аномалий: руководство для врачей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Л.С.Персин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–М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>., 2007. – 249 с. : ил.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Проффит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У.Р. Современная ортодонтия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У.Р.Профит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. – М.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«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МЕДпресс-информ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», 2006. – 560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Рациональная антимикробная терапия : рук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д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ля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практ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врачей / под ред.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С.</w:t>
      </w:r>
      <w:r w:rsidR="00797E41" w:rsidRPr="00183DFB">
        <w:rPr>
          <w:rFonts w:eastAsia="Times New Roman" w:cs="Times New Roman"/>
          <w:szCs w:val="28"/>
          <w:lang w:eastAsia="ru-RU" w:bidi="ru-RU"/>
        </w:rPr>
        <w:t>В.</w:t>
      </w:r>
      <w:r w:rsidRPr="00183DFB">
        <w:rPr>
          <w:rFonts w:eastAsia="Times New Roman" w:cs="Times New Roman"/>
          <w:szCs w:val="28"/>
          <w:lang w:eastAsia="ru-RU" w:bidi="ru-RU"/>
        </w:rPr>
        <w:t>Яковлева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–2-е изд.,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перераб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и доп. – М. :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Литтера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, 2015. – 1040 с.</w:t>
      </w:r>
    </w:p>
    <w:p w:rsidR="00C70881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Специальные вопросы ортодонтии: учеб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.-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метод, пособие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И.В.Токаревич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[и др.]. – Минск: БГМУ, 2012. – 97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 xml:space="preserve">Терехова, Т.Н. Наумович, Д.Н. Современные подходы к профилактике основных стоматологических заболеваний при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ортодонтическом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лечении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Т.Н.Терехова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Д.Н.Наумович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// Современная стоматология. – 2007. – № 4. – С.15-19.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Функциональное лечение в ортодонтии: учеб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.-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метод, пособие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И.В.Токаревич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[и др.]. – Минск: БГМУ, 2008. – 37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Хорошилкина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Ф.Я. Диагностика и функциональное лечение зубочелюстных аномалий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Ф.Я.Хорошилкина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[и др.]. – М.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Медицина, 2007. – 304 с.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cs="Times New Roman"/>
          <w:szCs w:val="28"/>
        </w:rPr>
      </w:pP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Хорошилкина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, Ф.Я. Ортодонтия : учеб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п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особие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Ф.Я.Хорошилкина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– 2-е изд.,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испр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и доп. – Москва : МИА, 2010. – 591 с. </w:t>
      </w:r>
    </w:p>
    <w:p w:rsidR="00C70881" w:rsidRPr="00183DFB" w:rsidRDefault="00C7088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cs="Times New Roman"/>
          <w:szCs w:val="28"/>
        </w:rPr>
      </w:pPr>
      <w:r w:rsidRPr="00183DFB">
        <w:rPr>
          <w:rFonts w:eastAsia="Times New Roman" w:cs="Times New Roman"/>
          <w:szCs w:val="28"/>
          <w:lang w:eastAsia="ru-RU" w:bidi="ru-RU"/>
        </w:rPr>
        <w:t>Частная ортодонтия: учеб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.-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метод, пособие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И.В.Токаревич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[и др.]. – Минск</w:t>
      </w:r>
      <w:proofErr w:type="gramStart"/>
      <w:r w:rsidR="00E37853">
        <w:rPr>
          <w:rFonts w:eastAsia="Times New Roman" w:cs="Times New Roman"/>
          <w:szCs w:val="28"/>
          <w:lang w:eastAsia="ru-RU" w:bidi="ru-RU"/>
        </w:rPr>
        <w:t xml:space="preserve"> </w:t>
      </w:r>
      <w:r w:rsidRPr="00183DFB">
        <w:rPr>
          <w:rFonts w:eastAsia="Times New Roman" w:cs="Times New Roman"/>
          <w:szCs w:val="28"/>
          <w:lang w:eastAsia="ru-RU" w:bidi="ru-RU"/>
        </w:rPr>
        <w:t>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БГМУ, 2011. – 99 с.</w:t>
      </w:r>
      <w:r w:rsidRPr="00183DFB">
        <w:rPr>
          <w:rFonts w:cs="Times New Roman"/>
          <w:szCs w:val="28"/>
        </w:rPr>
        <w:t xml:space="preserve"> </w:t>
      </w:r>
    </w:p>
    <w:p w:rsidR="00C70881" w:rsidRPr="00183DFB" w:rsidRDefault="00C70881" w:rsidP="00797E41">
      <w:pPr>
        <w:pStyle w:val="ad"/>
        <w:widowControl w:val="0"/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cs="Times New Roman"/>
          <w:szCs w:val="28"/>
        </w:rPr>
      </w:pPr>
    </w:p>
    <w:p w:rsidR="00A961C1" w:rsidRPr="00183DFB" w:rsidRDefault="00A961C1" w:rsidP="00797E41">
      <w:pPr>
        <w:tabs>
          <w:tab w:val="left" w:pos="1134"/>
          <w:tab w:val="left" w:pos="6096"/>
        </w:tabs>
        <w:rPr>
          <w:rFonts w:cs="Times New Roman"/>
          <w:b/>
          <w:szCs w:val="28"/>
        </w:rPr>
      </w:pPr>
      <w:r w:rsidRPr="00183DFB">
        <w:rPr>
          <w:rFonts w:cs="Times New Roman"/>
          <w:b/>
          <w:szCs w:val="28"/>
        </w:rPr>
        <w:t>Дополнительная:</w:t>
      </w:r>
    </w:p>
    <w:p w:rsidR="00DA6488" w:rsidRPr="00183DFB" w:rsidRDefault="00DA6488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Гиоева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Ю.А.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Мезиальная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окклюзия зубных рядов (клиническая картина, диагностика, лечение)</w:t>
      </w:r>
      <w:r w:rsidR="00E37853">
        <w:rPr>
          <w:rFonts w:eastAsia="Times New Roman" w:cs="Times New Roman"/>
          <w:szCs w:val="28"/>
          <w:lang w:eastAsia="ru-RU" w:bidi="ru-RU"/>
        </w:rPr>
        <w:t xml:space="preserve"> </w:t>
      </w:r>
      <w:r w:rsidRPr="00183DFB">
        <w:rPr>
          <w:rFonts w:eastAsia="Times New Roman" w:cs="Times New Roman"/>
          <w:szCs w:val="28"/>
          <w:lang w:eastAsia="ru-RU" w:bidi="ru-RU"/>
        </w:rPr>
        <w:t>: учеб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п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особие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Ю.А.Гиоева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Л.С.Персии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</w:t>
      </w:r>
      <w:r w:rsidR="001527B2" w:rsidRPr="00183DFB">
        <w:rPr>
          <w:rFonts w:eastAsia="Times New Roman" w:cs="Times New Roman"/>
          <w:szCs w:val="28"/>
          <w:lang w:eastAsia="ru-RU" w:bidi="ru-RU"/>
        </w:rPr>
        <w:t>–</w:t>
      </w:r>
      <w:r w:rsidRPr="00183DFB">
        <w:rPr>
          <w:rFonts w:eastAsia="Times New Roman" w:cs="Times New Roman"/>
          <w:szCs w:val="28"/>
          <w:lang w:eastAsia="ru-RU" w:bidi="ru-RU"/>
        </w:rPr>
        <w:t xml:space="preserve"> М</w:t>
      </w:r>
      <w:r w:rsidR="001527B2" w:rsidRPr="00183DFB">
        <w:rPr>
          <w:rFonts w:eastAsia="Times New Roman" w:cs="Times New Roman"/>
          <w:szCs w:val="28"/>
          <w:lang w:eastAsia="ru-RU" w:bidi="ru-RU"/>
        </w:rPr>
        <w:t>.</w:t>
      </w:r>
      <w:r w:rsidRPr="00183DFB">
        <w:rPr>
          <w:rFonts w:eastAsia="Times New Roman" w:cs="Times New Roman"/>
          <w:szCs w:val="28"/>
          <w:lang w:eastAsia="ru-RU" w:bidi="ru-RU"/>
        </w:rPr>
        <w:t xml:space="preserve">: </w:t>
      </w:r>
      <w:r w:rsidRPr="00183DFB">
        <w:rPr>
          <w:rFonts w:eastAsia="Times New Roman" w:cs="Times New Roman"/>
          <w:szCs w:val="28"/>
          <w:lang w:eastAsia="ru-RU" w:bidi="ru-RU"/>
        </w:rPr>
        <w:lastRenderedPageBreak/>
        <w:t xml:space="preserve">Медицина, 2008. </w:t>
      </w:r>
      <w:r w:rsidR="001527B2" w:rsidRPr="00183DFB">
        <w:rPr>
          <w:rFonts w:eastAsia="Times New Roman" w:cs="Times New Roman"/>
          <w:szCs w:val="28"/>
          <w:lang w:eastAsia="ru-RU" w:bidi="ru-RU"/>
        </w:rPr>
        <w:t>–</w:t>
      </w:r>
      <w:r w:rsidRPr="00183DFB">
        <w:rPr>
          <w:rFonts w:eastAsia="Times New Roman" w:cs="Times New Roman"/>
          <w:szCs w:val="28"/>
          <w:lang w:eastAsia="ru-RU" w:bidi="ru-RU"/>
        </w:rPr>
        <w:t xml:space="preserve"> 192 с.</w:t>
      </w:r>
    </w:p>
    <w:p w:rsidR="00DA6488" w:rsidRPr="00183DFB" w:rsidRDefault="00DA6488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Головко, Н.</w:t>
      </w:r>
      <w:r w:rsidR="001527B2" w:rsidRPr="00183DFB">
        <w:rPr>
          <w:rFonts w:eastAsia="Times New Roman" w:cs="Times New Roman"/>
          <w:szCs w:val="28"/>
          <w:lang w:eastAsia="ru-RU" w:bidi="ru-RU"/>
        </w:rPr>
        <w:t xml:space="preserve"> </w:t>
      </w:r>
      <w:r w:rsidRPr="00183DFB">
        <w:rPr>
          <w:rFonts w:eastAsia="Times New Roman" w:cs="Times New Roman"/>
          <w:szCs w:val="28"/>
          <w:lang w:eastAsia="ru-RU" w:bidi="ru-RU"/>
        </w:rPr>
        <w:t>В. О</w:t>
      </w:r>
      <w:r w:rsidR="001527B2" w:rsidRPr="00183DFB">
        <w:rPr>
          <w:rFonts w:eastAsia="Times New Roman" w:cs="Times New Roman"/>
          <w:szCs w:val="28"/>
          <w:lang w:eastAsia="ru-RU" w:bidi="ru-RU"/>
        </w:rPr>
        <w:t>ртодонтия</w:t>
      </w:r>
      <w:r w:rsidRPr="00183DFB">
        <w:rPr>
          <w:rFonts w:eastAsia="Times New Roman" w:cs="Times New Roman"/>
          <w:szCs w:val="28"/>
          <w:lang w:eastAsia="ru-RU" w:bidi="ru-RU"/>
        </w:rPr>
        <w:t>: учеб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п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>особие</w:t>
      </w:r>
      <w:r w:rsidR="001527B2" w:rsidRPr="00183DFB">
        <w:rPr>
          <w:rFonts w:eastAsia="Times New Roman" w:cs="Times New Roman"/>
          <w:szCs w:val="28"/>
          <w:lang w:eastAsia="ru-RU" w:bidi="ru-RU"/>
        </w:rPr>
        <w:t>;</w:t>
      </w:r>
      <w:r w:rsidRPr="00183DFB">
        <w:rPr>
          <w:rFonts w:eastAsia="Times New Roman" w:cs="Times New Roman"/>
          <w:szCs w:val="28"/>
          <w:lang w:eastAsia="ru-RU" w:bidi="ru-RU"/>
        </w:rPr>
        <w:t xml:space="preserve"> пер. с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укр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.: Развитие прикуса. Диагностика зубочелюстных аномалий.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Ортодонтический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диагноз</w:t>
      </w:r>
      <w:r w:rsidR="001527B2" w:rsidRPr="00183DFB">
        <w:rPr>
          <w:rFonts w:eastAsia="Times New Roman" w:cs="Times New Roman"/>
          <w:szCs w:val="28"/>
          <w:lang w:eastAsia="ru-RU" w:bidi="ru-RU"/>
        </w:rPr>
        <w:t xml:space="preserve"> </w:t>
      </w:r>
      <w:r w:rsidRPr="00183DFB">
        <w:rPr>
          <w:rFonts w:eastAsia="Times New Roman" w:cs="Times New Roman"/>
          <w:szCs w:val="28"/>
          <w:lang w:eastAsia="ru-RU" w:bidi="ru-RU"/>
        </w:rPr>
        <w:t xml:space="preserve">/ Н.В. Головко. </w:t>
      </w:r>
      <w:r w:rsidR="001527B2" w:rsidRPr="00183DFB">
        <w:rPr>
          <w:rFonts w:eastAsia="Times New Roman" w:cs="Times New Roman"/>
          <w:szCs w:val="28"/>
          <w:lang w:eastAsia="ru-RU" w:bidi="ru-RU"/>
        </w:rPr>
        <w:t>–</w:t>
      </w:r>
      <w:r w:rsidRPr="00183DFB">
        <w:rPr>
          <w:rFonts w:eastAsia="Times New Roman" w:cs="Times New Roman"/>
          <w:szCs w:val="28"/>
          <w:lang w:eastAsia="ru-RU" w:bidi="ru-RU"/>
        </w:rPr>
        <w:t xml:space="preserve"> Винница: НОВА КНИГА, 2008.</w:t>
      </w:r>
      <w:r w:rsidR="00941041" w:rsidRPr="00183DFB">
        <w:rPr>
          <w:rFonts w:eastAsia="Times New Roman" w:cs="Times New Roman"/>
          <w:szCs w:val="28"/>
          <w:lang w:eastAsia="ru-RU" w:bidi="ru-RU"/>
        </w:rPr>
        <w:t xml:space="preserve"> </w:t>
      </w:r>
      <w:r w:rsidRPr="00183DFB">
        <w:rPr>
          <w:rFonts w:eastAsia="Times New Roman" w:cs="Times New Roman"/>
          <w:szCs w:val="28"/>
          <w:lang w:eastAsia="ru-RU" w:bidi="ru-RU"/>
        </w:rPr>
        <w:t xml:space="preserve"> </w:t>
      </w:r>
      <w:r w:rsidR="00941041" w:rsidRPr="00183DFB">
        <w:rPr>
          <w:rFonts w:eastAsia="Times New Roman" w:cs="Times New Roman"/>
          <w:szCs w:val="28"/>
          <w:lang w:eastAsia="ru-RU" w:bidi="ru-RU"/>
        </w:rPr>
        <w:t xml:space="preserve">– Ч. 1. </w:t>
      </w:r>
      <w:r w:rsidR="001527B2" w:rsidRPr="00183DFB">
        <w:rPr>
          <w:rFonts w:eastAsia="Times New Roman" w:cs="Times New Roman"/>
          <w:szCs w:val="28"/>
          <w:lang w:eastAsia="ru-RU" w:bidi="ru-RU"/>
        </w:rPr>
        <w:t>–</w:t>
      </w:r>
      <w:r w:rsidRPr="00183DFB">
        <w:rPr>
          <w:rFonts w:eastAsia="Times New Roman" w:cs="Times New Roman"/>
          <w:szCs w:val="28"/>
          <w:lang w:eastAsia="ru-RU" w:bidi="ru-RU"/>
        </w:rPr>
        <w:t xml:space="preserve"> 220 с.</w:t>
      </w:r>
    </w:p>
    <w:p w:rsidR="00DA6488" w:rsidRPr="00183DFB" w:rsidRDefault="00DA6488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>Кларк, У.</w:t>
      </w:r>
      <w:r w:rsidR="00941041" w:rsidRPr="00183DFB">
        <w:rPr>
          <w:rFonts w:eastAsia="Times New Roman" w:cs="Times New Roman"/>
          <w:szCs w:val="28"/>
          <w:lang w:eastAsia="ru-RU" w:bidi="ru-RU"/>
        </w:rPr>
        <w:t xml:space="preserve"> </w:t>
      </w:r>
      <w:r w:rsidRPr="00183DFB">
        <w:rPr>
          <w:rFonts w:eastAsia="Times New Roman" w:cs="Times New Roman"/>
          <w:szCs w:val="28"/>
          <w:lang w:eastAsia="ru-RU" w:bidi="ru-RU"/>
        </w:rPr>
        <w:t xml:space="preserve">Дж.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Ортодонтическое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лечение парными блоками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У.Дж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>.К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>ларк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</w:t>
      </w:r>
      <w:r w:rsidR="00941041" w:rsidRPr="00183DFB">
        <w:rPr>
          <w:rFonts w:eastAsia="Times New Roman" w:cs="Times New Roman"/>
          <w:szCs w:val="28"/>
          <w:lang w:eastAsia="ru-RU" w:bidi="ru-RU"/>
        </w:rPr>
        <w:t>–</w:t>
      </w:r>
      <w:r w:rsidRPr="00183DFB">
        <w:rPr>
          <w:rFonts w:eastAsia="Times New Roman" w:cs="Times New Roman"/>
          <w:szCs w:val="28"/>
          <w:lang w:eastAsia="ru-RU" w:bidi="ru-RU"/>
        </w:rPr>
        <w:t xml:space="preserve"> Москва: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Медпресс-информ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2007. </w:t>
      </w:r>
      <w:r w:rsidR="00941041" w:rsidRPr="00183DFB">
        <w:rPr>
          <w:rFonts w:eastAsia="Times New Roman" w:cs="Times New Roman"/>
          <w:szCs w:val="28"/>
          <w:lang w:eastAsia="ru-RU" w:bidi="ru-RU"/>
        </w:rPr>
        <w:t>–</w:t>
      </w:r>
      <w:r w:rsidRPr="00183DFB">
        <w:rPr>
          <w:rFonts w:eastAsia="Times New Roman" w:cs="Times New Roman"/>
          <w:szCs w:val="28"/>
          <w:lang w:eastAsia="ru-RU" w:bidi="ru-RU"/>
        </w:rPr>
        <w:t xml:space="preserve"> 384 с.</w:t>
      </w:r>
    </w:p>
    <w:p w:rsidR="000C49FF" w:rsidRPr="00183DFB" w:rsidRDefault="00DA6488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183DFB">
        <w:rPr>
          <w:rFonts w:eastAsia="Times New Roman" w:cs="Times New Roman"/>
          <w:szCs w:val="28"/>
          <w:lang w:eastAsia="ru-RU" w:bidi="ru-RU"/>
        </w:rPr>
        <w:t xml:space="preserve">Митчелл, Л. Основы ортодонтии /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Л.Митчелл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. </w:t>
      </w:r>
      <w:r w:rsidR="00941041" w:rsidRPr="00183DFB">
        <w:rPr>
          <w:rFonts w:eastAsia="Times New Roman" w:cs="Times New Roman"/>
          <w:szCs w:val="28"/>
          <w:lang w:eastAsia="ru-RU" w:bidi="ru-RU"/>
        </w:rPr>
        <w:t>–</w:t>
      </w:r>
      <w:r w:rsidRPr="00183DFB">
        <w:rPr>
          <w:rFonts w:eastAsia="Times New Roman" w:cs="Times New Roman"/>
          <w:szCs w:val="28"/>
          <w:lang w:eastAsia="ru-RU" w:bidi="ru-RU"/>
        </w:rPr>
        <w:t xml:space="preserve"> М</w:t>
      </w:r>
      <w:r w:rsidR="00941041" w:rsidRPr="00183DFB">
        <w:rPr>
          <w:rFonts w:eastAsia="Times New Roman" w:cs="Times New Roman"/>
          <w:szCs w:val="28"/>
          <w:lang w:eastAsia="ru-RU" w:bidi="ru-RU"/>
        </w:rPr>
        <w:t>.</w:t>
      </w:r>
      <w:r w:rsidRPr="00183DFB">
        <w:rPr>
          <w:rFonts w:eastAsia="Times New Roman" w:cs="Times New Roman"/>
          <w:szCs w:val="28"/>
          <w:lang w:eastAsia="ru-RU" w:bidi="ru-RU"/>
        </w:rPr>
        <w:t xml:space="preserve">: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Гэотар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-Медиа, 2010. </w:t>
      </w:r>
      <w:r w:rsidR="00941041" w:rsidRPr="00183DFB">
        <w:rPr>
          <w:rFonts w:eastAsia="Times New Roman" w:cs="Times New Roman"/>
          <w:szCs w:val="28"/>
          <w:lang w:eastAsia="ru-RU" w:bidi="ru-RU"/>
        </w:rPr>
        <w:t>–</w:t>
      </w:r>
      <w:r w:rsidRPr="00183DFB">
        <w:rPr>
          <w:rFonts w:eastAsia="Times New Roman" w:cs="Times New Roman"/>
          <w:szCs w:val="28"/>
          <w:lang w:eastAsia="ru-RU" w:bidi="ru-RU"/>
        </w:rPr>
        <w:t>334 с.</w:t>
      </w:r>
    </w:p>
    <w:p w:rsidR="00941041" w:rsidRPr="00183DFB" w:rsidRDefault="0094104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Экермен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, Марк Бернард.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Ортодонтическое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 xml:space="preserve"> лечение. Теория и </w:t>
      </w:r>
      <w:r w:rsidR="00183DFB">
        <w:rPr>
          <w:rFonts w:eastAsia="Times New Roman" w:cs="Times New Roman"/>
          <w:szCs w:val="28"/>
          <w:lang w:eastAsia="ru-RU" w:bidi="ru-RU"/>
        </w:rPr>
        <w:br/>
      </w:r>
      <w:r w:rsidRPr="00183DFB">
        <w:rPr>
          <w:rFonts w:eastAsia="Times New Roman" w:cs="Times New Roman"/>
          <w:szCs w:val="28"/>
          <w:lang w:eastAsia="ru-RU" w:bidi="ru-RU"/>
        </w:rPr>
        <w:t>практика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пер. с англ. / М. Б.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Экермен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. – М.</w:t>
      </w:r>
      <w:proofErr w:type="gramStart"/>
      <w:r w:rsidRPr="00183DFB">
        <w:rPr>
          <w:rFonts w:eastAsia="Times New Roman" w:cs="Times New Roman"/>
          <w:szCs w:val="28"/>
          <w:lang w:eastAsia="ru-RU" w:bidi="ru-RU"/>
        </w:rPr>
        <w:t xml:space="preserve"> :</w:t>
      </w:r>
      <w:proofErr w:type="gramEnd"/>
      <w:r w:rsidRPr="00183DFB">
        <w:rPr>
          <w:rFonts w:eastAsia="Times New Roman" w:cs="Times New Roman"/>
          <w:szCs w:val="28"/>
          <w:lang w:eastAsia="ru-RU" w:bidi="ru-RU"/>
        </w:rPr>
        <w:t xml:space="preserve"> </w:t>
      </w:r>
      <w:proofErr w:type="spellStart"/>
      <w:r w:rsidRPr="00183DFB">
        <w:rPr>
          <w:rFonts w:eastAsia="Times New Roman" w:cs="Times New Roman"/>
          <w:szCs w:val="28"/>
          <w:lang w:eastAsia="ru-RU" w:bidi="ru-RU"/>
        </w:rPr>
        <w:t>МЕДпресс-информ</w:t>
      </w:r>
      <w:proofErr w:type="spellEnd"/>
      <w:r w:rsidRPr="00183DFB">
        <w:rPr>
          <w:rFonts w:eastAsia="Times New Roman" w:cs="Times New Roman"/>
          <w:szCs w:val="28"/>
          <w:lang w:eastAsia="ru-RU" w:bidi="ru-RU"/>
        </w:rPr>
        <w:t>, 2010. – 160 с.</w:t>
      </w:r>
    </w:p>
    <w:p w:rsidR="000C49FF" w:rsidRPr="00183DFB" w:rsidRDefault="000C49FF" w:rsidP="00797E41">
      <w:pPr>
        <w:tabs>
          <w:tab w:val="left" w:pos="1134"/>
          <w:tab w:val="left" w:pos="6096"/>
        </w:tabs>
        <w:rPr>
          <w:rFonts w:cs="Times New Roman"/>
          <w:szCs w:val="28"/>
        </w:rPr>
      </w:pPr>
    </w:p>
    <w:p w:rsidR="00325119" w:rsidRPr="005811AA" w:rsidRDefault="00325119" w:rsidP="00797E41">
      <w:pPr>
        <w:tabs>
          <w:tab w:val="left" w:pos="1134"/>
          <w:tab w:val="left" w:pos="6096"/>
        </w:tabs>
        <w:rPr>
          <w:rFonts w:cs="Times New Roman"/>
          <w:b/>
          <w:szCs w:val="28"/>
        </w:rPr>
      </w:pPr>
      <w:r w:rsidRPr="005811AA">
        <w:rPr>
          <w:rFonts w:cs="Times New Roman"/>
          <w:b/>
          <w:szCs w:val="28"/>
        </w:rPr>
        <w:t>Нормативные правовые акты:</w:t>
      </w:r>
    </w:p>
    <w:p w:rsidR="0022204B" w:rsidRDefault="0022204B" w:rsidP="0022204B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>
        <w:rPr>
          <w:szCs w:val="28"/>
        </w:rPr>
        <w:t>К</w:t>
      </w:r>
      <w:r w:rsidRPr="0022204B">
        <w:rPr>
          <w:szCs w:val="28"/>
        </w:rPr>
        <w:t xml:space="preserve">линический протокол диагностики и лечения пациентов на </w:t>
      </w:r>
      <w:proofErr w:type="spellStart"/>
      <w:r w:rsidRPr="0022204B">
        <w:rPr>
          <w:szCs w:val="28"/>
        </w:rPr>
        <w:t>ортодонтическом</w:t>
      </w:r>
      <w:proofErr w:type="spellEnd"/>
      <w:r w:rsidRPr="0022204B">
        <w:rPr>
          <w:szCs w:val="28"/>
        </w:rPr>
        <w:t xml:space="preserve"> стоматологическом приеме при оказании медицинской помощи в амбулаторных условиях районных, областных и республиканских организаций здравоохранения</w:t>
      </w:r>
      <w:r>
        <w:rPr>
          <w:szCs w:val="28"/>
        </w:rPr>
        <w:t xml:space="preserve"> : приказ </w:t>
      </w:r>
      <w:r w:rsidRPr="00284EFE">
        <w:rPr>
          <w:szCs w:val="28"/>
        </w:rPr>
        <w:t>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</w:t>
      </w:r>
      <w:r w:rsidRPr="0022204B">
        <w:rPr>
          <w:szCs w:val="28"/>
        </w:rPr>
        <w:t>26.12.2011 № 1245</w:t>
      </w:r>
      <w:r>
        <w:rPr>
          <w:szCs w:val="28"/>
        </w:rPr>
        <w:t>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Конституция Республики Беларусь 1994 года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доп., принятыми на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референдумах 24</w:t>
      </w:r>
      <w:r w:rsidR="00E37853">
        <w:rPr>
          <w:szCs w:val="28"/>
        </w:rPr>
        <w:t>.11.</w:t>
      </w:r>
      <w:r w:rsidRPr="00284EFE">
        <w:rPr>
          <w:szCs w:val="28"/>
        </w:rPr>
        <w:t>1996 и 17</w:t>
      </w:r>
      <w:r w:rsidR="00E37853">
        <w:rPr>
          <w:szCs w:val="28"/>
        </w:rPr>
        <w:t>.10.</w:t>
      </w:r>
      <w:r w:rsidRPr="00284EFE">
        <w:rPr>
          <w:szCs w:val="28"/>
        </w:rPr>
        <w:t xml:space="preserve">2004 – Минск : </w:t>
      </w:r>
      <w:proofErr w:type="spellStart"/>
      <w:r w:rsidRPr="00284EFE">
        <w:rPr>
          <w:szCs w:val="28"/>
        </w:rPr>
        <w:t>Амалфея</w:t>
      </w:r>
      <w:proofErr w:type="spellEnd"/>
      <w:r w:rsidRPr="00284EFE">
        <w:rPr>
          <w:szCs w:val="28"/>
        </w:rPr>
        <w:t>, 2006. – 48 с.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борьбе с коррупцией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15.07.2015 № 305–З.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государственных минимальных социальных стандартах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11.11.1999 № 322–З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Декрет Президента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26</w:t>
      </w:r>
      <w:r>
        <w:rPr>
          <w:szCs w:val="28"/>
        </w:rPr>
        <w:t>.07.</w:t>
      </w:r>
      <w:r w:rsidRPr="00284EFE">
        <w:rPr>
          <w:szCs w:val="28"/>
        </w:rPr>
        <w:t>1999 № 29</w:t>
      </w:r>
      <w:proofErr w:type="gramStart"/>
      <w:r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здравоохранении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18</w:t>
      </w:r>
      <w:r w:rsidR="00E37853">
        <w:rPr>
          <w:szCs w:val="28"/>
        </w:rPr>
        <w:t>.06.</w:t>
      </w:r>
      <w:r w:rsidRPr="00284EFE">
        <w:rPr>
          <w:szCs w:val="28"/>
        </w:rPr>
        <w:t>1993 № 2435–XII</w:t>
      </w:r>
      <w:r>
        <w:rPr>
          <w:szCs w:val="28"/>
        </w:rPr>
        <w:t xml:space="preserve"> : </w:t>
      </w:r>
      <w:r w:rsidR="00E37853">
        <w:rPr>
          <w:szCs w:val="28"/>
        </w:rPr>
        <w:br/>
      </w:r>
      <w:r w:rsidRPr="00284EFE">
        <w:rPr>
          <w:szCs w:val="28"/>
        </w:rPr>
        <w:t>в ред. Закона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363-З: с изм. и доп.</w:t>
      </w:r>
    </w:p>
    <w:p w:rsidR="0029322A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лекарственных средствах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</w:t>
      </w:r>
      <w:r w:rsidR="00E37853">
        <w:rPr>
          <w:szCs w:val="28"/>
        </w:rPr>
        <w:br/>
      </w:r>
      <w:r w:rsidRPr="00284EFE">
        <w:rPr>
          <w:szCs w:val="28"/>
        </w:rPr>
        <w:t>от 20.07.2006 № 161-З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Pr="00284EFE">
        <w:rPr>
          <w:szCs w:val="28"/>
        </w:rPr>
        <w:t xml:space="preserve"> с изм. и доп. 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057E3B">
        <w:rPr>
          <w:szCs w:val="28"/>
        </w:rPr>
        <w:t xml:space="preserve">О мерах по внедрению системы государственных социальных стандартов по обслуживанию населения республики : постановление Совета Министров </w:t>
      </w:r>
      <w:proofErr w:type="spellStart"/>
      <w:r w:rsidRPr="00057E3B">
        <w:rPr>
          <w:szCs w:val="28"/>
        </w:rPr>
        <w:t>Респ</w:t>
      </w:r>
      <w:proofErr w:type="spellEnd"/>
      <w:r w:rsidRPr="00057E3B">
        <w:rPr>
          <w:szCs w:val="28"/>
        </w:rPr>
        <w:t xml:space="preserve">. Беларусь от 30.05.2003 № 724 : с изм. и </w:t>
      </w:r>
      <w:proofErr w:type="spellStart"/>
      <w:proofErr w:type="gramStart"/>
      <w:r w:rsidRPr="00057E3B">
        <w:rPr>
          <w:szCs w:val="28"/>
        </w:rPr>
        <w:t>доп</w:t>
      </w:r>
      <w:proofErr w:type="spellEnd"/>
      <w:proofErr w:type="gramEnd"/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1301.</w:t>
      </w:r>
    </w:p>
    <w:p w:rsidR="0029322A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 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11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</w:t>
      </w:r>
      <w:proofErr w:type="gramStart"/>
      <w:r w:rsidRPr="002860D1">
        <w:rPr>
          <w:szCs w:val="28"/>
        </w:rPr>
        <w:t xml:space="preserve"> </w:t>
      </w:r>
      <w:proofErr w:type="spellStart"/>
      <w:r w:rsidRPr="002860D1">
        <w:rPr>
          <w:szCs w:val="28"/>
        </w:rPr>
        <w:t>Р</w:t>
      </w:r>
      <w:proofErr w:type="gramEnd"/>
      <w:r w:rsidRPr="002860D1">
        <w:rPr>
          <w:szCs w:val="28"/>
        </w:rPr>
        <w:t>есп</w:t>
      </w:r>
      <w:proofErr w:type="spellEnd"/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>
        <w:rPr>
          <w:sz w:val="24"/>
          <w:szCs w:val="24"/>
        </w:rPr>
        <w:t xml:space="preserve"> </w:t>
      </w:r>
      <w:r w:rsidRPr="00284EFE">
        <w:rPr>
          <w:szCs w:val="28"/>
        </w:rPr>
        <w:t>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057E3B">
        <w:rPr>
          <w:szCs w:val="28"/>
        </w:rPr>
        <w:t xml:space="preserve"> </w:t>
      </w:r>
      <w:proofErr w:type="spellStart"/>
      <w:r w:rsidRPr="00057E3B">
        <w:rPr>
          <w:szCs w:val="28"/>
        </w:rPr>
        <w:t>Р</w:t>
      </w:r>
      <w:proofErr w:type="gramEnd"/>
      <w:r w:rsidRPr="00057E3B">
        <w:rPr>
          <w:szCs w:val="28"/>
        </w:rPr>
        <w:t>есп</w:t>
      </w:r>
      <w:proofErr w:type="spellEnd"/>
      <w:r w:rsidRPr="00057E3B">
        <w:rPr>
          <w:szCs w:val="28"/>
        </w:rPr>
        <w:t>. Беларусь от 29.03.2016 № 259</w:t>
      </w:r>
      <w:r>
        <w:rPr>
          <w:szCs w:val="28"/>
        </w:rPr>
        <w:t>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>
        <w:rPr>
          <w:szCs w:val="28"/>
        </w:rPr>
        <w:t>ублики</w:t>
      </w:r>
      <w:r w:rsidRPr="00284EFE">
        <w:rPr>
          <w:szCs w:val="28"/>
        </w:rPr>
        <w:t xml:space="preserve"> Беларусь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</w:t>
      </w:r>
      <w:r w:rsidRPr="00284EFE">
        <w:rPr>
          <w:szCs w:val="28"/>
        </w:rPr>
        <w:lastRenderedPageBreak/>
        <w:t xml:space="preserve">приказ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>
        <w:rPr>
          <w:szCs w:val="28"/>
        </w:rPr>
        <w:t>.</w:t>
      </w:r>
      <w:r w:rsidRPr="00284EFE">
        <w:rPr>
          <w:szCs w:val="28"/>
        </w:rPr>
        <w:t xml:space="preserve"> Беларусь от </w:t>
      </w:r>
      <w:r>
        <w:rPr>
          <w:szCs w:val="28"/>
        </w:rPr>
        <w:t>0</w:t>
      </w:r>
      <w:r w:rsidRPr="00284EFE">
        <w:rPr>
          <w:szCs w:val="28"/>
        </w:rPr>
        <w:t>5</w:t>
      </w:r>
      <w:r>
        <w:rPr>
          <w:szCs w:val="28"/>
        </w:rPr>
        <w:t>.01.</w:t>
      </w:r>
      <w:r w:rsidRPr="00284EFE">
        <w:rPr>
          <w:szCs w:val="28"/>
        </w:rPr>
        <w:t xml:space="preserve">2012 № 9 : </w:t>
      </w:r>
      <w:r>
        <w:rPr>
          <w:szCs w:val="28"/>
        </w:rPr>
        <w:br/>
      </w:r>
      <w:r w:rsidRPr="00284EFE">
        <w:rPr>
          <w:szCs w:val="28"/>
        </w:rPr>
        <w:t>с изм. и доп.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02.11.2005 № 44 </w:t>
      </w:r>
      <w:r>
        <w:rPr>
          <w:szCs w:val="28"/>
        </w:rPr>
        <w:t>: с изм. и доп</w:t>
      </w:r>
      <w:r w:rsidRPr="00284EFE">
        <w:rPr>
          <w:szCs w:val="28"/>
        </w:rPr>
        <w:t>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 санитарно-эпидемиологическом благополучии населения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07.01.2012 № 340-З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</w:t>
      </w:r>
      <w:r w:rsidRPr="00284EFE">
        <w:rPr>
          <w:szCs w:val="28"/>
        </w:rPr>
        <w:t xml:space="preserve">с изм. и доп. 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Декрет Президента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</w:t>
      </w:r>
      <w:r>
        <w:rPr>
          <w:szCs w:val="28"/>
        </w:rPr>
        <w:t>.12.</w:t>
      </w:r>
      <w:r w:rsidRPr="00284EFE">
        <w:rPr>
          <w:szCs w:val="28"/>
        </w:rPr>
        <w:t>2014 № 5.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>
        <w:rPr>
          <w:szCs w:val="28"/>
        </w:rPr>
        <w:t>.</w:t>
      </w:r>
      <w:r w:rsidRPr="00284EFE">
        <w:rPr>
          <w:szCs w:val="28"/>
        </w:rPr>
        <w:t xml:space="preserve"> Беларусь от 16.12.2010 № 168 : с изм. и доп.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Совета Министров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с изм. и доп. 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выписки рецепта </w:t>
      </w:r>
      <w:r w:rsidR="00E37853">
        <w:rPr>
          <w:szCs w:val="28"/>
        </w:rPr>
        <w:br/>
      </w:r>
      <w:r w:rsidRPr="00284EFE">
        <w:rPr>
          <w:szCs w:val="28"/>
        </w:rPr>
        <w:t xml:space="preserve">врача и о внесении изменений и дополнений в постановление </w:t>
      </w:r>
      <w:r w:rsidR="00E37853">
        <w:rPr>
          <w:szCs w:val="28"/>
        </w:rPr>
        <w:br/>
      </w:r>
      <w:r w:rsidRPr="00284EFE">
        <w:rPr>
          <w:szCs w:val="28"/>
        </w:rPr>
        <w:t>Министерства здравоохра</w:t>
      </w:r>
      <w:r w:rsidR="00E37853">
        <w:rPr>
          <w:szCs w:val="28"/>
        </w:rPr>
        <w:t>нения Республики Беларусь от 27.12.</w:t>
      </w:r>
      <w:r w:rsidRPr="00284EFE">
        <w:rPr>
          <w:szCs w:val="28"/>
        </w:rPr>
        <w:t>2006</w:t>
      </w:r>
      <w:r w:rsidR="00E37853">
        <w:rPr>
          <w:szCs w:val="28"/>
        </w:rPr>
        <w:t xml:space="preserve"> </w:t>
      </w:r>
      <w:r w:rsidRPr="00284EFE">
        <w:rPr>
          <w:szCs w:val="28"/>
        </w:rPr>
        <w:t>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31.10.2007</w:t>
      </w:r>
      <w:r w:rsidR="00E37853">
        <w:rPr>
          <w:szCs w:val="28"/>
        </w:rPr>
        <w:t xml:space="preserve"> </w:t>
      </w:r>
      <w:r w:rsidRPr="00284EFE">
        <w:rPr>
          <w:szCs w:val="28"/>
        </w:rPr>
        <w:t>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</w:t>
      </w:r>
      <w:r>
        <w:rPr>
          <w:szCs w:val="28"/>
        </w:rPr>
        <w:t xml:space="preserve"> июля </w:t>
      </w:r>
      <w:r w:rsidRPr="00284EFE">
        <w:rPr>
          <w:szCs w:val="28"/>
        </w:rPr>
        <w:t>2002</w:t>
      </w:r>
      <w:r>
        <w:rPr>
          <w:szCs w:val="28"/>
        </w:rPr>
        <w:t xml:space="preserve"> г.</w:t>
      </w:r>
      <w:r w:rsidRPr="00284EFE">
        <w:rPr>
          <w:szCs w:val="28"/>
        </w:rPr>
        <w:t xml:space="preserve"> № 47: постановление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</w:t>
      </w:r>
      <w:r>
        <w:rPr>
          <w:szCs w:val="28"/>
        </w:rPr>
        <w:t xml:space="preserve"> </w:t>
      </w:r>
      <w:r w:rsidRPr="00284EFE">
        <w:rPr>
          <w:szCs w:val="28"/>
        </w:rPr>
        <w:t>от 20</w:t>
      </w:r>
      <w:r>
        <w:rPr>
          <w:szCs w:val="28"/>
        </w:rPr>
        <w:t>.12.</w:t>
      </w:r>
      <w:r w:rsidRPr="00284EFE">
        <w:rPr>
          <w:szCs w:val="28"/>
        </w:rPr>
        <w:t>2008 № 228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08.05.2013  № 40.</w:t>
      </w:r>
    </w:p>
    <w:p w:rsidR="0029322A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48.</w:t>
      </w:r>
    </w:p>
    <w:p w:rsidR="0029322A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9440FD">
        <w:rPr>
          <w:szCs w:val="28"/>
        </w:rPr>
        <w:t>Об утверждении Инструкции о порядке проведения диспансеризации</w:t>
      </w:r>
      <w:proofErr w:type="gramStart"/>
      <w:r w:rsidRPr="009440FD">
        <w:rPr>
          <w:szCs w:val="28"/>
        </w:rPr>
        <w:t xml:space="preserve"> :</w:t>
      </w:r>
      <w:proofErr w:type="gramEnd"/>
      <w:r w:rsidRPr="009440FD">
        <w:rPr>
          <w:szCs w:val="28"/>
        </w:rPr>
        <w:t xml:space="preserve"> постановление Министерства здравоохранения Респ</w:t>
      </w:r>
      <w:r w:rsidR="00E37853">
        <w:rPr>
          <w:szCs w:val="28"/>
        </w:rPr>
        <w:t>ублики</w:t>
      </w:r>
      <w:r w:rsidRPr="009440FD">
        <w:rPr>
          <w:szCs w:val="28"/>
        </w:rPr>
        <w:t xml:space="preserve"> Беларусь </w:t>
      </w:r>
      <w:r w:rsidR="00E37853">
        <w:rPr>
          <w:szCs w:val="28"/>
        </w:rPr>
        <w:br/>
      </w:r>
      <w:r w:rsidRPr="009440FD">
        <w:rPr>
          <w:szCs w:val="28"/>
        </w:rPr>
        <w:t>от 12.08.2016 № 96</w:t>
      </w:r>
      <w:r>
        <w:rPr>
          <w:szCs w:val="28"/>
        </w:rPr>
        <w:t>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18.07.2016 г. № 88</w:t>
      </w:r>
      <w:r>
        <w:rPr>
          <w:szCs w:val="28"/>
        </w:rPr>
        <w:t>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D94F86">
        <w:rPr>
          <w:szCs w:val="28"/>
        </w:rPr>
        <w:lastRenderedPageBreak/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</w:t>
      </w:r>
      <w:r>
        <w:rPr>
          <w:szCs w:val="28"/>
        </w:rPr>
        <w:t>инистерст</w:t>
      </w:r>
      <w:r w:rsidRPr="00D94F86">
        <w:rPr>
          <w:szCs w:val="28"/>
        </w:rPr>
        <w:t>ва здравоохранения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>. Беларусь от 30.09.2010 № 1030</w:t>
      </w:r>
      <w:r w:rsidRPr="00284EFE">
        <w:rPr>
          <w:szCs w:val="28"/>
        </w:rPr>
        <w:t>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</w:t>
      </w:r>
      <w:r>
        <w:rPr>
          <w:szCs w:val="28"/>
        </w:rPr>
        <w:t>0</w:t>
      </w:r>
      <w:r w:rsidRPr="00284EFE">
        <w:rPr>
          <w:szCs w:val="28"/>
        </w:rPr>
        <w:t>8</w:t>
      </w:r>
      <w:r>
        <w:rPr>
          <w:szCs w:val="28"/>
        </w:rPr>
        <w:t>.11.</w:t>
      </w:r>
      <w:r w:rsidRPr="00284EFE">
        <w:rPr>
          <w:szCs w:val="28"/>
        </w:rPr>
        <w:t>2012  № 1323.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</w:t>
      </w:r>
      <w:r w:rsidR="00E37853">
        <w:rPr>
          <w:szCs w:val="28"/>
        </w:rPr>
        <w:br/>
      </w:r>
      <w:r w:rsidRPr="00284EFE">
        <w:rPr>
          <w:szCs w:val="28"/>
        </w:rPr>
        <w:t>формирования здорового образа жизни населения Республики Беларусь на период до 2020 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="00E37853">
        <w:rPr>
          <w:szCs w:val="28"/>
        </w:rPr>
        <w:br/>
      </w:r>
      <w:r w:rsidRPr="00284EFE">
        <w:rPr>
          <w:szCs w:val="28"/>
        </w:rPr>
        <w:t>от 31.03.2011 № 335.</w:t>
      </w:r>
    </w:p>
    <w:p w:rsidR="0029322A" w:rsidRPr="00284EFE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 w:rsidRPr="00284EFE">
        <w:rPr>
          <w:szCs w:val="28"/>
        </w:rPr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</w:t>
      </w:r>
      <w:r w:rsidR="00E37853">
        <w:rPr>
          <w:szCs w:val="28"/>
        </w:rPr>
        <w:br/>
      </w:r>
      <w:r w:rsidRPr="00284EFE">
        <w:rPr>
          <w:szCs w:val="28"/>
        </w:rPr>
        <w:t>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29322A" w:rsidRPr="008A6C93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</w:pPr>
      <w:r w:rsidRPr="008A6C93">
        <w:rPr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</w:t>
      </w:r>
      <w:proofErr w:type="gramEnd"/>
      <w:r w:rsidRPr="008A6C93">
        <w:rPr>
          <w:szCs w:val="28"/>
        </w:rPr>
        <w:t>есп</w:t>
      </w:r>
      <w:proofErr w:type="spellEnd"/>
      <w:r w:rsidRPr="008A6C93">
        <w:rPr>
          <w:szCs w:val="28"/>
        </w:rPr>
        <w:t>. Беларусь от 14.11.2008 № 1044: с изм. и доп.</w:t>
      </w:r>
    </w:p>
    <w:p w:rsidR="0029322A" w:rsidRPr="009C4C6C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</w:pPr>
      <w:r w:rsidRPr="008A6C93">
        <w:rPr>
          <w:szCs w:val="28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</w:t>
      </w:r>
      <w:proofErr w:type="gramEnd"/>
      <w:r w:rsidRPr="008A6C93">
        <w:rPr>
          <w:szCs w:val="28"/>
        </w:rPr>
        <w:t>есп</w:t>
      </w:r>
      <w:proofErr w:type="spellEnd"/>
      <w:r w:rsidRPr="008A6C93">
        <w:rPr>
          <w:szCs w:val="28"/>
        </w:rPr>
        <w:t xml:space="preserve">. Беларусь от 03.12.2012 №  </w:t>
      </w:r>
      <w:r>
        <w:rPr>
          <w:szCs w:val="28"/>
        </w:rPr>
        <w:t>186</w:t>
      </w:r>
      <w:r w:rsidRPr="008A6C93">
        <w:rPr>
          <w:szCs w:val="28"/>
        </w:rPr>
        <w:t>: с изм. и доп.</w:t>
      </w:r>
    </w:p>
    <w:p w:rsidR="0029322A" w:rsidRPr="009C4C6C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</w:pPr>
      <w:r w:rsidRPr="00D94F86">
        <w:rPr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szCs w:val="28"/>
        </w:rPr>
        <w:t xml:space="preserve">  </w:t>
      </w:r>
      <w:r w:rsidRPr="00D94F86">
        <w:rPr>
          <w:bCs/>
          <w:szCs w:val="28"/>
        </w:rPr>
        <w:t>:</w:t>
      </w:r>
      <w:proofErr w:type="gramEnd"/>
      <w:r w:rsidRPr="00D94F86">
        <w:rPr>
          <w:szCs w:val="28"/>
        </w:rPr>
        <w:t xml:space="preserve"> Указ Президента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 xml:space="preserve">. Беларусь </w:t>
      </w:r>
      <w:r w:rsidR="00E37853">
        <w:rPr>
          <w:szCs w:val="28"/>
        </w:rPr>
        <w:br/>
      </w:r>
      <w:r w:rsidRPr="00D94F86">
        <w:rPr>
          <w:szCs w:val="28"/>
        </w:rPr>
        <w:t>от 15.12.2016 № 466</w:t>
      </w:r>
      <w:r>
        <w:rPr>
          <w:szCs w:val="28"/>
        </w:rPr>
        <w:t>.</w:t>
      </w:r>
    </w:p>
    <w:p w:rsidR="00941041" w:rsidRPr="0029322A" w:rsidRDefault="0029322A" w:rsidP="0029322A">
      <w:pPr>
        <w:pStyle w:val="21"/>
        <w:numPr>
          <w:ilvl w:val="0"/>
          <w:numId w:val="5"/>
        </w:numPr>
        <w:tabs>
          <w:tab w:val="left" w:pos="1134"/>
        </w:tabs>
        <w:spacing w:after="0" w:line="240" w:lineRule="auto"/>
        <w:ind w:left="0"/>
        <w:rPr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</w:t>
      </w:r>
      <w:r w:rsidR="00E37853">
        <w:rPr>
          <w:szCs w:val="28"/>
        </w:rPr>
        <w:br/>
      </w:r>
      <w:r w:rsidRPr="009C4C6C">
        <w:rPr>
          <w:szCs w:val="28"/>
        </w:rPr>
        <w:t>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Респ</w:t>
      </w:r>
      <w:proofErr w:type="spellEnd"/>
      <w:r w:rsidRPr="008A6C93">
        <w:rPr>
          <w:szCs w:val="28"/>
        </w:rPr>
        <w:t xml:space="preserve">. Беларусь 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</w:p>
    <w:p w:rsidR="00941041" w:rsidRPr="00E37853" w:rsidRDefault="00941041" w:rsidP="00797E41">
      <w:pPr>
        <w:pStyle w:val="ad"/>
        <w:widowControl w:val="0"/>
        <w:numPr>
          <w:ilvl w:val="0"/>
          <w:numId w:val="5"/>
        </w:numPr>
        <w:tabs>
          <w:tab w:val="left" w:pos="426"/>
          <w:tab w:val="left" w:pos="1134"/>
          <w:tab w:val="left" w:pos="5954"/>
          <w:tab w:val="left" w:pos="6096"/>
        </w:tabs>
        <w:ind w:left="0"/>
        <w:rPr>
          <w:rFonts w:eastAsia="Times New Roman" w:cs="Times New Roman"/>
          <w:szCs w:val="28"/>
          <w:lang w:eastAsia="ru-RU" w:bidi="ru-RU"/>
        </w:rPr>
      </w:pPr>
      <w:r w:rsidRPr="00E37853">
        <w:rPr>
          <w:rFonts w:eastAsia="Times New Roman" w:cs="Times New Roman"/>
          <w:szCs w:val="28"/>
          <w:lang w:eastAsia="ru-RU" w:bidi="ru-RU"/>
        </w:rPr>
        <w:t xml:space="preserve">Об 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 : постановление </w:t>
      </w:r>
      <w:r w:rsidR="00E37853" w:rsidRPr="00E37853">
        <w:rPr>
          <w:szCs w:val="28"/>
        </w:rPr>
        <w:t>Министерства</w:t>
      </w:r>
      <w:r w:rsidR="00E37853" w:rsidRPr="00E37853">
        <w:rPr>
          <w:rFonts w:eastAsia="Times New Roman" w:cs="Times New Roman"/>
          <w:szCs w:val="28"/>
          <w:lang w:eastAsia="ru-RU" w:bidi="ru-RU"/>
        </w:rPr>
        <w:t xml:space="preserve"> </w:t>
      </w:r>
      <w:r w:rsidRPr="00E37853">
        <w:rPr>
          <w:rFonts w:eastAsia="Times New Roman" w:cs="Times New Roman"/>
          <w:szCs w:val="28"/>
          <w:lang w:eastAsia="ru-RU" w:bidi="ru-RU"/>
        </w:rPr>
        <w:t>здравоохранения</w:t>
      </w:r>
      <w:proofErr w:type="gramStart"/>
      <w:r w:rsidRPr="00E37853">
        <w:rPr>
          <w:rFonts w:eastAsia="Times New Roman" w:cs="Times New Roman"/>
          <w:szCs w:val="28"/>
          <w:lang w:eastAsia="ru-RU" w:bidi="ru-RU"/>
        </w:rPr>
        <w:t xml:space="preserve"> </w:t>
      </w:r>
      <w:proofErr w:type="spellStart"/>
      <w:r w:rsidRPr="00E37853">
        <w:rPr>
          <w:rFonts w:eastAsia="Times New Roman" w:cs="Times New Roman"/>
          <w:szCs w:val="28"/>
          <w:lang w:eastAsia="ru-RU" w:bidi="ru-RU"/>
        </w:rPr>
        <w:t>Р</w:t>
      </w:r>
      <w:proofErr w:type="gramEnd"/>
      <w:r w:rsidRPr="00E37853">
        <w:rPr>
          <w:rFonts w:eastAsia="Times New Roman" w:cs="Times New Roman"/>
          <w:szCs w:val="28"/>
          <w:lang w:eastAsia="ru-RU" w:bidi="ru-RU"/>
        </w:rPr>
        <w:t>есп</w:t>
      </w:r>
      <w:proofErr w:type="spellEnd"/>
      <w:r w:rsidRPr="00E37853">
        <w:rPr>
          <w:rFonts w:eastAsia="Times New Roman" w:cs="Times New Roman"/>
          <w:szCs w:val="28"/>
          <w:lang w:eastAsia="ru-RU" w:bidi="ru-RU"/>
        </w:rPr>
        <w:t>. Беларусь от 17 апреля 2015 г.  № 48.</w:t>
      </w:r>
    </w:p>
    <w:p w:rsidR="00A961C1" w:rsidRPr="00C05875" w:rsidRDefault="00A961C1" w:rsidP="009372E7">
      <w:pPr>
        <w:widowControl w:val="0"/>
        <w:tabs>
          <w:tab w:val="left" w:pos="567"/>
          <w:tab w:val="left" w:pos="5954"/>
        </w:tabs>
        <w:spacing w:line="322" w:lineRule="exact"/>
        <w:ind w:right="40" w:firstLine="0"/>
        <w:rPr>
          <w:rFonts w:eastAsia="Times New Roman" w:cs="Times New Roman"/>
          <w:color w:val="C00000"/>
          <w:szCs w:val="28"/>
          <w:lang w:eastAsia="ru-RU" w:bidi="ru-RU"/>
        </w:rPr>
        <w:sectPr w:rsidR="00A961C1" w:rsidRPr="00C05875" w:rsidSect="00797E41">
          <w:footerReference w:type="even" r:id="rId12"/>
          <w:footerReference w:type="default" r:id="rId13"/>
          <w:pgSz w:w="11909" w:h="16838"/>
          <w:pgMar w:top="1134" w:right="567" w:bottom="1418" w:left="1701" w:header="0" w:footer="801" w:gutter="0"/>
          <w:cols w:space="720"/>
          <w:noEndnote/>
          <w:titlePg/>
          <w:docGrid w:linePitch="381"/>
        </w:sectPr>
      </w:pPr>
    </w:p>
    <w:p w:rsidR="00EB2F7B" w:rsidRPr="00C05875" w:rsidRDefault="00441F23" w:rsidP="006726A0">
      <w:pPr>
        <w:ind w:firstLine="0"/>
        <w:jc w:val="center"/>
        <w:rPr>
          <w:color w:val="C00000"/>
        </w:rPr>
      </w:pPr>
      <w:bookmarkStart w:id="0" w:name="_GoBack"/>
      <w:bookmarkEnd w:id="0"/>
      <w:r>
        <w:rPr>
          <w:noProof/>
          <w:color w:val="C00000"/>
          <w:lang w:eastAsia="ru-RU"/>
        </w:rPr>
        <w:lastRenderedPageBreak/>
        <w:drawing>
          <wp:inline distT="0" distB="0" distL="0" distR="0">
            <wp:extent cx="5843928" cy="8797158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 t="7840" r="5154" b="1460"/>
                    <a:stretch/>
                  </pic:blipFill>
                  <pic:spPr bwMode="auto">
                    <a:xfrm>
                      <a:off x="0" y="0"/>
                      <a:ext cx="5854059" cy="881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C00000"/>
          <w:lang w:eastAsia="ru-RU"/>
        </w:rPr>
        <w:lastRenderedPageBreak/>
        <w:drawing>
          <wp:inline distT="0" distB="0" distL="0" distR="0">
            <wp:extent cx="6211614" cy="91684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t="6746" r="9020" b="6022"/>
                    <a:stretch/>
                  </pic:blipFill>
                  <pic:spPr bwMode="auto">
                    <a:xfrm>
                      <a:off x="0" y="0"/>
                      <a:ext cx="6220923" cy="918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F7B" w:rsidRPr="00C05875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31B" w:rsidRDefault="00CE331B" w:rsidP="00EB2E4A">
      <w:r>
        <w:separator/>
      </w:r>
    </w:p>
  </w:endnote>
  <w:endnote w:type="continuationSeparator" w:id="0">
    <w:p w:rsidR="00CE331B" w:rsidRDefault="00CE331B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F615F5" w:rsidRDefault="00F615F5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615F5" w:rsidRDefault="00F615F5" w:rsidP="00F92509">
    <w:pPr>
      <w:pStyle w:val="ab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5F5" w:rsidRDefault="00CE331B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86.3pt;margin-top:805.2pt;width:9.6pt;height:8.4pt;z-index:-25165875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F615F5" w:rsidRDefault="00F615F5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B3C04">
                  <w:rPr>
                    <w:rStyle w:val="af0"/>
                    <w:rFonts w:eastAsiaTheme="minorHAnsi"/>
                    <w:noProof/>
                  </w:rPr>
                  <w:t>26</w:t>
                </w:r>
                <w:r>
                  <w:rPr>
                    <w:rStyle w:val="af0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704101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F615F5" w:rsidRPr="0054481B" w:rsidRDefault="00F615F5">
        <w:pPr>
          <w:pStyle w:val="ab"/>
          <w:jc w:val="center"/>
          <w:rPr>
            <w:sz w:val="24"/>
            <w:szCs w:val="24"/>
          </w:rPr>
        </w:pPr>
        <w:r w:rsidRPr="0054481B">
          <w:rPr>
            <w:sz w:val="24"/>
            <w:szCs w:val="24"/>
          </w:rPr>
          <w:fldChar w:fldCharType="begin"/>
        </w:r>
        <w:r w:rsidRPr="0054481B">
          <w:rPr>
            <w:sz w:val="24"/>
            <w:szCs w:val="24"/>
          </w:rPr>
          <w:instrText>PAGE   \* MERGEFORMAT</w:instrText>
        </w:r>
        <w:r w:rsidRPr="0054481B">
          <w:rPr>
            <w:sz w:val="24"/>
            <w:szCs w:val="24"/>
          </w:rPr>
          <w:fldChar w:fldCharType="separate"/>
        </w:r>
        <w:r w:rsidR="00441F23">
          <w:rPr>
            <w:noProof/>
            <w:sz w:val="24"/>
            <w:szCs w:val="24"/>
          </w:rPr>
          <w:t>6</w:t>
        </w:r>
        <w:r w:rsidRPr="0054481B">
          <w:rPr>
            <w:sz w:val="24"/>
            <w:szCs w:val="24"/>
          </w:rPr>
          <w:fldChar w:fldCharType="end"/>
        </w:r>
      </w:p>
    </w:sdtContent>
  </w:sdt>
  <w:p w:rsidR="00F615F5" w:rsidRDefault="00F615F5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31B" w:rsidRDefault="00CE331B" w:rsidP="00EB2E4A">
      <w:r>
        <w:separator/>
      </w:r>
    </w:p>
  </w:footnote>
  <w:footnote w:type="continuationSeparator" w:id="0">
    <w:p w:rsidR="00CE331B" w:rsidRDefault="00CE331B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477BA"/>
    <w:multiLevelType w:val="multilevel"/>
    <w:tmpl w:val="BFFA62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2B4FB2"/>
    <w:multiLevelType w:val="hybridMultilevel"/>
    <w:tmpl w:val="DAFEF3E6"/>
    <w:lvl w:ilvl="0" w:tplc="3E54A1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3D0230"/>
    <w:multiLevelType w:val="hybridMultilevel"/>
    <w:tmpl w:val="46EADA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0E1224C"/>
    <w:multiLevelType w:val="hybridMultilevel"/>
    <w:tmpl w:val="DEE20970"/>
    <w:lvl w:ilvl="0" w:tplc="C65895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266F3CF4"/>
    <w:multiLevelType w:val="multilevel"/>
    <w:tmpl w:val="BFFA62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70803"/>
    <w:multiLevelType w:val="multilevel"/>
    <w:tmpl w:val="FE8836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221494"/>
    <w:multiLevelType w:val="multilevel"/>
    <w:tmpl w:val="D8664F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94669D"/>
    <w:multiLevelType w:val="multilevel"/>
    <w:tmpl w:val="D8664F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9"/>
  </w:num>
  <w:num w:numId="7">
    <w:abstractNumId w:val="3"/>
  </w:num>
  <w:num w:numId="8">
    <w:abstractNumId w:val="2"/>
  </w:num>
  <w:num w:numId="9">
    <w:abstractNumId w:val="10"/>
  </w:num>
  <w:num w:numId="10">
    <w:abstractNumId w:val="7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B65"/>
    <w:rsid w:val="00000E0E"/>
    <w:rsid w:val="000010E3"/>
    <w:rsid w:val="00001641"/>
    <w:rsid w:val="000064AA"/>
    <w:rsid w:val="00007CDD"/>
    <w:rsid w:val="00010437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653C"/>
    <w:rsid w:val="000578D5"/>
    <w:rsid w:val="00060816"/>
    <w:rsid w:val="000617FC"/>
    <w:rsid w:val="000624EF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B5D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4D5"/>
    <w:rsid w:val="000C4657"/>
    <w:rsid w:val="000C49FF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2E8"/>
    <w:rsid w:val="000E2F41"/>
    <w:rsid w:val="000E38F0"/>
    <w:rsid w:val="000E3ECC"/>
    <w:rsid w:val="000E6CBC"/>
    <w:rsid w:val="000E7AB0"/>
    <w:rsid w:val="000F08F9"/>
    <w:rsid w:val="000F0F29"/>
    <w:rsid w:val="000F1308"/>
    <w:rsid w:val="000F36DE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1EBE"/>
    <w:rsid w:val="00143A66"/>
    <w:rsid w:val="00144D8A"/>
    <w:rsid w:val="00144E95"/>
    <w:rsid w:val="00145B9E"/>
    <w:rsid w:val="00146680"/>
    <w:rsid w:val="0014776C"/>
    <w:rsid w:val="001506A9"/>
    <w:rsid w:val="001527B2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1E49"/>
    <w:rsid w:val="001729F6"/>
    <w:rsid w:val="00173398"/>
    <w:rsid w:val="00173DE4"/>
    <w:rsid w:val="001759DB"/>
    <w:rsid w:val="001760D9"/>
    <w:rsid w:val="0017730A"/>
    <w:rsid w:val="0017749D"/>
    <w:rsid w:val="00177D51"/>
    <w:rsid w:val="0018047E"/>
    <w:rsid w:val="00181707"/>
    <w:rsid w:val="001817EB"/>
    <w:rsid w:val="00183DFB"/>
    <w:rsid w:val="001842CD"/>
    <w:rsid w:val="00184D0F"/>
    <w:rsid w:val="00185618"/>
    <w:rsid w:val="0018713F"/>
    <w:rsid w:val="00191073"/>
    <w:rsid w:val="0019222F"/>
    <w:rsid w:val="00193E41"/>
    <w:rsid w:val="00194690"/>
    <w:rsid w:val="00194A21"/>
    <w:rsid w:val="001951C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425E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2C19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3CD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04B"/>
    <w:rsid w:val="002225CF"/>
    <w:rsid w:val="00222F2F"/>
    <w:rsid w:val="002266B1"/>
    <w:rsid w:val="0023034F"/>
    <w:rsid w:val="00231BD7"/>
    <w:rsid w:val="002348EF"/>
    <w:rsid w:val="0023537F"/>
    <w:rsid w:val="0023591A"/>
    <w:rsid w:val="00235A44"/>
    <w:rsid w:val="00237A19"/>
    <w:rsid w:val="002410DB"/>
    <w:rsid w:val="0024288B"/>
    <w:rsid w:val="00243B26"/>
    <w:rsid w:val="00245A5B"/>
    <w:rsid w:val="00246BB5"/>
    <w:rsid w:val="00246CB7"/>
    <w:rsid w:val="00246D0D"/>
    <w:rsid w:val="00246E08"/>
    <w:rsid w:val="0025176C"/>
    <w:rsid w:val="00252A02"/>
    <w:rsid w:val="00252CAB"/>
    <w:rsid w:val="00252E82"/>
    <w:rsid w:val="00252FA8"/>
    <w:rsid w:val="00255FCD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322A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04"/>
    <w:rsid w:val="002B15C6"/>
    <w:rsid w:val="002B15EC"/>
    <w:rsid w:val="002B1CA7"/>
    <w:rsid w:val="002B31CC"/>
    <w:rsid w:val="002B477B"/>
    <w:rsid w:val="002B5587"/>
    <w:rsid w:val="002B5B75"/>
    <w:rsid w:val="002B6367"/>
    <w:rsid w:val="002B7167"/>
    <w:rsid w:val="002B75BF"/>
    <w:rsid w:val="002C0004"/>
    <w:rsid w:val="002C0293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13E5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3A75"/>
    <w:rsid w:val="002F4693"/>
    <w:rsid w:val="002F49F5"/>
    <w:rsid w:val="002F4F1D"/>
    <w:rsid w:val="002F51DA"/>
    <w:rsid w:val="002F549D"/>
    <w:rsid w:val="002F7C6A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5119"/>
    <w:rsid w:val="00326202"/>
    <w:rsid w:val="00326553"/>
    <w:rsid w:val="003304C6"/>
    <w:rsid w:val="00330C18"/>
    <w:rsid w:val="00331F2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DD9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67EF1"/>
    <w:rsid w:val="00370513"/>
    <w:rsid w:val="0037108D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2CF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2918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1F9"/>
    <w:rsid w:val="003B4333"/>
    <w:rsid w:val="003B4667"/>
    <w:rsid w:val="003B6D2D"/>
    <w:rsid w:val="003B77B1"/>
    <w:rsid w:val="003C069E"/>
    <w:rsid w:val="003C0DB9"/>
    <w:rsid w:val="003C139F"/>
    <w:rsid w:val="003C2A53"/>
    <w:rsid w:val="003C36B2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3827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1F23"/>
    <w:rsid w:val="00443D6A"/>
    <w:rsid w:val="00446E83"/>
    <w:rsid w:val="004472A2"/>
    <w:rsid w:val="00447996"/>
    <w:rsid w:val="00451759"/>
    <w:rsid w:val="00451836"/>
    <w:rsid w:val="0045384B"/>
    <w:rsid w:val="00454AC9"/>
    <w:rsid w:val="00455623"/>
    <w:rsid w:val="00463947"/>
    <w:rsid w:val="00466C9C"/>
    <w:rsid w:val="00467CCA"/>
    <w:rsid w:val="00467E7A"/>
    <w:rsid w:val="004716BB"/>
    <w:rsid w:val="00471880"/>
    <w:rsid w:val="00471CBF"/>
    <w:rsid w:val="004728A1"/>
    <w:rsid w:val="00472BAA"/>
    <w:rsid w:val="0047359F"/>
    <w:rsid w:val="004747C8"/>
    <w:rsid w:val="00474967"/>
    <w:rsid w:val="00476041"/>
    <w:rsid w:val="0047645E"/>
    <w:rsid w:val="00477CC3"/>
    <w:rsid w:val="004805D6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B33"/>
    <w:rsid w:val="004C5F63"/>
    <w:rsid w:val="004C6390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6571"/>
    <w:rsid w:val="0052744B"/>
    <w:rsid w:val="00527D45"/>
    <w:rsid w:val="00530280"/>
    <w:rsid w:val="005323E6"/>
    <w:rsid w:val="0053316C"/>
    <w:rsid w:val="00533209"/>
    <w:rsid w:val="00533A8C"/>
    <w:rsid w:val="00534F2F"/>
    <w:rsid w:val="00535F9A"/>
    <w:rsid w:val="005401C9"/>
    <w:rsid w:val="00540D15"/>
    <w:rsid w:val="00541B1C"/>
    <w:rsid w:val="005424BA"/>
    <w:rsid w:val="00542B97"/>
    <w:rsid w:val="00544167"/>
    <w:rsid w:val="005443C6"/>
    <w:rsid w:val="0054481B"/>
    <w:rsid w:val="00544C5E"/>
    <w:rsid w:val="00545339"/>
    <w:rsid w:val="005466EA"/>
    <w:rsid w:val="005472A8"/>
    <w:rsid w:val="00551B64"/>
    <w:rsid w:val="005521CD"/>
    <w:rsid w:val="0055237D"/>
    <w:rsid w:val="00555576"/>
    <w:rsid w:val="00557349"/>
    <w:rsid w:val="0055795E"/>
    <w:rsid w:val="005607FF"/>
    <w:rsid w:val="00561550"/>
    <w:rsid w:val="005622CB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11AA"/>
    <w:rsid w:val="00581A51"/>
    <w:rsid w:val="00582101"/>
    <w:rsid w:val="00583848"/>
    <w:rsid w:val="00583E5C"/>
    <w:rsid w:val="00583F07"/>
    <w:rsid w:val="00583FC9"/>
    <w:rsid w:val="005840A0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120"/>
    <w:rsid w:val="005A6D3F"/>
    <w:rsid w:val="005B03FC"/>
    <w:rsid w:val="005B0DCB"/>
    <w:rsid w:val="005B15F9"/>
    <w:rsid w:val="005B430B"/>
    <w:rsid w:val="005B55CA"/>
    <w:rsid w:val="005B6070"/>
    <w:rsid w:val="005B72DB"/>
    <w:rsid w:val="005B7412"/>
    <w:rsid w:val="005C2B02"/>
    <w:rsid w:val="005C37B9"/>
    <w:rsid w:val="005C5A76"/>
    <w:rsid w:val="005C5C56"/>
    <w:rsid w:val="005C6220"/>
    <w:rsid w:val="005C6C2D"/>
    <w:rsid w:val="005C7ABE"/>
    <w:rsid w:val="005C7C34"/>
    <w:rsid w:val="005D0A37"/>
    <w:rsid w:val="005D0A80"/>
    <w:rsid w:val="005D1218"/>
    <w:rsid w:val="005D16A2"/>
    <w:rsid w:val="005D2665"/>
    <w:rsid w:val="005D4161"/>
    <w:rsid w:val="005D68BD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4B0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0F01"/>
    <w:rsid w:val="006614AF"/>
    <w:rsid w:val="00662917"/>
    <w:rsid w:val="00665848"/>
    <w:rsid w:val="0067160D"/>
    <w:rsid w:val="0067259E"/>
    <w:rsid w:val="006726A0"/>
    <w:rsid w:val="00673F6E"/>
    <w:rsid w:val="00676607"/>
    <w:rsid w:val="00676959"/>
    <w:rsid w:val="006769C5"/>
    <w:rsid w:val="0067703F"/>
    <w:rsid w:val="00677EFD"/>
    <w:rsid w:val="0068174D"/>
    <w:rsid w:val="00682F6D"/>
    <w:rsid w:val="00683D40"/>
    <w:rsid w:val="00685329"/>
    <w:rsid w:val="0068567D"/>
    <w:rsid w:val="006863BD"/>
    <w:rsid w:val="0068691B"/>
    <w:rsid w:val="006871C1"/>
    <w:rsid w:val="00690352"/>
    <w:rsid w:val="00690456"/>
    <w:rsid w:val="00690753"/>
    <w:rsid w:val="00693D1E"/>
    <w:rsid w:val="00694A5F"/>
    <w:rsid w:val="00694FF5"/>
    <w:rsid w:val="00695332"/>
    <w:rsid w:val="00696208"/>
    <w:rsid w:val="00696F10"/>
    <w:rsid w:val="006A03A9"/>
    <w:rsid w:val="006A06AC"/>
    <w:rsid w:val="006A239C"/>
    <w:rsid w:val="006A374F"/>
    <w:rsid w:val="006A5B84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12D"/>
    <w:rsid w:val="006C35C3"/>
    <w:rsid w:val="006C3605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2D5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23CA"/>
    <w:rsid w:val="007324DA"/>
    <w:rsid w:val="00733679"/>
    <w:rsid w:val="00735B9F"/>
    <w:rsid w:val="00737608"/>
    <w:rsid w:val="00740DC5"/>
    <w:rsid w:val="007412ED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5CAB"/>
    <w:rsid w:val="00766297"/>
    <w:rsid w:val="00766EE2"/>
    <w:rsid w:val="00767609"/>
    <w:rsid w:val="00770CE2"/>
    <w:rsid w:val="00771F3E"/>
    <w:rsid w:val="00774A2A"/>
    <w:rsid w:val="00774E54"/>
    <w:rsid w:val="00775037"/>
    <w:rsid w:val="007752DF"/>
    <w:rsid w:val="00775E6C"/>
    <w:rsid w:val="00776858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97E41"/>
    <w:rsid w:val="007A061E"/>
    <w:rsid w:val="007A1DA9"/>
    <w:rsid w:val="007A3C6A"/>
    <w:rsid w:val="007A4E18"/>
    <w:rsid w:val="007A536E"/>
    <w:rsid w:val="007A54E1"/>
    <w:rsid w:val="007A58F6"/>
    <w:rsid w:val="007B0E66"/>
    <w:rsid w:val="007B0F08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44A4"/>
    <w:rsid w:val="007C6A6F"/>
    <w:rsid w:val="007C6E5C"/>
    <w:rsid w:val="007D196B"/>
    <w:rsid w:val="007D1A91"/>
    <w:rsid w:val="007D2297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2BAA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45C9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3C37"/>
    <w:rsid w:val="00883E2F"/>
    <w:rsid w:val="008843C5"/>
    <w:rsid w:val="00884E69"/>
    <w:rsid w:val="008858E8"/>
    <w:rsid w:val="00885D70"/>
    <w:rsid w:val="0088687D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50A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E5E0E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828"/>
    <w:rsid w:val="00931FCA"/>
    <w:rsid w:val="009321A8"/>
    <w:rsid w:val="00933BD3"/>
    <w:rsid w:val="00933ED5"/>
    <w:rsid w:val="0093570A"/>
    <w:rsid w:val="0093658E"/>
    <w:rsid w:val="009372E7"/>
    <w:rsid w:val="009373CC"/>
    <w:rsid w:val="00941041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471F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C2D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6A4C"/>
    <w:rsid w:val="00987A49"/>
    <w:rsid w:val="009904D0"/>
    <w:rsid w:val="00990D4E"/>
    <w:rsid w:val="00991523"/>
    <w:rsid w:val="00992451"/>
    <w:rsid w:val="00992B23"/>
    <w:rsid w:val="00992FC6"/>
    <w:rsid w:val="0099309D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852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4530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0E28"/>
    <w:rsid w:val="00A224C7"/>
    <w:rsid w:val="00A226CE"/>
    <w:rsid w:val="00A23AD8"/>
    <w:rsid w:val="00A23DB9"/>
    <w:rsid w:val="00A240B8"/>
    <w:rsid w:val="00A24789"/>
    <w:rsid w:val="00A2652A"/>
    <w:rsid w:val="00A33397"/>
    <w:rsid w:val="00A35EEE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091B"/>
    <w:rsid w:val="00A93328"/>
    <w:rsid w:val="00A938D1"/>
    <w:rsid w:val="00A961C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37A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998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32B2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B41"/>
    <w:rsid w:val="00B54E14"/>
    <w:rsid w:val="00B55642"/>
    <w:rsid w:val="00B556CF"/>
    <w:rsid w:val="00B55C29"/>
    <w:rsid w:val="00B5633A"/>
    <w:rsid w:val="00B57E0A"/>
    <w:rsid w:val="00B60506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54E"/>
    <w:rsid w:val="00B75939"/>
    <w:rsid w:val="00B76CAC"/>
    <w:rsid w:val="00B7783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969C8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18B3"/>
    <w:rsid w:val="00BD209C"/>
    <w:rsid w:val="00BD3201"/>
    <w:rsid w:val="00BD42CB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875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275B1"/>
    <w:rsid w:val="00C308F7"/>
    <w:rsid w:val="00C315B6"/>
    <w:rsid w:val="00C31996"/>
    <w:rsid w:val="00C329A9"/>
    <w:rsid w:val="00C35A01"/>
    <w:rsid w:val="00C371E8"/>
    <w:rsid w:val="00C40301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124"/>
    <w:rsid w:val="00C62931"/>
    <w:rsid w:val="00C634E5"/>
    <w:rsid w:val="00C63A6B"/>
    <w:rsid w:val="00C673B4"/>
    <w:rsid w:val="00C67626"/>
    <w:rsid w:val="00C701EB"/>
    <w:rsid w:val="00C70881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1AA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1C86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B7D6A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31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8B3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6A72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5084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488"/>
    <w:rsid w:val="00DA689C"/>
    <w:rsid w:val="00DA6BFD"/>
    <w:rsid w:val="00DA6C2E"/>
    <w:rsid w:val="00DA70A2"/>
    <w:rsid w:val="00DA7B6E"/>
    <w:rsid w:val="00DB1296"/>
    <w:rsid w:val="00DB1FF5"/>
    <w:rsid w:val="00DB22F2"/>
    <w:rsid w:val="00DB25EC"/>
    <w:rsid w:val="00DB4020"/>
    <w:rsid w:val="00DB4689"/>
    <w:rsid w:val="00DB4E9C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E94"/>
    <w:rsid w:val="00DF349E"/>
    <w:rsid w:val="00DF4B72"/>
    <w:rsid w:val="00DF7B11"/>
    <w:rsid w:val="00E00682"/>
    <w:rsid w:val="00E009CC"/>
    <w:rsid w:val="00E01C9F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463"/>
    <w:rsid w:val="00E3455C"/>
    <w:rsid w:val="00E34859"/>
    <w:rsid w:val="00E34E12"/>
    <w:rsid w:val="00E3539D"/>
    <w:rsid w:val="00E35F02"/>
    <w:rsid w:val="00E37170"/>
    <w:rsid w:val="00E374BE"/>
    <w:rsid w:val="00E37773"/>
    <w:rsid w:val="00E37853"/>
    <w:rsid w:val="00E42455"/>
    <w:rsid w:val="00E460CC"/>
    <w:rsid w:val="00E46F16"/>
    <w:rsid w:val="00E47A91"/>
    <w:rsid w:val="00E5211A"/>
    <w:rsid w:val="00E541BB"/>
    <w:rsid w:val="00E54A2D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64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1B4E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D7270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41FE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170D"/>
    <w:rsid w:val="00F22C24"/>
    <w:rsid w:val="00F26D44"/>
    <w:rsid w:val="00F274C9"/>
    <w:rsid w:val="00F30231"/>
    <w:rsid w:val="00F30667"/>
    <w:rsid w:val="00F322C9"/>
    <w:rsid w:val="00F33B3A"/>
    <w:rsid w:val="00F352DC"/>
    <w:rsid w:val="00F36A8A"/>
    <w:rsid w:val="00F41CF5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15F5"/>
    <w:rsid w:val="00F623AA"/>
    <w:rsid w:val="00F623FE"/>
    <w:rsid w:val="00F63460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1C0A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44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D7A4B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E7280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5F5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541B1C"/>
    <w:pPr>
      <w:ind w:left="720"/>
      <w:contextualSpacing/>
    </w:pPr>
  </w:style>
  <w:style w:type="character" w:customStyle="1" w:styleId="ae">
    <w:name w:val="Основной текст_"/>
    <w:basedOn w:val="a0"/>
    <w:link w:val="4"/>
    <w:rsid w:val="00B969C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e"/>
    <w:rsid w:val="00B969C8"/>
    <w:pPr>
      <w:widowControl w:val="0"/>
      <w:shd w:val="clear" w:color="auto" w:fill="FFFFFF"/>
      <w:spacing w:line="322" w:lineRule="exact"/>
      <w:ind w:hanging="360"/>
      <w:jc w:val="center"/>
    </w:pPr>
    <w:rPr>
      <w:rFonts w:eastAsia="Times New Roman" w:cs="Times New Roman"/>
      <w:sz w:val="26"/>
      <w:szCs w:val="26"/>
    </w:rPr>
  </w:style>
  <w:style w:type="character" w:customStyle="1" w:styleId="af">
    <w:name w:val="Колонтитул_"/>
    <w:basedOn w:val="a0"/>
    <w:rsid w:val="007D22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0"/>
      <w:szCs w:val="20"/>
      <w:u w:val="none"/>
    </w:rPr>
  </w:style>
  <w:style w:type="character" w:customStyle="1" w:styleId="af0">
    <w:name w:val="Колонтитул"/>
    <w:basedOn w:val="af"/>
    <w:rsid w:val="007D22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11">
    <w:name w:val="Абзац списка1"/>
    <w:basedOn w:val="a"/>
    <w:rsid w:val="005622CB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1">
    <w:name w:val="Hyperlink"/>
    <w:rsid w:val="005622CB"/>
    <w:rPr>
      <w:color w:val="E77860"/>
      <w:u w:val="single"/>
    </w:rPr>
  </w:style>
  <w:style w:type="character" w:customStyle="1" w:styleId="14pt">
    <w:name w:val="Основной текст + 14 pt;Полужирный"/>
    <w:basedOn w:val="ae"/>
    <w:rsid w:val="00C4030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f2">
    <w:name w:val="Balloon Text"/>
    <w:basedOn w:val="a"/>
    <w:link w:val="af3"/>
    <w:uiPriority w:val="99"/>
    <w:semiHidden/>
    <w:unhideWhenUsed/>
    <w:rsid w:val="00E3717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37170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29322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29322A"/>
    <w:rPr>
      <w:rFonts w:ascii="Times New Roman" w:hAnsi="Times New Roman"/>
      <w:sz w:val="28"/>
    </w:rPr>
  </w:style>
  <w:style w:type="character" w:customStyle="1" w:styleId="23">
    <w:name w:val="Основной текст (2)_"/>
    <w:basedOn w:val="a0"/>
    <w:link w:val="24"/>
    <w:rsid w:val="000617F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617FC"/>
    <w:pPr>
      <w:widowControl w:val="0"/>
      <w:shd w:val="clear" w:color="auto" w:fill="FFFFFF"/>
      <w:spacing w:line="322" w:lineRule="exact"/>
      <w:ind w:firstLine="0"/>
    </w:pPr>
    <w:rPr>
      <w:rFonts w:eastAsia="Times New Roman" w:cs="Times New Roman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5F5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541B1C"/>
    <w:pPr>
      <w:ind w:left="720"/>
      <w:contextualSpacing/>
    </w:pPr>
  </w:style>
  <w:style w:type="character" w:customStyle="1" w:styleId="ae">
    <w:name w:val="Основной текст_"/>
    <w:basedOn w:val="a0"/>
    <w:link w:val="4"/>
    <w:rsid w:val="00B969C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e"/>
    <w:rsid w:val="00B969C8"/>
    <w:pPr>
      <w:widowControl w:val="0"/>
      <w:shd w:val="clear" w:color="auto" w:fill="FFFFFF"/>
      <w:spacing w:line="322" w:lineRule="exact"/>
      <w:ind w:hanging="360"/>
      <w:jc w:val="center"/>
    </w:pPr>
    <w:rPr>
      <w:rFonts w:eastAsia="Times New Roman" w:cs="Times New Roman"/>
      <w:sz w:val="26"/>
      <w:szCs w:val="26"/>
    </w:rPr>
  </w:style>
  <w:style w:type="character" w:customStyle="1" w:styleId="af">
    <w:name w:val="Колонтитул_"/>
    <w:basedOn w:val="a0"/>
    <w:rsid w:val="007D22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0"/>
      <w:szCs w:val="20"/>
      <w:u w:val="none"/>
    </w:rPr>
  </w:style>
  <w:style w:type="character" w:customStyle="1" w:styleId="af0">
    <w:name w:val="Колонтитул"/>
    <w:basedOn w:val="af"/>
    <w:rsid w:val="007D22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11">
    <w:name w:val="Абзац списка1"/>
    <w:basedOn w:val="a"/>
    <w:rsid w:val="005622CB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1">
    <w:name w:val="Hyperlink"/>
    <w:rsid w:val="005622CB"/>
    <w:rPr>
      <w:color w:val="E77860"/>
      <w:u w:val="single"/>
    </w:rPr>
  </w:style>
  <w:style w:type="character" w:customStyle="1" w:styleId="14pt">
    <w:name w:val="Основной текст + 14 pt;Полужирный"/>
    <w:basedOn w:val="ae"/>
    <w:rsid w:val="00C4030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f2">
    <w:name w:val="Balloon Text"/>
    <w:basedOn w:val="a"/>
    <w:link w:val="af3"/>
    <w:uiPriority w:val="99"/>
    <w:semiHidden/>
    <w:unhideWhenUsed/>
    <w:rsid w:val="00E3717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37170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29322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29322A"/>
    <w:rPr>
      <w:rFonts w:ascii="Times New Roman" w:hAnsi="Times New Roman"/>
      <w:sz w:val="28"/>
    </w:rPr>
  </w:style>
  <w:style w:type="character" w:customStyle="1" w:styleId="23">
    <w:name w:val="Основной текст (2)_"/>
    <w:basedOn w:val="a0"/>
    <w:link w:val="24"/>
    <w:rsid w:val="000617F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617FC"/>
    <w:pPr>
      <w:widowControl w:val="0"/>
      <w:shd w:val="clear" w:color="auto" w:fill="FFFFFF"/>
      <w:spacing w:line="322" w:lineRule="exact"/>
      <w:ind w:firstLine="0"/>
    </w:pPr>
    <w:rPr>
      <w:rFonts w:eastAsia="Times New Roman" w:cs="Times New Roman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1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3E995-CA39-48F2-BC34-F632AA4D9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15</Pages>
  <Words>3796</Words>
  <Characters>21642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2017-04-28T08:56:00Z</cp:lastPrinted>
  <dcterms:created xsi:type="dcterms:W3CDTF">2017-06-09T08:57:00Z</dcterms:created>
  <dcterms:modified xsi:type="dcterms:W3CDTF">2017-08-09T07:49:00Z</dcterms:modified>
</cp:coreProperties>
</file>