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531" w:rsidRPr="00A94531" w:rsidRDefault="00882A1B" w:rsidP="00A94531">
      <w:pPr>
        <w:spacing w:after="0" w:line="240" w:lineRule="auto"/>
        <w:jc w:val="center"/>
        <w:rPr>
          <w:rFonts w:ascii="Times New Roman" w:hAnsi="Times New Roman"/>
          <w:sz w:val="28"/>
        </w:rPr>
        <w:sectPr w:rsidR="00A94531" w:rsidRPr="00A94531" w:rsidSect="006B23A1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183085" cy="9241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5538" r="2491" b="12847"/>
                    <a:stretch/>
                  </pic:blipFill>
                  <pic:spPr bwMode="auto">
                    <a:xfrm>
                      <a:off x="0" y="0"/>
                      <a:ext cx="6193632" cy="9257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531" w:rsidRPr="00D132D5" w:rsidRDefault="00A94531" w:rsidP="00D132D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132D5">
        <w:rPr>
          <w:rFonts w:ascii="Times New Roman" w:hAnsi="Times New Roman" w:cs="Times New Roman"/>
          <w:sz w:val="28"/>
        </w:rPr>
        <w:lastRenderedPageBreak/>
        <w:t>АВТОРЫ:</w:t>
      </w:r>
    </w:p>
    <w:p w:rsidR="00A94531" w:rsidRPr="00D132D5" w:rsidRDefault="00A94531" w:rsidP="00D132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кафедрой общей врачебной практики</w:t>
      </w:r>
      <w:r w:rsidR="00592E5A" w:rsidRPr="00592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E5A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учреждения образования «Белорусская медицинская академия последипломного образования»</w:t>
      </w: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кандидат медицинских наук </w:t>
      </w:r>
      <w:proofErr w:type="spellStart"/>
      <w:r w:rsidRPr="00D13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Л.С.Богуш</w:t>
      </w:r>
      <w:proofErr w:type="spellEnd"/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4531" w:rsidRPr="00D132D5" w:rsidRDefault="00A94531" w:rsidP="00D132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профессор кафедры общей врачебной</w:t>
      </w:r>
      <w:r w:rsidR="0068292D"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практики</w:t>
      </w:r>
      <w:r w:rsidR="00592E5A" w:rsidRPr="00592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E5A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учреждения образования «Белорусская медицинская академия последипломного образования»</w:t>
      </w: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доктор медицинских наук, профессор </w:t>
      </w:r>
      <w:proofErr w:type="spellStart"/>
      <w:r w:rsidRPr="00D13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Н.Н.Силивончик</w:t>
      </w:r>
      <w:proofErr w:type="spellEnd"/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4531" w:rsidRPr="00D132D5" w:rsidRDefault="00A94531" w:rsidP="00D132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кафедры общей врачебной практики</w:t>
      </w:r>
      <w:r w:rsidR="00592E5A" w:rsidRPr="00592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E5A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учреждения образования «Белорусская медицинская академия последипломного образования»</w:t>
      </w: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кандидат медицинских наук, доцент </w:t>
      </w:r>
      <w:proofErr w:type="spellStart"/>
      <w:r w:rsidRPr="00D13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Е.Н.Остапенко</w:t>
      </w:r>
      <w:proofErr w:type="spellEnd"/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4531" w:rsidRPr="00D132D5" w:rsidRDefault="00A94531" w:rsidP="00D132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кафедры общей врачебной практики</w:t>
      </w:r>
      <w:r w:rsidR="00592E5A" w:rsidRPr="00592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E5A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учреждения образования «Белорусская медицинская академия последипломного образования»</w:t>
      </w: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кандидат медицинских наук, доцент </w:t>
      </w:r>
      <w:proofErr w:type="spellStart"/>
      <w:r w:rsidRPr="00D13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Н.Н.Протько</w:t>
      </w:r>
      <w:proofErr w:type="spellEnd"/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4531" w:rsidRPr="00D132D5" w:rsidRDefault="00A94531" w:rsidP="00D132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кафедры общей врачебной прак</w:t>
      </w:r>
      <w:r w:rsidR="006808D0"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тики</w:t>
      </w:r>
      <w:r w:rsidR="00592E5A" w:rsidRPr="00592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E5A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учреждения образования «Белорусская медицинская академия последипломного образования»</w:t>
      </w:r>
      <w:r w:rsidR="006808D0"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кандидат медицинских наук</w:t>
      </w:r>
      <w:r w:rsidR="00592E5A" w:rsidRPr="00592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3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Г.С.Котова</w:t>
      </w: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4531" w:rsidRPr="00D132D5" w:rsidRDefault="00A94531" w:rsidP="00D132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кафедры общей врачебной практики</w:t>
      </w:r>
      <w:r w:rsidR="00592E5A" w:rsidRPr="00592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E5A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учреждения образования «Белорусская медицинская академия последипломного образования»</w:t>
      </w: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кандидат медицинских наук, доцент </w:t>
      </w:r>
      <w:r w:rsidRPr="00D13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О.В.Попова</w:t>
      </w: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4531" w:rsidRPr="00D132D5" w:rsidRDefault="00A94531" w:rsidP="00D132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кафедры общей врачебной практики</w:t>
      </w:r>
      <w:r w:rsidR="00592E5A" w:rsidRPr="00592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E5A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учреждения образования «Белорусская медицинская академия последипломного образования»</w:t>
      </w: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кандидат медицинских наук, доцент </w:t>
      </w:r>
      <w:r w:rsidRPr="00D13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Н.Н.Ситник</w:t>
      </w: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A94531" w:rsidRPr="00D132D5" w:rsidRDefault="00A94531" w:rsidP="00D132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кафедры общей врачебной практики</w:t>
      </w:r>
      <w:r w:rsidR="00592E5A" w:rsidRPr="00592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E5A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учреждения образования «Белорусская медицинская академия последипломного образования»</w:t>
      </w:r>
      <w:r w:rsidR="006808D0" w:rsidRPr="00D1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кандидат медицинских наук</w:t>
      </w:r>
      <w:r w:rsidR="00592E5A" w:rsidRPr="00592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13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А.П.Стадник</w:t>
      </w:r>
      <w:proofErr w:type="spellEnd"/>
    </w:p>
    <w:p w:rsidR="00A94531" w:rsidRPr="00A94531" w:rsidRDefault="00A94531" w:rsidP="00A94531">
      <w:pPr>
        <w:spacing w:after="21" w:line="259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531" w:rsidRPr="00A94531" w:rsidRDefault="00A94531" w:rsidP="00A94531">
      <w:pPr>
        <w:spacing w:after="21" w:line="259" w:lineRule="auto"/>
        <w:ind w:left="360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</w:p>
    <w:p w:rsidR="00A94531" w:rsidRDefault="00A94531" w:rsidP="00A9453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94531" w:rsidRDefault="00A94531" w:rsidP="00A9453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94531" w:rsidRDefault="00A94531" w:rsidP="00A9453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94531" w:rsidRPr="00A94531" w:rsidRDefault="00A94531" w:rsidP="00A94531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 w:rsidRPr="00A94531">
        <w:rPr>
          <w:rFonts w:ascii="Times New Roman" w:hAnsi="Times New Roman"/>
          <w:sz w:val="28"/>
        </w:rPr>
        <w:t>РЕКОМЕНДОВАНЫ</w:t>
      </w:r>
      <w:proofErr w:type="gramEnd"/>
      <w:r w:rsidRPr="00A94531">
        <w:rPr>
          <w:rFonts w:ascii="Times New Roman" w:hAnsi="Times New Roman"/>
          <w:sz w:val="28"/>
        </w:rPr>
        <w:t xml:space="preserve"> К УТВЕРЖДЕНИЮ:</w:t>
      </w:r>
    </w:p>
    <w:p w:rsidR="00A94531" w:rsidRPr="00A94531" w:rsidRDefault="00A94531" w:rsidP="00A9453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94531" w:rsidRPr="00A94531" w:rsidRDefault="00A94531" w:rsidP="00A945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Кафедрой </w:t>
      </w:r>
      <w:r w:rsidR="006808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общей врачебной практики</w:t>
      </w:r>
      <w:r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государственного учреждения образования «Белорусская медицинская академия последипломного образования» (протокол № </w:t>
      </w:r>
      <w:r w:rsidR="00882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82A1B">
        <w:rPr>
          <w:rFonts w:ascii="Times New Roman" w:eastAsia="Times New Roman" w:hAnsi="Times New Roman" w:cs="Times New Roman"/>
          <w:sz w:val="28"/>
          <w:szCs w:val="28"/>
          <w:lang w:eastAsia="ru-RU"/>
        </w:rPr>
        <w:t>05.04</w:t>
      </w:r>
      <w:r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>.2017);</w:t>
      </w:r>
    </w:p>
    <w:p w:rsidR="00A94531" w:rsidRPr="00A94531" w:rsidRDefault="00A94531" w:rsidP="00A945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531" w:rsidRDefault="006808D0" w:rsidP="00A945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</w:t>
      </w:r>
      <w:r w:rsidR="00A94531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-методическим советом государственного учреждения образования «Белорусская медицинская академия последипломного образования» (протокол № </w:t>
      </w:r>
      <w:r w:rsidR="00882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A94531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82A1B">
        <w:rPr>
          <w:rFonts w:ascii="Times New Roman" w:eastAsia="Times New Roman" w:hAnsi="Times New Roman" w:cs="Times New Roman"/>
          <w:sz w:val="28"/>
          <w:szCs w:val="28"/>
          <w:lang w:eastAsia="ru-RU"/>
        </w:rPr>
        <w:t>05.05</w:t>
      </w:r>
      <w:r w:rsidR="00A94531" w:rsidRPr="00A94531">
        <w:rPr>
          <w:rFonts w:ascii="Times New Roman" w:eastAsia="Times New Roman" w:hAnsi="Times New Roman" w:cs="Times New Roman"/>
          <w:sz w:val="28"/>
          <w:szCs w:val="28"/>
          <w:lang w:eastAsia="ru-RU"/>
        </w:rPr>
        <w:t>.2017)</w:t>
      </w:r>
    </w:p>
    <w:p w:rsidR="006808D0" w:rsidRDefault="006808D0" w:rsidP="00A945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E5A" w:rsidRPr="00086506" w:rsidRDefault="00592E5A" w:rsidP="00A945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E5A" w:rsidRPr="00086506" w:rsidRDefault="00592E5A" w:rsidP="00A945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8D0" w:rsidRPr="006808D0" w:rsidRDefault="006808D0" w:rsidP="006829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08D0">
        <w:rPr>
          <w:rFonts w:ascii="Times New Roman" w:hAnsi="Times New Roman" w:cs="Times New Roman"/>
          <w:sz w:val="28"/>
        </w:rPr>
        <w:lastRenderedPageBreak/>
        <w:t>Внести в программу подготовки в клиническо</w:t>
      </w:r>
      <w:r w:rsidR="0068292D">
        <w:rPr>
          <w:rFonts w:ascii="Times New Roman" w:hAnsi="Times New Roman" w:cs="Times New Roman"/>
          <w:sz w:val="28"/>
        </w:rPr>
        <w:t>й ординатуре по специальности «Общая врачебная практика</w:t>
      </w:r>
      <w:r w:rsidRPr="006808D0">
        <w:rPr>
          <w:rFonts w:ascii="Times New Roman" w:hAnsi="Times New Roman" w:cs="Times New Roman"/>
          <w:sz w:val="28"/>
        </w:rPr>
        <w:t xml:space="preserve">», регистрационный номер </w:t>
      </w:r>
      <w:r w:rsidRPr="006808D0">
        <w:rPr>
          <w:rFonts w:ascii="Times New Roman" w:hAnsi="Times New Roman" w:cs="Times New Roman"/>
          <w:sz w:val="28"/>
        </w:rPr>
        <w:br/>
      </w:r>
      <w:r w:rsidRPr="005363E0">
        <w:rPr>
          <w:rFonts w:ascii="Times New Roman" w:hAnsi="Times New Roman" w:cs="Times New Roman"/>
          <w:sz w:val="28"/>
        </w:rPr>
        <w:t>ПКО-</w:t>
      </w:r>
      <w:r w:rsidR="005363E0">
        <w:rPr>
          <w:rFonts w:ascii="Times New Roman" w:hAnsi="Times New Roman" w:cs="Times New Roman"/>
          <w:sz w:val="28"/>
        </w:rPr>
        <w:t>086</w:t>
      </w:r>
      <w:r w:rsidRPr="006808D0">
        <w:rPr>
          <w:rFonts w:ascii="Times New Roman" w:hAnsi="Times New Roman" w:cs="Times New Roman"/>
          <w:sz w:val="28"/>
        </w:rPr>
        <w:t xml:space="preserve">, утвержденную Первым заместителем Министра здравоохранения Республики Беларусь </w:t>
      </w:r>
      <w:r w:rsidR="005363E0" w:rsidRPr="005363E0">
        <w:rPr>
          <w:rFonts w:ascii="Times New Roman" w:hAnsi="Times New Roman" w:cs="Times New Roman"/>
          <w:sz w:val="28"/>
        </w:rPr>
        <w:t>14</w:t>
      </w:r>
      <w:r w:rsidRPr="005363E0">
        <w:rPr>
          <w:rFonts w:ascii="Times New Roman" w:hAnsi="Times New Roman" w:cs="Times New Roman"/>
          <w:sz w:val="28"/>
        </w:rPr>
        <w:t>.07.2014</w:t>
      </w:r>
      <w:r w:rsidRPr="006808D0">
        <w:rPr>
          <w:rFonts w:ascii="Times New Roman" w:hAnsi="Times New Roman" w:cs="Times New Roman"/>
          <w:sz w:val="28"/>
        </w:rPr>
        <w:t>, следующие изменения и дополнения:</w:t>
      </w:r>
    </w:p>
    <w:p w:rsidR="00927CE1" w:rsidRPr="00927CE1" w:rsidRDefault="00927CE1" w:rsidP="0068292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9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7C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план подготовки изложить в следующей редакции:</w:t>
      </w:r>
    </w:p>
    <w:p w:rsidR="003938B2" w:rsidRDefault="003938B2" w:rsidP="00A9453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938B2" w:rsidRDefault="003938B2" w:rsidP="00A9453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pPr w:leftFromText="180" w:rightFromText="180" w:vertAnchor="page" w:horzAnchor="margin" w:tblpY="1441"/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9"/>
        <w:gridCol w:w="959"/>
        <w:gridCol w:w="959"/>
        <w:gridCol w:w="959"/>
        <w:gridCol w:w="959"/>
        <w:gridCol w:w="959"/>
        <w:gridCol w:w="959"/>
      </w:tblGrid>
      <w:tr w:rsidR="000B0663" w:rsidRPr="003938B2" w:rsidTr="000B0663">
        <w:trPr>
          <w:trHeight w:val="268"/>
        </w:trPr>
        <w:tc>
          <w:tcPr>
            <w:tcW w:w="3939" w:type="dxa"/>
            <w:vMerge w:val="restart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раздела</w:t>
            </w:r>
          </w:p>
        </w:tc>
        <w:tc>
          <w:tcPr>
            <w:tcW w:w="5754" w:type="dxa"/>
            <w:gridSpan w:val="6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времени</w:t>
            </w:r>
          </w:p>
        </w:tc>
      </w:tr>
      <w:tr w:rsidR="000B0663" w:rsidRPr="003938B2" w:rsidTr="000B0663">
        <w:trPr>
          <w:trHeight w:val="141"/>
        </w:trPr>
        <w:tc>
          <w:tcPr>
            <w:tcW w:w="3939" w:type="dxa"/>
            <w:vMerge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gridSpan w:val="2"/>
            <w:vMerge w:val="restart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836" w:type="dxa"/>
            <w:gridSpan w:val="4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по годам</w:t>
            </w:r>
          </w:p>
        </w:tc>
      </w:tr>
      <w:tr w:rsidR="000B0663" w:rsidRPr="003938B2" w:rsidTr="000B0663">
        <w:trPr>
          <w:trHeight w:val="210"/>
        </w:trPr>
        <w:tc>
          <w:tcPr>
            <w:tcW w:w="3939" w:type="dxa"/>
            <w:vMerge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gridSpan w:val="2"/>
            <w:vMerge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gridSpan w:val="2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918" w:type="dxa"/>
            <w:gridSpan w:val="2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</w:t>
            </w:r>
          </w:p>
        </w:tc>
      </w:tr>
      <w:tr w:rsidR="000B0663" w:rsidRPr="003938B2" w:rsidTr="000B0663">
        <w:trPr>
          <w:trHeight w:val="69"/>
        </w:trPr>
        <w:tc>
          <w:tcPr>
            <w:tcW w:w="3939" w:type="dxa"/>
            <w:vMerge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</w:tcPr>
          <w:p w:rsidR="000B0663" w:rsidRPr="004938DE" w:rsidRDefault="000B0663" w:rsidP="000B0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959" w:type="dxa"/>
          </w:tcPr>
          <w:p w:rsidR="000B0663" w:rsidRPr="004938DE" w:rsidRDefault="000B0663" w:rsidP="000B0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59" w:type="dxa"/>
          </w:tcPr>
          <w:p w:rsidR="000B0663" w:rsidRPr="004938DE" w:rsidRDefault="000B0663" w:rsidP="000B0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959" w:type="dxa"/>
          </w:tcPr>
          <w:p w:rsidR="000B0663" w:rsidRPr="004938DE" w:rsidRDefault="000B0663" w:rsidP="000B0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59" w:type="dxa"/>
          </w:tcPr>
          <w:p w:rsidR="000B0663" w:rsidRPr="004938DE" w:rsidRDefault="000B0663" w:rsidP="000B0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959" w:type="dxa"/>
          </w:tcPr>
          <w:p w:rsidR="000B0663" w:rsidRPr="004938DE" w:rsidRDefault="000B0663" w:rsidP="000B0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0B0663" w:rsidRPr="003938B2" w:rsidTr="000B0663">
        <w:trPr>
          <w:trHeight w:val="537"/>
        </w:trPr>
        <w:tc>
          <w:tcPr>
            <w:tcW w:w="3939" w:type="dxa"/>
          </w:tcPr>
          <w:p w:rsidR="000B0663" w:rsidRPr="004938DE" w:rsidRDefault="000B0663" w:rsidP="000B06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Общепрофессиональная подготовка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  <w:tr w:rsidR="000B0663" w:rsidRPr="003938B2" w:rsidTr="000B0663">
        <w:trPr>
          <w:trHeight w:val="533"/>
        </w:trPr>
        <w:tc>
          <w:tcPr>
            <w:tcW w:w="3939" w:type="dxa"/>
          </w:tcPr>
          <w:p w:rsidR="000B0663" w:rsidRPr="004938DE" w:rsidRDefault="000B0663" w:rsidP="000B06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Основы управления </w:t>
            </w:r>
          </w:p>
          <w:p w:rsidR="000B0663" w:rsidRPr="004938DE" w:rsidRDefault="000B0663" w:rsidP="000B06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дравоохранением в Республике Беларусь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3938B2" w:rsidTr="000B0663">
        <w:trPr>
          <w:trHeight w:val="537"/>
        </w:trPr>
        <w:tc>
          <w:tcPr>
            <w:tcW w:w="3939" w:type="dxa"/>
          </w:tcPr>
          <w:p w:rsidR="000B0663" w:rsidRPr="004938DE" w:rsidRDefault="000B0663" w:rsidP="000B06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Медицинская информатика </w:t>
            </w:r>
            <w:r w:rsidRPr="004938D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и компьютерные технологии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0B0663" w:rsidRPr="003938B2" w:rsidTr="000B0663">
        <w:trPr>
          <w:trHeight w:val="268"/>
        </w:trPr>
        <w:tc>
          <w:tcPr>
            <w:tcW w:w="3939" w:type="dxa"/>
          </w:tcPr>
          <w:p w:rsidR="000B0663" w:rsidRPr="004938DE" w:rsidRDefault="000B0663" w:rsidP="000B06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Клиническая фармакология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3938B2" w:rsidTr="000B0663">
        <w:trPr>
          <w:trHeight w:val="268"/>
        </w:trPr>
        <w:tc>
          <w:tcPr>
            <w:tcW w:w="3939" w:type="dxa"/>
          </w:tcPr>
          <w:p w:rsidR="000B0663" w:rsidRPr="004938DE" w:rsidRDefault="000B0663" w:rsidP="000B06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Профессиональная подготовка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93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3348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1656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1692</w:t>
            </w:r>
          </w:p>
        </w:tc>
      </w:tr>
      <w:tr w:rsidR="000B0663" w:rsidRPr="003938B2" w:rsidTr="000B0663">
        <w:trPr>
          <w:trHeight w:val="520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Инструментальные методы исследования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3938B2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widowControl w:val="0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Лабораторная диагностика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3938B2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widowControl w:val="0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Психология и этика общения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3938B2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Внутренние болезни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</w:t>
            </w:r>
          </w:p>
        </w:tc>
      </w:tr>
      <w:tr w:rsidR="000B0663" w:rsidRPr="003938B2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2.4.1. Кардиология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B0663" w:rsidRPr="003938B2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2.4.2. Пульмонология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3938B2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2.4.3. Гастроэнтерология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0B0663" w:rsidRPr="003938B2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2.4.4. Нефрология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3938B2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2.4.5. Гематология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B0663" w:rsidRPr="003938B2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2.4.6. Ревматология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3938B2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2.4.7. Аллергология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2.4.8. Эндокринология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 Инфекционные болезни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Фтизиатрия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 Неврология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 Онкология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 Дерматовенерология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 Психиатрия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2.11. Хирургия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2.12. Акушерство и гинекология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2.13. Детские болезни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2.14. Болезни уха, горла и носа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2.15. Офтальмология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2.16. Стоматология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2.17. Травматология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0B0663" w:rsidRPr="004938DE" w:rsidTr="000B0663">
        <w:trPr>
          <w:trHeight w:hRule="exact" w:val="278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2.18. Урология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0B0663" w:rsidRPr="004938DE" w:rsidTr="000B0663">
        <w:trPr>
          <w:trHeight w:hRule="exact" w:val="599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2.19.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помощь в амбулаторных условиях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</w:tr>
      <w:tr w:rsidR="000B0663" w:rsidRPr="004938DE" w:rsidTr="000B0663">
        <w:trPr>
          <w:trHeight w:val="520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2.20. Интенсивная терапия и реанимация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B0663" w:rsidRPr="004938DE" w:rsidTr="000B0663">
        <w:trPr>
          <w:trHeight w:val="252"/>
        </w:trPr>
        <w:tc>
          <w:tcPr>
            <w:tcW w:w="3939" w:type="dxa"/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2.21. Скорая медицинская </w:t>
            </w: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помощь 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B0663" w:rsidRPr="004938DE" w:rsidTr="000B0663">
        <w:trPr>
          <w:trHeight w:val="537"/>
        </w:trPr>
        <w:tc>
          <w:tcPr>
            <w:tcW w:w="3939" w:type="dxa"/>
            <w:tcBorders>
              <w:bottom w:val="single" w:sz="4" w:space="0" w:color="auto"/>
            </w:tcBorders>
          </w:tcPr>
          <w:p w:rsidR="000B0663" w:rsidRPr="004938DE" w:rsidRDefault="000B0663" w:rsidP="000B0663">
            <w:pPr>
              <w:shd w:val="clear" w:color="auto" w:fill="FFFFFF"/>
              <w:tabs>
                <w:tab w:val="left" w:pos="7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2.22 Паллиативная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медицинская </w:t>
            </w: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помощь 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B0663" w:rsidRPr="004938DE" w:rsidTr="000B0663">
        <w:trPr>
          <w:trHeight w:val="299"/>
        </w:trPr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663" w:rsidRPr="004938DE" w:rsidRDefault="000B0663" w:rsidP="000B0663">
            <w:pPr>
              <w:widowControl w:val="0"/>
              <w:tabs>
                <w:tab w:val="left" w:pos="7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663" w:rsidRPr="004938DE" w:rsidRDefault="000B0663" w:rsidP="000B0663">
            <w:pPr>
              <w:tabs>
                <w:tab w:val="left" w:pos="7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1728</w:t>
            </w:r>
          </w:p>
        </w:tc>
      </w:tr>
    </w:tbl>
    <w:p w:rsidR="004938DE" w:rsidRPr="006567D2" w:rsidRDefault="007E349D" w:rsidP="004B6B29">
      <w:pPr>
        <w:keepNext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4938DE" w:rsidRPr="00792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938DE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тексту </w:t>
      </w:r>
      <w:r w:rsidR="007A2D83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</w:t>
      </w:r>
      <w:r w:rsidR="0068292D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38DE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>«МСЭ</w:t>
      </w:r>
      <w:r w:rsidR="007A2D83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38DE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7A2D83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заменить соответственно словами</w:t>
      </w:r>
      <w:r w:rsidR="004938DE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A2D83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МСЭ. </w:t>
      </w:r>
      <w:r w:rsidR="004938DE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Диспансеризация</w:t>
      </w:r>
      <w:proofErr w:type="gramStart"/>
      <w:r w:rsidR="003F77AF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38DE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938DE" w:rsidRPr="006567D2" w:rsidRDefault="004938DE" w:rsidP="004B6B29">
      <w:pPr>
        <w:keepNext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32B2" w:rsidRPr="006567D2" w:rsidRDefault="007E349D" w:rsidP="004B6B29">
      <w:pPr>
        <w:keepNext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1432B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содержании программы: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пункт 1.1. изложить в следующей редакции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«</w:t>
      </w:r>
      <w:r w:rsidRPr="006567D2">
        <w:rPr>
          <w:rFonts w:ascii="Times New Roman" w:hAnsi="Times New Roman" w:cs="Times New Roman"/>
          <w:b/>
          <w:sz w:val="28"/>
          <w:szCs w:val="28"/>
        </w:rPr>
        <w:t>1.1. Основы управления здравоохранением в Республике Беларусь</w:t>
      </w:r>
      <w:r w:rsidR="00861235" w:rsidRPr="006567D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Планирование медицинской помощи в стационарных условиях.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lastRenderedPageBreak/>
        <w:t>Финансирование здравоохранения, источники финансирования. Оплата труда медицинских работников.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Общественное здоровье и методы его изучения. Факторы, определяющие уровень общественного здоровья, их характеристика. Важней</w:t>
      </w:r>
      <w:r w:rsidR="005514FD" w:rsidRPr="006567D2">
        <w:rPr>
          <w:rFonts w:ascii="Times New Roman" w:hAnsi="Times New Roman" w:cs="Times New Roman"/>
          <w:sz w:val="28"/>
          <w:szCs w:val="28"/>
        </w:rPr>
        <w:t>шие медико-социальные проблемы.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Основные тенденции демографических процессов в Республике Беларусь и зарубежных странах. Факторы, определяющие особенности и динамику совреме</w:t>
      </w:r>
      <w:r w:rsidR="005514FD" w:rsidRPr="006567D2">
        <w:rPr>
          <w:rFonts w:ascii="Times New Roman" w:hAnsi="Times New Roman" w:cs="Times New Roman"/>
          <w:sz w:val="28"/>
          <w:szCs w:val="28"/>
        </w:rPr>
        <w:t>нных демографических процессов.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Специализированная и высокотехнологичная медицинская помощь: цели, задачи, функции.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Медико-социальная и паллиативная медицинская помощь.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Основы медицинской экспертизы и медицинской реабилитации.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Организация медицинской помощи в амбулаторных и стационарных условиях.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Законодательство в области санитарно-эпидемиологического </w:t>
      </w:r>
      <w:r w:rsidRPr="006567D2">
        <w:rPr>
          <w:rFonts w:ascii="Times New Roman" w:hAnsi="Times New Roman" w:cs="Times New Roman"/>
          <w:sz w:val="28"/>
          <w:szCs w:val="28"/>
        </w:rPr>
        <w:lastRenderedPageBreak/>
        <w:t>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ЦГиЭ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).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пункт 1.2. изложить в следующей редакции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«</w:t>
      </w:r>
      <w:r w:rsidRPr="006567D2">
        <w:rPr>
          <w:rFonts w:ascii="Times New Roman" w:hAnsi="Times New Roman" w:cs="Times New Roman"/>
          <w:b/>
          <w:sz w:val="28"/>
          <w:szCs w:val="28"/>
        </w:rPr>
        <w:t>1.2. Медицинская информатика и компьютерные технологии</w:t>
      </w:r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Сервисные программные средства. Служебные программы.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Принципы построения вычислительных сетей.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intranet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Statistika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SPSS. Медицинские автоматизированные системы.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3259" w:rsidRPr="006567D2" w:rsidRDefault="00C43259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lastRenderedPageBreak/>
        <w:t xml:space="preserve">пункт 1.3. изложить в следующей редакции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«</w:t>
      </w:r>
      <w:r w:rsidR="005514FD" w:rsidRPr="006567D2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6567D2">
        <w:rPr>
          <w:rFonts w:ascii="Times New Roman" w:hAnsi="Times New Roman" w:cs="Times New Roman"/>
          <w:b/>
          <w:sz w:val="28"/>
          <w:szCs w:val="28"/>
        </w:rPr>
        <w:t>Клиническая фармакология</w:t>
      </w:r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Предмет и задачи клинической фармакологии. 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67D2">
        <w:rPr>
          <w:rFonts w:ascii="Times New Roman" w:hAnsi="Times New Roman" w:cs="Times New Roman"/>
          <w:sz w:val="28"/>
          <w:szCs w:val="28"/>
        </w:rPr>
        <w:t>Клиническая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фармакокинетика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биотрансформация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распределение, выведение.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Основные принципы доказательной медицины.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Фармакогенетика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 и взаимодействие лекарственных средств.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Нежелательные реакции на лекарственные средства: пути предупреждения и коррекции.</w:t>
      </w:r>
    </w:p>
    <w:p w:rsidR="00AB60F2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Возрастные и физиологические особенности применения лекарственных средств.</w:t>
      </w:r>
    </w:p>
    <w:p w:rsidR="00BC36B4" w:rsidRPr="006567D2" w:rsidRDefault="00AB60F2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</w:t>
      </w:r>
      <w:r w:rsidR="00BC36B4" w:rsidRPr="006567D2">
        <w:rPr>
          <w:rFonts w:ascii="Times New Roman" w:hAnsi="Times New Roman" w:cs="Times New Roman"/>
          <w:sz w:val="28"/>
          <w:szCs w:val="28"/>
        </w:rPr>
        <w:t>в кардиологии и пульмонологии</w:t>
      </w:r>
      <w:proofErr w:type="gramStart"/>
      <w:r w:rsidR="00BC36B4" w:rsidRPr="006567D2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BC36B4" w:rsidRPr="006567D2" w:rsidRDefault="00BC36B4" w:rsidP="004B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295C" w:rsidRPr="00086506" w:rsidRDefault="0056295C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название пункта 2.1. изложить в следующей редакции: </w:t>
      </w: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656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 Инструментальные методы исследования</w:t>
      </w:r>
      <w:r w:rsidR="00466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»;</w:t>
      </w:r>
    </w:p>
    <w:p w:rsidR="003C251B" w:rsidRPr="006567D2" w:rsidRDefault="002E490B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C36B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51B"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2.1.</w:t>
      </w:r>
      <w:r w:rsidR="003C251B" w:rsidRPr="00656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02169" w:rsidRPr="006567D2" w:rsidRDefault="002E490B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абзац шестой изложить в следующей редакции</w:t>
      </w:r>
      <w:r w:rsidR="0089129D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21E2D" w:rsidRPr="006567D2" w:rsidRDefault="0089129D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ЭКГ-диагностика нарушений проводимости.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ЭКГ-диагностика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внутрипредсердной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блокады. ЭКГ-диагностика атриовентрикулярной блокады (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степени). ЭК</w:t>
      </w:r>
      <w:proofErr w:type="gram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диагностика блокады ножек пучка Гиса: левой ножки (передней ветви, зад</w:t>
      </w:r>
      <w:r w:rsidR="00466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 ветви левой ножки),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правой ножки пучка Гиса,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двухпучковой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трехпучковой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блокад. ЭКГ - диагностика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арборизационной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блокады (блокады волокон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Пуркинье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E02169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ЭКГ – диагностика при синдромах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преждевременного возбуждения желудочков (синдром Вольфа-Паркинсона-Уайта (синдром WPW), синдром укороченного интервала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PQ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синдром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Махейма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Синдром </w:t>
      </w:r>
      <w:proofErr w:type="gram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ранней</w:t>
      </w:r>
      <w:proofErr w:type="gram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реполяризации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желудочков. Особенности диагностики ишемической болезни сердца при них</w:t>
      </w:r>
      <w:proofErr w:type="gram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E624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E02169" w:rsidRPr="006567D2" w:rsidRDefault="00E02169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AB3BE6" w:rsidRPr="006567D2" w:rsidRDefault="00AB3BE6" w:rsidP="004B6B29">
      <w:pPr>
        <w:widowControl w:val="0"/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 пункте </w:t>
      </w:r>
      <w:r w:rsidRPr="006567D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2.3. </w:t>
      </w:r>
      <w:r w:rsidR="003C251B" w:rsidRPr="006567D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«</w:t>
      </w:r>
      <w:r w:rsidRPr="006567D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Психология и этика общения</w:t>
      </w:r>
      <w:r w:rsidR="003C251B" w:rsidRPr="006567D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»</w:t>
      </w:r>
    </w:p>
    <w:p w:rsidR="00166FAD" w:rsidRPr="006567D2" w:rsidRDefault="00AB3BE6" w:rsidP="004B6B2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раздел </w:t>
      </w:r>
      <w:r w:rsidR="00166FAD" w:rsidRPr="006567D2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  <w:t xml:space="preserve">«Феноменология общения» </w:t>
      </w:r>
      <w:r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дополнить абзацами</w:t>
      </w:r>
      <w:r w:rsidR="003C251B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следующего содержания</w:t>
      </w:r>
      <w:r w:rsidR="00013955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</w:p>
    <w:p w:rsidR="003C251B" w:rsidRPr="006567D2" w:rsidRDefault="00166FAD" w:rsidP="004B6B29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Трудный разговор</w:t>
      </w:r>
      <w:r w:rsidR="003C251B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: э</w:t>
      </w: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тапы</w:t>
      </w:r>
      <w:r w:rsidR="003C251B"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</w:t>
      </w: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собенности </w:t>
      </w:r>
      <w:r w:rsidR="003C251B"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проведения, ошибки. </w:t>
      </w:r>
    </w:p>
    <w:p w:rsidR="00166FAD" w:rsidRPr="006567D2" w:rsidRDefault="00166FAD" w:rsidP="004B6B29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Мотивационное консультирование пациентов</w:t>
      </w:r>
      <w:r w:rsidR="003C251B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: п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ринципы проведения</w:t>
      </w:r>
      <w:r w:rsidR="003C251B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3C251B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особенности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</w:t>
      </w:r>
      <w:r w:rsidR="00BF0078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Стадии изменения поведения человека. 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Мотивационное консультирование при зависимостях: алкогольной, никотиновой и др</w:t>
      </w:r>
      <w:r w:rsidR="00BF0078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="007E349D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»</w:t>
      </w:r>
      <w:r w:rsidR="00BF0078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</w:p>
    <w:p w:rsidR="00166FAD" w:rsidRPr="006567D2" w:rsidRDefault="00BF0078" w:rsidP="004B6B29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 xml:space="preserve">раздел </w:t>
      </w:r>
      <w:r w:rsidR="00166FAD" w:rsidRPr="006567D2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  <w:t>«Основы се</w:t>
      </w:r>
      <w:r w:rsidR="007E349D" w:rsidRPr="006567D2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  <w:t xml:space="preserve">мейной психологии» </w:t>
      </w:r>
      <w:r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исключить;</w:t>
      </w:r>
    </w:p>
    <w:p w:rsidR="00210832" w:rsidRPr="006567D2" w:rsidRDefault="00210832" w:rsidP="004B6B29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lang w:eastAsia="ru-RU"/>
        </w:rPr>
      </w:pPr>
    </w:p>
    <w:p w:rsidR="00D74D69" w:rsidRPr="006567D2" w:rsidRDefault="00D74D69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062C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 </w:t>
      </w:r>
      <w:r w:rsidR="00B062C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062CA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Внутренние болезни»</w:t>
      </w: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02169" w:rsidRPr="006567D2" w:rsidRDefault="00D74D69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подпункте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2.4.1. </w:t>
      </w: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Кардиология</w:t>
      </w: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02169" w:rsidRPr="006567D2" w:rsidRDefault="00D74D69" w:rsidP="004B6B29">
      <w:pPr>
        <w:keepNext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«</w:t>
      </w:r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Артериальная гипертензия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изложить в следующей редакции:</w:t>
      </w:r>
    </w:p>
    <w:p w:rsidR="00E02169" w:rsidRPr="006567D2" w:rsidRDefault="00D74D69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Артериальная гипертензия (АГ): </w:t>
      </w:r>
      <w:r w:rsidR="004667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определение,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эпидемиология, патофизиология, факторы риска, клинические проявления, диагностика.</w:t>
      </w:r>
      <w:proofErr w:type="gram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Классификация АГ. </w:t>
      </w:r>
      <w:proofErr w:type="spell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Субклиничекое</w:t>
      </w:r>
      <w:proofErr w:type="spell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поражение органов мишеней. Ассоциированные клинические состояния.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Лабораторные и инструментальные методы исследования (обязательные и дополнительные). С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тратификация риска. Тактика ведения пациентов с АГ: цели терапии, общие принципы. Мероприятия по изменению образа жизни. Основные классы </w:t>
      </w:r>
      <w:proofErr w:type="spell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антигипертензивных</w:t>
      </w:r>
      <w:proofErr w:type="spell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 и их доказательная база. Особенности лечения АГ у лиц</w:t>
      </w:r>
      <w:r w:rsidR="0046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пожилого возраста, у женщин, при сочетанной патологии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АГ с сахарным диабетом, метаболическим синдромом, цереброваскулярными заболеваниями, ишемической болезнью сердца, хронической сердечной недостаточностью, фибрилляцией предсердий, патологией почек, хроническими </w:t>
      </w:r>
      <w:proofErr w:type="spell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обструктивными</w:t>
      </w:r>
      <w:proofErr w:type="spell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заболеваниями легких. Рефрактерная АГ. 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АГ. Прогноз. </w:t>
      </w:r>
      <w:r w:rsidR="004667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</w:t>
      </w:r>
      <w:r w:rsidR="00D67EB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="00564C2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МСЭ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67EB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Диспансеризация.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2169" w:rsidRPr="006567D2" w:rsidRDefault="00E02169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Вторичные артериальные гипертензии. Вазоренальные артериальные гипертензии. Артериальные гипертензии эндокринного генеза (синдром и болезнь Иценко-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Кушинга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феохромоцитома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альдостеронизм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акромегалия, гипоталамический синдром). Артериальные гипертензии вследствие пор</w:t>
      </w:r>
      <w:r w:rsidR="0095064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ажения сердца и крупных сосудов: д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иагностика, дифференциальная диагностика, лечение.</w:t>
      </w:r>
    </w:p>
    <w:p w:rsidR="00E02169" w:rsidRPr="006567D2" w:rsidRDefault="00E02169" w:rsidP="004B6B2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Гипертонические кризы, диагностика. Неосложненный и осложненный гипертонический криз. Неотложная </w:t>
      </w:r>
      <w:r w:rsidR="00D67EB5" w:rsidRPr="006567D2">
        <w:rPr>
          <w:rFonts w:ascii="Times New Roman" w:eastAsia="Calibri" w:hAnsi="Times New Roman" w:cs="Times New Roman"/>
          <w:sz w:val="28"/>
          <w:szCs w:val="28"/>
        </w:rPr>
        <w:t xml:space="preserve">медицинская </w:t>
      </w:r>
      <w:r w:rsidRPr="006567D2">
        <w:rPr>
          <w:rFonts w:ascii="Times New Roman" w:eastAsia="Calibri" w:hAnsi="Times New Roman" w:cs="Times New Roman"/>
          <w:sz w:val="28"/>
          <w:szCs w:val="28"/>
        </w:rPr>
        <w:t>помощь и интенсивная терапия при гипертонических кризах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</w:t>
      </w:r>
      <w:r w:rsidR="00564C22" w:rsidRPr="006567D2">
        <w:rPr>
          <w:rFonts w:ascii="Times New Roman" w:eastAsia="Calibri" w:hAnsi="Times New Roman" w:cs="Times New Roman"/>
          <w:sz w:val="28"/>
          <w:szCs w:val="28"/>
        </w:rPr>
        <w:t>»;</w:t>
      </w:r>
      <w:proofErr w:type="gramEnd"/>
    </w:p>
    <w:p w:rsidR="00E02169" w:rsidRPr="006567D2" w:rsidRDefault="005C1925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раздел </w:t>
      </w:r>
      <w:r w:rsidRPr="006567D2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 xml:space="preserve">Острый коронарный синдром без подъема </w:t>
      </w:r>
      <w:r w:rsidR="00E02169" w:rsidRPr="006567D2">
        <w:rPr>
          <w:rFonts w:ascii="Times New Roman" w:eastAsia="Times New Roman" w:hAnsi="Times New Roman" w:cs="Times New Roman"/>
          <w:b/>
          <w:i/>
          <w:snapToGrid w:val="0"/>
          <w:color w:val="000000"/>
          <w:sz w:val="28"/>
          <w:szCs w:val="28"/>
          <w:lang w:eastAsia="ru-RU"/>
        </w:rPr>
        <w:t>сегмента ST</w:t>
      </w:r>
      <w:r w:rsidRPr="006567D2">
        <w:rPr>
          <w:rFonts w:ascii="Times New Roman" w:eastAsia="Times New Roman" w:hAnsi="Times New Roman" w:cs="Times New Roman"/>
          <w:b/>
          <w:i/>
          <w:snapToGrid w:val="0"/>
          <w:color w:val="000000"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изложить в следующей редакции:</w:t>
      </w:r>
    </w:p>
    <w:p w:rsidR="00285F59" w:rsidRPr="006567D2" w:rsidRDefault="005C1925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</w:t>
      </w:r>
      <w:r w:rsidR="00E02169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острого коронарного синдрома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подъема сегмента </w:t>
      </w:r>
      <w:proofErr w:type="gram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Эпидемиология и естественное течение острого коронарного синдрома без подъема сегмента </w:t>
      </w:r>
      <w:proofErr w:type="gram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proofErr w:type="gram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Нестабильная стенокардия и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non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инфаркт миокарда (мелкоочаговый инфаркт миокарда). Клиническая картина острого коронарного синдрома без подъема сегмента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методы диагностики, дифференциальная диагностика. Оценка прогноза. Индексы риска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основе принципов доказательной медицины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Общие принципы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ведения пациентов</w:t>
      </w:r>
      <w:r w:rsidR="00285F5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285F59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острым коронарным синдромом</w:t>
      </w:r>
      <w:r w:rsidR="00285F5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подъема сегмента </w:t>
      </w:r>
      <w:r w:rsidR="00285F5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="00285F5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алгоритм действий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различных </w:t>
      </w:r>
      <w:proofErr w:type="gram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этапах</w:t>
      </w:r>
      <w:proofErr w:type="gram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оказания медицинской помощи. Лечение </w:t>
      </w:r>
      <w:r w:rsidR="00E02169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острого коронарного синдрома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подъема сегмента </w:t>
      </w:r>
      <w:proofErr w:type="gram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proofErr w:type="gram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с позиции доказательной медицины. </w:t>
      </w:r>
      <w:proofErr w:type="spell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Реваскуляризация</w:t>
      </w:r>
      <w:proofErr w:type="spell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миокарда.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Прогноз. </w:t>
      </w:r>
      <w:r w:rsidR="004667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4667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еабилитация.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МСЭ. </w:t>
      </w:r>
      <w:r w:rsidR="00285F5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Диспансеризация</w:t>
      </w:r>
      <w:proofErr w:type="gramStart"/>
      <w:r w:rsidR="00285F5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:rsidR="00E02169" w:rsidRPr="006567D2" w:rsidRDefault="00044143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 «</w:t>
      </w:r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Инфаркт миокарда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E02169" w:rsidRPr="006567D2" w:rsidRDefault="00044143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Патофизиология </w:t>
      </w:r>
      <w:r w:rsidR="00E02169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острого коронарного синдрома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подъемом сегмента </w:t>
      </w:r>
      <w:proofErr w:type="gram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proofErr w:type="gram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proofErr w:type="gram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Инфаркт миокарда, эпидемиология, патогенез, классификация, клиническая картина, атипичные варианты, д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ифференциальная диагностика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Патологические характеристики ишемии и инфаркта миокарда.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Классификация инфаркта миокарда. Лабораторные и инструментальные методы диагностик</w:t>
      </w:r>
      <w:r w:rsidR="00B20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инфаркта миокарда. </w:t>
      </w:r>
      <w:r w:rsidR="004667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иагностическая значимость тестов по определению </w:t>
      </w:r>
      <w:proofErr w:type="spell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биомаркеров</w:t>
      </w:r>
      <w:proofErr w:type="spell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инфаркта миокарда.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инфаркта миокарда.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Реперфузионная</w:t>
      </w:r>
      <w:proofErr w:type="spell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стратегия. Стратегия выбора </w:t>
      </w:r>
      <w:proofErr w:type="spell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тромболитической</w:t>
      </w:r>
      <w:proofErr w:type="spell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терапии и инвазивного метода лечения.</w:t>
      </w:r>
      <w:r w:rsidR="00B20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Принципы лечения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инфаркта миокарда в </w:t>
      </w:r>
      <w:r w:rsidR="00B4636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стационарных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амбулаторных условиях.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Стратегия лечения пациентов с инфарктом миокарда с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подъемом сегмента </w:t>
      </w:r>
      <w:proofErr w:type="gram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proofErr w:type="gram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первичная оценка </w:t>
      </w:r>
      <w:r w:rsidR="00B20C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состояния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пациента, пациенты с признаками острой окклюзии крупной коронарной артерии, пациенты с высоким риском смерти или развития инфаркта миокарда, пациенты с низким риском смерти или развития инфаркта миокарда, ведение пациентов после стабилизации состояния.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Ранние и поздние осложнения инфаркта миокарда со стороны </w:t>
      </w:r>
      <w:proofErr w:type="gram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</w:t>
      </w:r>
      <w:proofErr w:type="gram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 и других органов. Тактика ведения пациентов. Кардиогенный шок, нарушения ритма и проводимости, острая сердечная недостаточность, разрыв миокарда, патогенез, классификация, клинические проявления, диагностика. Неотложная медицинская помощь.</w:t>
      </w:r>
    </w:p>
    <w:p w:rsidR="00E02169" w:rsidRPr="006567D2" w:rsidRDefault="00E02169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Повторный инфаркт миокарда и рецидив инфаркта миокарда. Диагностические критерии инфаркта миокарда при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чрескожных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коронарных вмешательствах и аортокоронарном шунтировании. Инфаркт миокарда</w:t>
      </w:r>
      <w:r w:rsidR="008C61C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ассоциированный с сердечной недостаточностью. </w:t>
      </w:r>
      <w:r w:rsidR="008C61C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Прогноз. </w:t>
      </w:r>
      <w:r w:rsidR="00B20CA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B20C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еабилитация. </w:t>
      </w:r>
      <w:r w:rsidR="008C61C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МСЭ. Диспансеризация</w:t>
      </w:r>
      <w:proofErr w:type="gramStart"/>
      <w:r w:rsidR="008C61C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:rsidR="00E02169" w:rsidRPr="006567D2" w:rsidRDefault="007E7BC9" w:rsidP="004B6B29">
      <w:pPr>
        <w:keepNext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Нарушения ритма сердца  и проводимости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абзацы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17EFB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второй, третий, четвертый, пятый изложить в следующей редакции:</w:t>
      </w:r>
    </w:p>
    <w:p w:rsidR="00E02169" w:rsidRPr="006567D2" w:rsidRDefault="00117EFB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«</w:t>
      </w:r>
      <w:proofErr w:type="spellStart"/>
      <w:r w:rsidR="00E02169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Суправентрикулярная</w:t>
      </w:r>
      <w:proofErr w:type="spellEnd"/>
      <w:r w:rsidR="00E02169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аритмия.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Пароксизмальная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наджелудочковая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тахикардия, определение, классификация, клинические проявления. Общая оценка и ведение пациентов </w:t>
      </w:r>
      <w:proofErr w:type="gram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документированной аритмией. Диагностика, дифференциальная диагностика тахикардии с широким комплексом. Осложнения.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Специфические </w:t>
      </w:r>
      <w:proofErr w:type="spell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суправентрикулярные</w:t>
      </w:r>
      <w:proofErr w:type="spell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аритмии. Несоответствующая синусовая тахикардия. Атриовентрикулярная узловая реципрокная тахикардия. Очаговая и </w:t>
      </w:r>
      <w:proofErr w:type="spell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непароксизмальная</w:t>
      </w:r>
      <w:proofErr w:type="spell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узловая тахикардия. Атриовентрикулярная реципрокная «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entry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тахикардия. Очаговая предсердная тахикардия. Диагностика. Неотложная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медицинская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 и профилактическое лечение </w:t>
      </w:r>
      <w:proofErr w:type="spellStart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суправентрикулярных</w:t>
      </w:r>
      <w:proofErr w:type="spellEnd"/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аритмий с позиции доказательной медицины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Прогноз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суправентрикулярных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аритмий.</w:t>
      </w:r>
    </w:p>
    <w:p w:rsidR="00E02169" w:rsidRPr="006567D2" w:rsidRDefault="00E02169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Желудочковые аритмии.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Желудочковая пароксизмальная тахикардия, этиология, патогенез.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Прогностически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неблагоприятные факторы риска желудочковых тахикардий.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Клинические проявления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желудочковых аритмий. ЭКГ-диагностика желудочковых аритмий. Лечение желудочковых аритмий с позиции доказательной медицины, особенности </w:t>
      </w:r>
      <w:r w:rsidR="008C7AB3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зависимости от варианта желудочковой аритмии. Показания к электроимпульсной терапии. Профилактика приступов. Прогноз желудочковых аритмий. Фибрилляция и трепетание желудочков, факторы риска,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клинические проявления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диагностика, неотложная терапия. Профилактика желудочковой аритмии. </w:t>
      </w:r>
    </w:p>
    <w:p w:rsidR="00E02169" w:rsidRPr="006567D2" w:rsidRDefault="00E02169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Фибрилляция предсердий. Эпидемиология, патогенез, классификация. Клиническая оценка и тактика ведения пациентов с фибрилляцией предсердий. Оценка риска тромбоэмболических осложнений и кровотечения. Профилактика тромбоэмболии при восстановлении ритма. </w:t>
      </w:r>
      <w:proofErr w:type="spellStart"/>
      <w:r w:rsidRPr="006567D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shd w:val="clear" w:color="auto" w:fill="FFFFFF"/>
          <w:lang w:eastAsia="ru-RU"/>
        </w:rPr>
        <w:t>Кардиоверсия</w:t>
      </w:r>
      <w:proofErr w:type="spellEnd"/>
      <w:r w:rsidRPr="006567D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shd w:val="clear" w:color="auto" w:fill="FFFFFF"/>
          <w:lang w:eastAsia="ru-RU"/>
        </w:rPr>
        <w:t xml:space="preserve"> (фармакологическая, электрическая), поддержание синусового ритма (общие принципы, выбор антиаритмических средств и краткая характеристика основных групп лекарственных средств). Нефармакологические методы лечения</w:t>
      </w:r>
      <w:r w:rsidRPr="006567D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фибрилляции предсердий</w:t>
      </w:r>
      <w:r w:rsidRPr="006567D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shd w:val="clear" w:color="auto" w:fill="FFFFFF"/>
          <w:lang w:eastAsia="ru-RU"/>
        </w:rPr>
        <w:t>. Контроль частоты желудочковых сокращений и обоснование выбора антиаритмических лекарственных средств. Профилактика тромбоэмболических осложнений с позиции доказательной медицины. </w:t>
      </w:r>
      <w:proofErr w:type="spellStart"/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Антитромботическая</w:t>
      </w:r>
      <w:proofErr w:type="spellEnd"/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терапия. Ведение особ</w:t>
      </w:r>
      <w:r w:rsidR="00B103B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ых групп пациентов с фибрилляцией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предсердий: пожилых, беременных, пациентов с острым коронарны</w:t>
      </w:r>
      <w:r w:rsidR="00B103B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м синдромом, 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сах</w:t>
      </w:r>
      <w:r w:rsidR="00B103B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арным диабетом, гипотиреозом, 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синдромом 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WPW</w:t>
      </w:r>
      <w:r w:rsidR="00B103B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гипертрофической </w:t>
      </w:r>
      <w:proofErr w:type="spellStart"/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кардиоми</w:t>
      </w:r>
      <w:r w:rsidR="00B103B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опатией</w:t>
      </w:r>
      <w:proofErr w:type="spellEnd"/>
      <w:r w:rsidR="00B103B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заболеваниями</w:t>
      </w:r>
      <w:r w:rsidR="00832189"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легких.</w:t>
      </w:r>
    </w:p>
    <w:p w:rsidR="00E02169" w:rsidRPr="006567D2" w:rsidRDefault="00E02169" w:rsidP="004B6B29">
      <w:pPr>
        <w:widowControl w:val="0"/>
        <w:tabs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проводимости, причины, патогенез, классификация, методы диагнос</w:t>
      </w:r>
      <w:r w:rsidR="0083218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принципы лечения. Рекомендации ЕОК по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кардиостимуляции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сердечной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ресинхронизирующей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 (2013). Методы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электрокардиостимуляции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Показания к проведению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кардиостимуляции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567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Желудочковая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диссинхрония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Негативные эффекты 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желудочковой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диссинхонии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Риск и польза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ресинхронизирующей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терапии. Показания для проведения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ресинхронизирующей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терапии. </w:t>
      </w:r>
      <w:r w:rsidR="00B103B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83218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</w:t>
      </w:r>
      <w:r w:rsidR="007E5A7D" w:rsidRPr="00792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пациентов. </w:t>
      </w:r>
      <w:r w:rsidR="0083218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Прогноз. МСЭ.</w:t>
      </w:r>
      <w:r w:rsidR="00724F8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</w:t>
      </w:r>
      <w:proofErr w:type="gramStart"/>
      <w:r w:rsidR="00724F8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:rsidR="00E02169" w:rsidRPr="006567D2" w:rsidRDefault="00451677" w:rsidP="004B6B2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24F8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24F8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F8A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Острая и хроническая сердечная недостаточность</w:t>
      </w:r>
      <w:r w:rsidR="00724F8A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451677" w:rsidRPr="006567D2" w:rsidRDefault="00451677" w:rsidP="004B6B2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 второй изложить в следующей редакции:</w:t>
      </w:r>
    </w:p>
    <w:p w:rsidR="00E02169" w:rsidRPr="006567D2" w:rsidRDefault="00451677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Хроническая сердечная недостаточность: эпидемиология, этиология, патогенез. Роль нейрогормональных нарушений в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ремоделировании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сердца. Механизмы систолической и диастолической дисфункции желудочков при хронической сердечной недостаточности. Классификация, клиническая картина. Рекомендации для диагностических вмешательств у пациентов с подозрением на сердечную недостаточность, алгоритм диагностики, характеристика методов. Лечение: рекомендации немедикаментозной и медикаментозной терапии сердечной недостаточности. Основные лекарственные средства для медикаментозного лечения хронической сердечной недостаточности. Фармакотерапия отечного синдрома, клиническая фармакология мочегонных лекарственных средств. Тактика лечения пациентов с хронической сердечной недостаточностью и сопутствующей патологией. Хирургические и электрофизиологические методы лечения.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Торакоцентез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парацентез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Ультрафильтрация.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</w:t>
      </w:r>
      <w:r w:rsidR="00DB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помогательное кровообращение.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Прогноз. </w:t>
      </w:r>
      <w:r w:rsidR="00DB68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еабилитация пациентов с сердечной недостаточностью.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МСЭ. Диспансеризация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:rsidR="00E02169" w:rsidRPr="006567D2" w:rsidRDefault="00451677" w:rsidP="004B6B29">
      <w:pPr>
        <w:widowControl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Тромбоэмболия легочной артерии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  <w:r w:rsidR="0052065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E02169" w:rsidRPr="006567D2" w:rsidRDefault="00451677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Венозная тромбоэмболия: факторы риска, патогенез, классификация, клинические проявления. Рекомендации по диагностике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тромбоэмболии легочной артерии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зависимости от степени риска и клинической вероятности.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маркеры стратификации риска при т</w:t>
      </w:r>
      <w:r w:rsidR="00E02169"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ромбоэмболии легочной артерии. Правила клинической вероятности тромбоэмболии легочной артерии. Прогностическая ценность методов диагностики и диагностического алгоритма при подозрении на тромбоэмболию легочной артерии в зависимости от степени риска</w:t>
      </w:r>
      <w:r w:rsidR="00DB68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Лечение. Стабилизация гемодинамики и дыхания.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Тромболизис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Показания, принципы и схемы 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тромболитической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терапии.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Антикоагулянтная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терапия: тактика и схемы первоначальной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антикоагуляции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длительная терапия оральными антикоагулянтами. Подбор и поддержание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гипокоагуляции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приеме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варфарина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Хирургические методы лечения.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Эмболэктомия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легочной артерии.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Чрескожная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катетерная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эмболэктомия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фрагментация тромба. Венозные фильтры. Длительная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антикоагуляция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вторичная профилактика. Диагностика ТЭЛА во время беременности. Лечение ТЭЛА во время беременности. </w:t>
      </w:r>
      <w:r w:rsidR="00DB68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52065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 Прогноз. МСЭ. Диспансеризация</w:t>
      </w:r>
      <w:proofErr w:type="gramStart"/>
      <w:r w:rsidR="0052065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:rsidR="00E02169" w:rsidRPr="006567D2" w:rsidRDefault="00520652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раздел </w:t>
      </w:r>
      <w:r w:rsidRPr="006567D2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>Легочная гипертензия</w:t>
      </w:r>
      <w:r w:rsidRPr="006567D2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изложить в следующей редакции:</w:t>
      </w:r>
    </w:p>
    <w:p w:rsidR="00520652" w:rsidRPr="006567D2" w:rsidRDefault="00520652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Определение легочной гипертензии, клиническая классификация. Эпидемиология и факторы риска легочной гипертензии. Клинические проявления, рекомендации по диагностике легочной гипертензии. Диагностический алгоритм. Оценка тяжести легочной гипертензии. Комплексная оценка прогноза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</w:t>
      </w:r>
      <w:r w:rsidR="00E02169"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Цели лечения и последующая тактика ведения пациентов с легочной гипертензией. Поддерживающая и специфическая лекарственная терапия. Специфические разновидности легочных артериальных гипертензий. </w:t>
      </w:r>
      <w:r w:rsidR="00DB68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Медицинская р</w:t>
      </w:r>
      <w:r w:rsidR="00E02169"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еабилитация. Прогноз. МСЭ. 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Диспансеризация</w:t>
      </w:r>
      <w:proofErr w:type="gramStart"/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.»;</w:t>
      </w:r>
      <w:proofErr w:type="gramEnd"/>
    </w:p>
    <w:p w:rsidR="00E02169" w:rsidRPr="006567D2" w:rsidRDefault="002A435A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proofErr w:type="spellStart"/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Реваскуляризация</w:t>
      </w:r>
      <w:proofErr w:type="spellEnd"/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миокарда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E02169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 первый изложить в следующей редакции:</w:t>
      </w:r>
    </w:p>
    <w:p w:rsidR="00E02169" w:rsidRPr="006567D2" w:rsidRDefault="002A435A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Шкалы оценок и стратификации риска, влияние сопутс</w:t>
      </w:r>
      <w:r w:rsidR="00DB6865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твующих заболеваний у пациентов, планируемых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чрескожные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коронарные вмешательства или коронарное шунтирование.  Проведение исследования коронарных сосудов. Предоперационное обследование и подготовка пациента. Значение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коронарографии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диагностике ИБС. Интерпретация результатов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коронарографии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Реваскуляризация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пациентов со стабильной ишемической болезнью сердца.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Чрескожные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коронарные вмешательства.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Стентирование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имплантацией </w:t>
      </w:r>
      <w:proofErr w:type="spell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стентов</w:t>
      </w:r>
      <w:proofErr w:type="spell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лекарственным покрытием или без покрытия. Коронарное шунтирование.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02169" w:rsidRPr="006567D2" w:rsidRDefault="003C4746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 xml:space="preserve"> «</w:t>
      </w:r>
      <w:r w:rsidR="00E02169" w:rsidRPr="006567D2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 xml:space="preserve">Беременность и </w:t>
      </w:r>
      <w:proofErr w:type="gramStart"/>
      <w:r w:rsidR="00E02169" w:rsidRPr="006567D2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>сердечно-сосудистая</w:t>
      </w:r>
      <w:proofErr w:type="gramEnd"/>
      <w:r w:rsidR="00E02169" w:rsidRPr="006567D2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 xml:space="preserve"> патология</w:t>
      </w:r>
      <w:r w:rsidRPr="006567D2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изложить 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в следующей редакции:</w:t>
      </w:r>
    </w:p>
    <w:p w:rsidR="00E02169" w:rsidRPr="006567D2" w:rsidRDefault="003C474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гемодинамики, гемостаза и метаболизма при беременности. Диагностика </w:t>
      </w:r>
      <w:proofErr w:type="gram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gram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заболеваний у беременных. Оценка риска: противопоказания к беременности. Врожденные пороки и легочная гипертония. Рекомендации по лечению врожденных пороков сердца. Пороки клапанов сердца. Рекомендации по ведению пациентов с  пороками клапанов сердца. Сердечная недостаточность. Рекомендации по лечению сердечной недостаточности у беременных. Рекомендации по ведению беременных с нарушениями ритма и проводимости. Артериальная гипертензия. Рекомендации по лечению артериальной гипертензии у беременных  с позиции доказательной медицины</w:t>
      </w:r>
      <w:proofErr w:type="gram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proofErr w:type="gramEnd"/>
    </w:p>
    <w:p w:rsidR="00E02169" w:rsidRPr="006567D2" w:rsidRDefault="003C474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Профилактика </w:t>
      </w:r>
      <w:proofErr w:type="gramStart"/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сердечно-сосудистых</w:t>
      </w:r>
      <w:proofErr w:type="gramEnd"/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заболеваний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E02169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изложить в следующей редакции:</w:t>
      </w:r>
    </w:p>
    <w:p w:rsidR="00E02169" w:rsidRPr="006567D2" w:rsidRDefault="003C4746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факторов риска </w:t>
      </w:r>
      <w:proofErr w:type="gram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gram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заболеваний (ССЗ). Стратегии профилактики ССЗ. Оценка общего </w:t>
      </w:r>
      <w:proofErr w:type="gramStart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сердечно-сосудистого</w:t>
      </w:r>
      <w:proofErr w:type="gramEnd"/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риска с позиции доказательной медицины. Формирование группы высокого риска пациентов с ССЗ. Принципы коррекци</w:t>
      </w:r>
      <w:r w:rsidR="00DB68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поведенческих факторов риска</w:t>
      </w:r>
      <w:r w:rsidR="0098020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216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Профилактическое консультирование пациентов с ССЗ</w:t>
      </w:r>
      <w:r w:rsidR="0098020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08D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8020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08D0" w:rsidRPr="006567D2" w:rsidRDefault="006808D0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2DF" w:rsidRPr="006567D2" w:rsidRDefault="004405E2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102B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2.4.3. </w:t>
      </w:r>
      <w:r w:rsidR="005102B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102B2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Гастроэнтерология»</w:t>
      </w:r>
      <w:r w:rsidR="005102B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05E2" w:rsidRPr="006567D2" w:rsidRDefault="004405E2" w:rsidP="004B6B29">
      <w:pPr>
        <w:keepNext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="007132DF"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Заболевания пищевода</w:t>
      </w:r>
      <w:r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7132DF" w:rsidRPr="006567D2" w:rsidRDefault="004405E2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Гастроэзофагальная</w:t>
      </w:r>
      <w:proofErr w:type="spellEnd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рефлюксная</w:t>
      </w:r>
      <w:proofErr w:type="spellEnd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болезнь, этиология, патогенез, 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клинические проявления,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течение, осложнения. Пищевод </w:t>
      </w:r>
      <w:proofErr w:type="spellStart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Баррета</w:t>
      </w:r>
      <w:proofErr w:type="spellEnd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Диагностика. Лечение. </w:t>
      </w:r>
      <w:proofErr w:type="gramStart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Грыжа пищеводного отверстия диафраг</w:t>
      </w:r>
      <w:r w:rsidR="00DB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мы, эзофагит, </w:t>
      </w:r>
      <w:proofErr w:type="spellStart"/>
      <w:r w:rsidR="00DB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ахалазия</w:t>
      </w:r>
      <w:proofErr w:type="spellEnd"/>
      <w:r w:rsidR="00DB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B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кардии</w:t>
      </w:r>
      <w:proofErr w:type="spellEnd"/>
      <w:r w:rsidR="00DB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дивертикул пищевода: этиология, патогенез,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клинические проявления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диагностика, лечение, </w:t>
      </w:r>
      <w:r w:rsidR="00DB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медицинская 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реабилитация, МСЭ.</w:t>
      </w:r>
      <w:proofErr w:type="gramEnd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Диспансеризация</w:t>
      </w:r>
      <w:proofErr w:type="gramStart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proofErr w:type="gramEnd"/>
    </w:p>
    <w:p w:rsidR="00EB79BA" w:rsidRPr="006567D2" w:rsidRDefault="00EB79BA" w:rsidP="004B6B29">
      <w:pPr>
        <w:keepNext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="007132DF"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Заболевания желудка</w:t>
      </w:r>
      <w:r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7132DF" w:rsidRPr="006567D2" w:rsidRDefault="00EB79BA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Функциональная диспепсия: определение понятия, классификация, 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клинические проявления,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диагностика, дифференциальная диагностика, лечение, </w:t>
      </w:r>
      <w:r w:rsidR="007E5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медицинская 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реабилитация, прогноз.</w:t>
      </w:r>
      <w:proofErr w:type="gramEnd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Римские критерии 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2016 г"/>
        </w:smartTagPr>
        <w:r w:rsidR="007132DF" w:rsidRPr="006567D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2016 г</w:t>
        </w:r>
      </w:smartTag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 гастрит: этиология, патогенез, классификация,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клинические проявления,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различных вариантов,  течение, осло</w:t>
      </w:r>
      <w:r w:rsidR="007E5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жнения, лечение, профилактика, медицинская</w:t>
      </w:r>
      <w:r w:rsidR="00946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реабилитация, прогноз.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МСЭ. Диспансеризация.</w:t>
      </w:r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Язва желудка и двенадцатиперстной кишки, этиология, патогенез, классификация, клинические проявления, диагностика, дифференциальная диагностика, лечение.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Клиническая фармакология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антисекреторных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лекарственных средств.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Эрадикационная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 согласно рекомендациям согласительного совещания Европейской рабочей группы по изучению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Helicobacter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pylori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«Маастрихт-5» (</w:t>
      </w:r>
      <w:smartTag w:uri="urn:schemas-microsoft-com:office:smarttags" w:element="metricconverter">
        <w:smartTagPr>
          <w:attr w:name="ProductID" w:val="2016 г"/>
        </w:smartTagPr>
        <w:r w:rsidRPr="006567D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2016 г</w:t>
        </w:r>
      </w:smartTag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.).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Противорецедивное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лечение. Риск развития и тактика при симптоматических язвах. Стрессовые язвы, особенности течения и лечения. НПВС-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гастропатии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тактика ведения пациентов. Осложнения язвы. Желудочн</w:t>
      </w:r>
      <w:r w:rsidR="00DB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о-кишечные кровотечения: </w:t>
      </w:r>
      <w:r w:rsidR="00DB68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оценка степени тяжести и прогноза, алгоритм диагностики, дифференциальный диагноз, тактика ведения пациентов. Другие осложнения: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пенетрация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перфорация, стеноз,  перигастрит, перидуоденит,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гипохлоремическая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кома. Клинические проявления, диагностика,  лечение. Показания к хирургическому лечению.  МСЭ.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Диспансеризация.</w:t>
      </w:r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Болезни оперированного желудка: демпинг-синдром, гастрит культи желудка, пептическая язва анастомоза, постгастрорезекционная дистрофия, синдром приводящей кишки. Клинические проявления, диагностика, лечение, </w:t>
      </w:r>
      <w:r w:rsidR="00DB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реабилитация. МСЭ.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Диспансеризация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943C5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proofErr w:type="gramEnd"/>
    </w:p>
    <w:p w:rsidR="00CA6255" w:rsidRPr="006567D2" w:rsidRDefault="00CA6255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Pr="006567D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Болезни кишечника</w:t>
      </w:r>
      <w:r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7132DF" w:rsidRPr="006567D2" w:rsidRDefault="00CA6255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этиологии, патогенеза, клинических проявлений, диагностики </w:t>
      </w:r>
      <w:proofErr w:type="spellStart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глютеновой</w:t>
      </w:r>
      <w:proofErr w:type="spellEnd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энтеропатии</w:t>
      </w:r>
      <w:proofErr w:type="spellEnd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дисахаридазодефицитных</w:t>
      </w:r>
      <w:proofErr w:type="spellEnd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энтеропатий</w:t>
      </w:r>
      <w:proofErr w:type="spellEnd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гастроинтестинальных поражений при </w:t>
      </w:r>
      <w:proofErr w:type="spellStart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иммунодефицитных</w:t>
      </w:r>
      <w:proofErr w:type="spellEnd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состояниях. Алгоритм диагностического поиска. Лечение. </w:t>
      </w:r>
      <w:r w:rsidR="00DB68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 Прогноз. МСЭ</w:t>
      </w:r>
      <w:r w:rsidR="007132DF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Диспансеризация.</w:t>
      </w:r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и лечение псевдомембранозного колита,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ивертикулярной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ишемической болезни кишечника. </w:t>
      </w:r>
      <w:r w:rsidR="00DB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Медицинская </w:t>
      </w:r>
      <w:r w:rsidR="00DB68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еабилитация. Прогноз. МСЭ.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Диспансеризация.</w:t>
      </w:r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Хронические воспалительные заболевания кишечника: неспецифический язвенный колит, болезнь Крона. 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Этиология, патогенез, классификация, клинические проявления, диагностика, варианты течения, осложнения, лечение (медикаментозное, хирургическое), </w:t>
      </w:r>
      <w:r w:rsidR="002B4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реабилитация, прогноз.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МСЭ.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Диспансеризация.</w:t>
      </w:r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Синдром раздраженного кишечника, этиология, патогенез, классификация, клиническая картина, диагностика, дифференциальная диагностика.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Римские критерии </w:t>
      </w:r>
      <w:r w:rsidRPr="00656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2016 г"/>
        </w:smartTagPr>
        <w:r w:rsidRPr="006567D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2016 г</w:t>
        </w:r>
      </w:smartTag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Лечение. </w:t>
      </w:r>
      <w:r w:rsidR="002B45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еабилитация. Прогноз. МСЭ.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Диспансеризация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A6255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proofErr w:type="gramEnd"/>
    </w:p>
    <w:p w:rsidR="007132DF" w:rsidRPr="006567D2" w:rsidRDefault="00AA1A89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</w:t>
      </w:r>
      <w:r w:rsidR="007132DF"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Заболевания печени</w:t>
      </w:r>
      <w:r w:rsidRPr="006567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7132DF" w:rsidRPr="006567D2" w:rsidRDefault="00AA1A89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 гепатит, этиология, патогенез, классификация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клинические проявления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диагностика различных вариантов (вирусного, токсического и аутоиммунного генеза), течение, осложнения.</w:t>
      </w:r>
      <w:proofErr w:type="gramEnd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Дифференциальная диагностика. 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Лечение различных вариантов гепатитов. Показания к назначению противовирусной и базисной терапии. </w:t>
      </w:r>
      <w:r w:rsidR="002B4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р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еабилитация. Прогноз. МСЭ. Диспансеризация.</w:t>
      </w:r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Пигментные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гепатозы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синдром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Жильбера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Криглера-Найяра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Дабина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-Джонсона, Ротора. Диагностика, лечение.</w:t>
      </w:r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Цирроз печени: этиология, патогенез, классификация. Основные клинические синдромы, степени тяжести. Признаки печеночно-клеточной недостаточности,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холестаза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портальной гипертензии, гепаторенального синдрома, печеночной энцефалопатии,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гиперспленизма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Диагностика цирроза печени. Варианты течения. Осложнения. Дифференциальный диагноз. Лечение  цирроза печени и его осложнений. Показания и виды хирургического лечения. Особенности клинического течения и лечения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первичного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склерозирующего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холангита и первичного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билиарного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цирроза печени. Профилактика. </w:t>
      </w:r>
      <w:r w:rsidR="002B4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р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еабилитация. Прогноз. МСЭ. Диспансеризация.</w:t>
      </w:r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Печеночная недостаточность: этиология, патогенез, классификация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клинические проявления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диагностика, лечение, </w:t>
      </w:r>
      <w:r w:rsidR="002B45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B45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Портальная гипертензия: причины, механизмы развития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клинические проявления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диагностика, дифференциальная диагностика, принципы лечения.  </w:t>
      </w:r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Алкогольные поражения печени. 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Алкогольная болезнь печени: патогенез, клиническая картина, диагностика, лечение, </w:t>
      </w:r>
      <w:r w:rsidR="002B4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реабилитация, прогноз. </w:t>
      </w:r>
      <w:proofErr w:type="gramEnd"/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Лекарственные поражения печени,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клинические проявления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диагностика, лечение. Неалкогольный 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стеатогепатит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567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особенности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клинических проявлений</w:t>
      </w:r>
      <w:r w:rsidR="002B45D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, </w:t>
      </w:r>
      <w:r w:rsidRPr="006567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лечение, </w:t>
      </w:r>
      <w:r w:rsidR="002B4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2B45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испансеризация</w:t>
      </w:r>
      <w:r w:rsidR="002B4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B45DF" w:rsidRPr="006567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прогноз, </w:t>
      </w:r>
      <w:r w:rsidRPr="006567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профилактика. </w:t>
      </w:r>
    </w:p>
    <w:p w:rsidR="00AA1A89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Трансплантация печени: показания и противопоказания, наблюдение пациентов на стац</w:t>
      </w:r>
      <w:r w:rsidR="00AB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ионарном и амбулаторном этапах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пересадки печени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A1A8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proofErr w:type="gramEnd"/>
    </w:p>
    <w:p w:rsidR="00A008FF" w:rsidRPr="006567D2" w:rsidRDefault="00A008F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</w:t>
      </w:r>
      <w:r w:rsidRPr="006567D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</w:t>
      </w:r>
      <w:r w:rsidR="007132DF" w:rsidRPr="006567D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Болезни желчевыводящих путей</w:t>
      </w:r>
      <w:r w:rsidRPr="006567D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7132DF" w:rsidRPr="006567D2" w:rsidRDefault="00A008F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«</w:t>
      </w:r>
      <w:r w:rsidR="007132DF" w:rsidRPr="006567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Желчнокаменная болезнь, </w:t>
      </w:r>
      <w:r w:rsidR="007132DF" w:rsidRPr="006567D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хронический холецистит, холангит, дисфункция сфинктера </w:t>
      </w:r>
      <w:proofErr w:type="spellStart"/>
      <w:r w:rsidR="007132DF" w:rsidRPr="006567D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Одди</w:t>
      </w:r>
      <w:proofErr w:type="spellEnd"/>
      <w:r w:rsidR="007132DF" w:rsidRPr="006567D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. </w:t>
      </w:r>
      <w:proofErr w:type="gramStart"/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Этиология, патогенез, факторы риска, клиническая картина, диагностика, течение, осложнения, лечение (медикаментозное, показания к хирургическому лечению), 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профилактика, </w:t>
      </w:r>
      <w:r w:rsidR="00AB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медицинская 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реабилитация, прогноз.</w:t>
      </w:r>
      <w:proofErr w:type="gramEnd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МСЭ. Диспансеризация</w:t>
      </w:r>
      <w:proofErr w:type="gramStart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proofErr w:type="gramEnd"/>
    </w:p>
    <w:p w:rsidR="00A008FF" w:rsidRPr="006567D2" w:rsidRDefault="00A008F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</w:t>
      </w:r>
      <w:r w:rsidRPr="006567D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«Заболевания поджелудочной железы» </w:t>
      </w: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7132DF" w:rsidRPr="006567D2" w:rsidRDefault="00A008F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 панкреатит: этиология, патогенез, классификация,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клинические проявления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диагностика, дифференциальная диагностика, осложнения, лечение.</w:t>
      </w:r>
      <w:proofErr w:type="gramEnd"/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2D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Показания к хирургическому лечению и его виды. 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Профилактика. </w:t>
      </w:r>
      <w:r w:rsidR="00AB6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р</w:t>
      </w:r>
      <w:r w:rsidR="007132DF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еабилитация. Прогноз. МСЭ. Диспансеризация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808D0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7132DF" w:rsidRPr="006567D2" w:rsidRDefault="007132DF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подпункте 2.4.8. «Эндокринология» 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разделе «</w:t>
      </w:r>
      <w:r w:rsidRPr="006567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Сахарный диабет» 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абзац первый изложить в следующей редакции:</w:t>
      </w:r>
    </w:p>
    <w:p w:rsidR="00607941" w:rsidRPr="006567D2" w:rsidRDefault="00AB6DED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«Эпидемиология,</w:t>
      </w:r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определение, этиологическая классификация. Критерии диагностики нарушения углеводного обмена. Сахарный диабет 1 и 2 типов, клинические проявления, дифференциальный диагноз. Принципы лечения сахарного диабета 2 типа: немедикаменто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зное </w:t>
      </w:r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медикаментозное лечение. Группы и эффективность </w:t>
      </w:r>
      <w:proofErr w:type="spell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таблетированных</w:t>
      </w:r>
      <w:proofErr w:type="spell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сахароснижающих</w:t>
      </w:r>
      <w:proofErr w:type="spell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препаратов. Показания к назначению инсулинотерапии, препараты инсулина, схемы инсулинотерапии. Инсулиновые помпы. Критерии компенсации. Скрининг  специфических осложнений у пациентов с сахарным диабетом. Диабетическая </w:t>
      </w:r>
      <w:proofErr w:type="spell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ангиопатия</w:t>
      </w:r>
      <w:proofErr w:type="spell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макроангиопатия</w:t>
      </w:r>
      <w:proofErr w:type="spell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микроангиопатия сосудов </w:t>
      </w:r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нижних конечностей), нефропатия, </w:t>
      </w:r>
      <w:proofErr w:type="spell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ретинопатия</w:t>
      </w:r>
      <w:proofErr w:type="spell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нейропатия</w:t>
      </w:r>
      <w:proofErr w:type="spell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синдром диабетической стопы: клинические проявления, основные принципы лечения. </w:t>
      </w:r>
      <w:proofErr w:type="gram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Комы при сахарном диабете: гипогликемическая, </w:t>
      </w:r>
      <w:proofErr w:type="spell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кетоацидотическая</w:t>
      </w:r>
      <w:proofErr w:type="spell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гиперосмолярная</w:t>
      </w:r>
      <w:proofErr w:type="spell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лактат-ацидотическая</w:t>
      </w:r>
      <w:proofErr w:type="spell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причины, патогенез, клиническая картина, диагностика, дифференциальная диагностика, неотложная </w:t>
      </w:r>
      <w:r w:rsidR="00CE1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медицинская </w:t>
      </w:r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помощь, лечение.</w:t>
      </w:r>
      <w:proofErr w:type="gram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Обучение пац</w:t>
      </w:r>
      <w:r w:rsidR="00CE1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иентов и самоконтроль. Диспансеризация</w:t>
      </w:r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пациентов с сахарным диабетом. Оценка риска развития сахарного диабета 2 типа. Профилактика сахарного  диабета, влияние на модифицируемые факторы риска. Алгоритм диагностики </w:t>
      </w:r>
      <w:proofErr w:type="spell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гестационного</w:t>
      </w:r>
      <w:proofErr w:type="spellEnd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сахарного диабета. Сахарный диабет и беременность. </w:t>
      </w:r>
      <w:r w:rsidR="00CE1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р</w:t>
      </w:r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еабилитация. Прогноз. МСЭ. Диспансеризация</w:t>
      </w:r>
      <w:proofErr w:type="gramStart"/>
      <w:r w:rsidR="00607941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.»;</w:t>
      </w:r>
      <w:proofErr w:type="gramEnd"/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«</w:t>
      </w:r>
      <w:r w:rsidRPr="006567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Болезни щитовидной железы»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изложить в следующей редакции: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«Гипотиреоз (клинический и субклинический). Первичный, вторичный, третичный. Этиология, патогенез, клинические проявления, диагностика, лечение. Особенности лечения гипотиреоза у пожилых и беременных.  Профилактика. </w:t>
      </w:r>
      <w:r w:rsidR="00CE1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р</w:t>
      </w:r>
      <w:r w:rsidR="00CE13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еабилитация.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Прогноз. МСЭ. Диспансеризация.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Диффузный нетоксический зоб: этиология, патогенез, классификация, клиническая картина, осложнения. Лечение. Методы йодной профилактики (индивидуальная, групповая, массовая). Прогноз. МСЭ. Диспансеризация.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Узловой зоб: этиология, классификация, лечение (показания к хирургическому лечению).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Сонографические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признаки малигнизации узлов щитовидной железы, показания для проведения ТПАБ щитовидной железы.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Аутоиммунный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тиреоидит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этиология, патогенез, классификация, клинические проявления, диагностика. Лечение. </w:t>
      </w:r>
      <w:r w:rsidR="00CE1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р</w:t>
      </w:r>
      <w:r w:rsidR="00CE13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еабилитация.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Прогноз. МСЭ. Диспансеризация.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Подострый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тиреоидит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этиология, патогенез, клинические проявления, диагностика, дифференциальная диагностика. Лечение. </w:t>
      </w:r>
      <w:r w:rsidR="00CE1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р</w:t>
      </w:r>
      <w:r w:rsidR="00CE13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еабилитация.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Прогноз. МСЭ. Диспансеризация.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Гипертиреоз (субклинический, </w:t>
      </w:r>
      <w:proofErr w:type="spellStart"/>
      <w:r w:rsidRPr="006567D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манифестный</w:t>
      </w:r>
      <w:proofErr w:type="spellEnd"/>
      <w:r w:rsidRPr="006567D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). Диффузный токсический зоб, токсический смешанный зоб, токсическая аденома щитовидной железы: клинические проявления, диагностика, дифференциальная диагностика, осложнения. Лечение: медикаментозное, хирургическое.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Профилактика. </w:t>
      </w:r>
      <w:r w:rsidR="00CE1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р</w:t>
      </w:r>
      <w:r w:rsidR="00CE13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еабилитация.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Прогноз. МСЭ. Диспансеризация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.»;</w:t>
      </w:r>
      <w:proofErr w:type="gramEnd"/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«Болезни гипоталамо-гипофизарной зоны» </w:t>
      </w: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изложить в следующей редакции: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«Гипофизарная недостаточность (болезнь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Симмондса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синдром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Шиена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 этиология, патогенез, клинические проявления, диагностика, лечение, прогноз. МСЭ. Диспансеризация.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Болезнь Иценко-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Кушинга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этиология, патогенез, клинические проявления, диагностика, дифференциальная диагностика, лечение.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Акромегалия и гигантизм: этиология, патогенез, клинические проявления, диагностика, дифференциальный диагноз, лечение.</w:t>
      </w:r>
      <w:proofErr w:type="gramEnd"/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Ожирение: классификация, этиология, патогенез, клинические проявления, диагностика, дифференциальная диагностика, лечение, профилактика.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Социальное значение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.»;</w:t>
      </w:r>
      <w:proofErr w:type="gramEnd"/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«Болезни половых желез» </w:t>
      </w:r>
      <w:r w:rsidRPr="0065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изложить в следующей редакции: </w:t>
      </w:r>
    </w:p>
    <w:p w:rsidR="00607941" w:rsidRPr="006567D2" w:rsidRDefault="00607941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«Предменструальный и 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климактерический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синдромы. Клинические проявления, лечение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.»;</w:t>
      </w:r>
      <w:proofErr w:type="gramEnd"/>
    </w:p>
    <w:p w:rsidR="00670EEA" w:rsidRPr="006567D2" w:rsidRDefault="00670EEA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0EEA" w:rsidRPr="006567D2" w:rsidRDefault="00670EEA" w:rsidP="004B6B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в</w:t>
      </w:r>
      <w:r w:rsidR="00AD1B86"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634D" w:rsidRPr="006567D2">
        <w:rPr>
          <w:rFonts w:ascii="Times New Roman" w:eastAsia="Calibri" w:hAnsi="Times New Roman" w:cs="Times New Roman"/>
          <w:sz w:val="28"/>
          <w:szCs w:val="28"/>
        </w:rPr>
        <w:t>пункте</w:t>
      </w:r>
      <w:r w:rsidR="00AD1B86" w:rsidRPr="006567D2">
        <w:rPr>
          <w:rFonts w:ascii="Times New Roman" w:eastAsia="Calibri" w:hAnsi="Times New Roman" w:cs="Times New Roman"/>
          <w:sz w:val="28"/>
          <w:szCs w:val="28"/>
        </w:rPr>
        <w:t xml:space="preserve"> 2.5. «</w:t>
      </w:r>
      <w:r w:rsidR="00AD1B86" w:rsidRPr="006567D2">
        <w:rPr>
          <w:rFonts w:ascii="Times New Roman" w:eastAsia="Calibri" w:hAnsi="Times New Roman" w:cs="Times New Roman"/>
          <w:b/>
          <w:sz w:val="28"/>
          <w:szCs w:val="28"/>
        </w:rPr>
        <w:t>Инфекционные болезни</w:t>
      </w:r>
      <w:r w:rsidR="00AD1B86" w:rsidRPr="006567D2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4661F9" w:rsidRPr="006567D2" w:rsidRDefault="00670EEA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r w:rsidR="00AD1B86" w:rsidRPr="006567D2">
        <w:rPr>
          <w:rFonts w:ascii="Times New Roman" w:eastAsia="Calibri" w:hAnsi="Times New Roman" w:cs="Times New Roman"/>
          <w:sz w:val="28"/>
          <w:szCs w:val="28"/>
        </w:rPr>
        <w:t>«</w:t>
      </w:r>
      <w:r w:rsidR="00AD1B86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ВИЧ-инфекция и ВИЧ-ассоциированные заболевания» </w:t>
      </w:r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  <w:r w:rsidR="00AD1B86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Pr="006567D2">
        <w:rPr>
          <w:rFonts w:ascii="Times New Roman" w:eastAsia="Calibri" w:hAnsi="Times New Roman" w:cs="Times New Roman"/>
          <w:b/>
          <w:i/>
          <w:sz w:val="28"/>
          <w:szCs w:val="28"/>
        </w:rPr>
        <w:t>Инфекция, обусловленная вирусом иммунодефицита человека (ВИЧ)</w:t>
      </w:r>
    </w:p>
    <w:p w:rsidR="00210832" w:rsidRPr="006567D2" w:rsidRDefault="00FE347C" w:rsidP="004B6B29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Эпидемиология. Пути передачи ВИЧ. Группы риска. Стадии ВИЧ-инфекции. Заболевания, ассоциированные с ВИЧ-инфекцией. Синдром приобретенного иммунодефицита (СПИД). Проф</w:t>
      </w:r>
      <w:r w:rsidR="00CE13E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илактика ВИЧ-инфекции. Нормативные правовые акты</w:t>
      </w:r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регламентирующие мероприятия по борьбе с ВИЧ-инфекцией. Вопросы этики и деонтологии, юридическая ответственность. </w:t>
      </w:r>
      <w:proofErr w:type="spellStart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Дотестовое</w:t>
      </w:r>
      <w:proofErr w:type="spellEnd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послетестовое</w:t>
      </w:r>
      <w:proofErr w:type="spellEnd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консультирование. Экспресс-тест на ВИЧ. Тактика в случае положительного результата. Антиретровирусная терапия. Диспансеризация</w:t>
      </w:r>
      <w:proofErr w:type="gramStart"/>
      <w:r w:rsidR="004661F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661F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D61F82" w:rsidRPr="006567D2" w:rsidRDefault="00D61F82" w:rsidP="004B6B29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pacing w:val="-2"/>
          <w:sz w:val="28"/>
          <w:szCs w:val="28"/>
          <w:lang w:eastAsia="ru-RU"/>
        </w:rPr>
      </w:pPr>
    </w:p>
    <w:p w:rsidR="004661F9" w:rsidRPr="006567D2" w:rsidRDefault="004661F9" w:rsidP="004B6B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в</w:t>
      </w:r>
      <w:r w:rsidR="00AD1B86"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634D" w:rsidRPr="006567D2">
        <w:rPr>
          <w:rFonts w:ascii="Times New Roman" w:eastAsia="Calibri" w:hAnsi="Times New Roman" w:cs="Times New Roman"/>
          <w:sz w:val="28"/>
          <w:szCs w:val="28"/>
        </w:rPr>
        <w:t>пункте</w:t>
      </w:r>
      <w:r w:rsidR="00AD1B86" w:rsidRPr="006567D2">
        <w:rPr>
          <w:rFonts w:ascii="Times New Roman" w:eastAsia="Calibri" w:hAnsi="Times New Roman" w:cs="Times New Roman"/>
          <w:sz w:val="28"/>
          <w:szCs w:val="28"/>
        </w:rPr>
        <w:t xml:space="preserve"> 2.9. «</w:t>
      </w:r>
      <w:r w:rsidR="00AD1B86" w:rsidRPr="006567D2">
        <w:rPr>
          <w:rFonts w:ascii="Times New Roman" w:eastAsia="Calibri" w:hAnsi="Times New Roman" w:cs="Times New Roman"/>
          <w:b/>
          <w:sz w:val="28"/>
          <w:szCs w:val="28"/>
        </w:rPr>
        <w:t>Дерматовенерология</w:t>
      </w:r>
      <w:r w:rsidR="00D30A77" w:rsidRPr="006567D2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4661F9" w:rsidRPr="006567D2" w:rsidRDefault="004661F9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раздел</w:t>
      </w:r>
      <w:r w:rsidR="00AD1B86" w:rsidRPr="006567D2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AD1B86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Заболевания, передаваемые половым путем</w:t>
      </w:r>
      <w:r w:rsidR="00AD1B86" w:rsidRPr="006567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 изложить в следующей редакции</w:t>
      </w:r>
      <w:r w:rsidR="00AD1B86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«Инфекции, передающиеся половым путем</w:t>
      </w:r>
    </w:p>
    <w:p w:rsidR="00AD1B86" w:rsidRPr="006567D2" w:rsidRDefault="00AD1B86" w:rsidP="004B6B29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D2">
        <w:rPr>
          <w:rFonts w:ascii="Times New Roman" w:eastAsia="Times New Roman" w:hAnsi="Times New Roman" w:cs="Times New Roman"/>
          <w:sz w:val="28"/>
          <w:szCs w:val="28"/>
        </w:rPr>
        <w:t xml:space="preserve">Сифилис: </w:t>
      </w:r>
      <w:r w:rsidR="00D30A77" w:rsidRPr="006567D2">
        <w:rPr>
          <w:rFonts w:ascii="Times New Roman" w:eastAsia="Times New Roman" w:hAnsi="Times New Roman" w:cs="Times New Roman"/>
          <w:sz w:val="28"/>
          <w:szCs w:val="28"/>
        </w:rPr>
        <w:t xml:space="preserve">эпидемиология, </w:t>
      </w:r>
      <w:r w:rsidRPr="006567D2">
        <w:rPr>
          <w:rFonts w:ascii="Times New Roman" w:eastAsia="Times New Roman" w:hAnsi="Times New Roman" w:cs="Times New Roman"/>
          <w:sz w:val="28"/>
          <w:szCs w:val="28"/>
        </w:rPr>
        <w:t xml:space="preserve">пути передачи, клинические проявления на разных стадиях, диагностика, тактика врача общей практики, лечение. Гонорея: </w:t>
      </w:r>
      <w:r w:rsidR="00D30A77" w:rsidRPr="006567D2">
        <w:rPr>
          <w:rFonts w:ascii="Times New Roman" w:eastAsia="Times New Roman" w:hAnsi="Times New Roman" w:cs="Times New Roman"/>
          <w:sz w:val="28"/>
          <w:szCs w:val="28"/>
        </w:rPr>
        <w:t xml:space="preserve">эпидемиология, </w:t>
      </w:r>
      <w:r w:rsidRPr="006567D2">
        <w:rPr>
          <w:rFonts w:ascii="Times New Roman" w:eastAsia="Times New Roman" w:hAnsi="Times New Roman" w:cs="Times New Roman"/>
          <w:sz w:val="28"/>
          <w:szCs w:val="28"/>
        </w:rPr>
        <w:t xml:space="preserve">клинические проявления, диагностика, тактика врача общей практики, лечение. 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</w:rPr>
        <w:t xml:space="preserve">Другие инфекции, передающиеся половым путем (трихомониаз, хламидиоз, микоплазмоз,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</w:rPr>
        <w:t>уреаплазмоз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</w:rPr>
        <w:t>, генитальный герпес): методы диагностики, тактика врача общей практики, лечение</w:t>
      </w:r>
      <w:r w:rsidR="004661F9" w:rsidRPr="006567D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567D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661F9" w:rsidRPr="006567D2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210832" w:rsidRPr="006567D2" w:rsidRDefault="00210832" w:rsidP="004B6B29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pacing w:val="-2"/>
          <w:sz w:val="28"/>
          <w:szCs w:val="28"/>
          <w:lang w:eastAsia="ru-RU"/>
        </w:rPr>
      </w:pPr>
    </w:p>
    <w:p w:rsidR="00137B6E" w:rsidRPr="006567D2" w:rsidRDefault="004661F9" w:rsidP="004B6B29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73634D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ункт </w:t>
      </w:r>
      <w:r w:rsidR="00166FAD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2.10</w:t>
      </w:r>
      <w:r w:rsidR="0073634D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 w:rsidR="00166FAD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431B13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«</w:t>
      </w:r>
      <w:r w:rsidR="00AA4229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Психиатрия</w:t>
      </w:r>
      <w:r w:rsidR="00431B13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1517E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1517E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изложить в следующей редакции:</w:t>
      </w:r>
    </w:p>
    <w:p w:rsidR="00166FAD" w:rsidRPr="006567D2" w:rsidRDefault="00AA3591" w:rsidP="004B6B29">
      <w:pPr>
        <w:widowControl w:val="0"/>
        <w:shd w:val="clear" w:color="auto" w:fill="FFFFFF"/>
        <w:tabs>
          <w:tab w:val="left" w:pos="12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166FAD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Тревожные расстройства</w:t>
      </w:r>
    </w:p>
    <w:p w:rsidR="00166FAD" w:rsidRPr="006567D2" w:rsidRDefault="00166FA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Тревожные расстройства</w:t>
      </w:r>
      <w:r w:rsidR="00137B6E"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: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B6E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137B6E"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тиология,</w:t>
      </w:r>
      <w:r w:rsidR="00137B6E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лассификация. 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Паническо</w:t>
      </w:r>
      <w:r w:rsidR="00137B6E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расстройство: клини</w:t>
      </w:r>
      <w:r w:rsidR="00137B6E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ческая картина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диагностика, лечение. </w:t>
      </w:r>
      <w:proofErr w:type="spellStart"/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Генерализованное</w:t>
      </w:r>
      <w:proofErr w:type="spellEnd"/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тревожное расстройство: </w:t>
      </w:r>
      <w:r w:rsidR="00137B6E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диагностика, лечение. Обсессивно-</w:t>
      </w:r>
      <w:proofErr w:type="spellStart"/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компульсивное</w:t>
      </w:r>
      <w:proofErr w:type="spellEnd"/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расстройство: </w:t>
      </w:r>
      <w:r w:rsidR="00137B6E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диагностика, лечение. Социальные и специфические фобии: </w:t>
      </w:r>
      <w:r w:rsidR="00137B6E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диагностика, лечение. Расстройство адаптации: </w:t>
      </w:r>
      <w:r w:rsidR="00137B6E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диагностика, лечение. Тактика врача общей практики при тревожных расстройствах.</w:t>
      </w:r>
    </w:p>
    <w:p w:rsidR="00166FAD" w:rsidRPr="006567D2" w:rsidRDefault="00166FAD" w:rsidP="004B6B29">
      <w:pPr>
        <w:widowControl w:val="0"/>
        <w:shd w:val="clear" w:color="auto" w:fill="FFFFFF"/>
        <w:tabs>
          <w:tab w:val="left" w:pos="12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Депрессии</w:t>
      </w:r>
    </w:p>
    <w:p w:rsidR="00166FAD" w:rsidRPr="006567D2" w:rsidRDefault="0066259B" w:rsidP="004B6B29">
      <w:pPr>
        <w:widowControl w:val="0"/>
        <w:shd w:val="clear" w:color="auto" w:fill="FFFFFF"/>
        <w:tabs>
          <w:tab w:val="left" w:pos="12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Депрессии: этиология,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етоды диагностики и лечения. К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лассификация </w:t>
      </w:r>
      <w:r w:rsidR="00166FAD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депрессивных расстройств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166FAD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66FAD"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Актуальность своевременного выявления и лечения депрессивных расстройств. Особенности депрессий при дефиците серотонина. Особенности депрессий при дефиците норадреналина. Особенности депрессий при дефиците дофамина. Депрессии при соматической патологии. </w:t>
      </w:r>
      <w:r w:rsidR="00166FAD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Депрессивный эпизод: диагностические критерии, степени тяжести. </w:t>
      </w:r>
      <w:proofErr w:type="spellStart"/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Соматизированные</w:t>
      </w:r>
      <w:proofErr w:type="spellEnd"/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депрессии. </w:t>
      </w:r>
      <w:r w:rsidR="00166FAD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Антидепрессанты: классификация, правила назначения антидепрессантов. Тактика врача общей практики при депрессиях. </w:t>
      </w:r>
    </w:p>
    <w:p w:rsidR="00166FAD" w:rsidRPr="006567D2" w:rsidRDefault="00166FAD" w:rsidP="004B6B29">
      <w:pPr>
        <w:widowControl w:val="0"/>
        <w:shd w:val="clear" w:color="auto" w:fill="FFFFFF"/>
        <w:tabs>
          <w:tab w:val="left" w:pos="12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Соматоформные</w:t>
      </w:r>
      <w:proofErr w:type="spellEnd"/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расстройства </w:t>
      </w:r>
    </w:p>
    <w:p w:rsidR="00166FAD" w:rsidRPr="006567D2" w:rsidRDefault="0066259B" w:rsidP="004B6B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Соматоформные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расстройства:</w:t>
      </w:r>
      <w:r w:rsidR="00166FAD"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классификация</w:t>
      </w:r>
      <w:r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="00166FAD"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атогенез. </w:t>
      </w:r>
      <w:proofErr w:type="spellStart"/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Соматизированное</w:t>
      </w:r>
      <w:proofErr w:type="spellEnd"/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расстройство: </w:t>
      </w:r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клиническая картина</w:t>
      </w:r>
      <w:r w:rsidR="00BB252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диагностика, лечение. Ипохондрическое расстройство: </w:t>
      </w:r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клиническая картина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диагностика, лечение. </w:t>
      </w:r>
      <w:proofErr w:type="spellStart"/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Соматоформная</w:t>
      </w:r>
      <w:proofErr w:type="spellEnd"/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дисфункция вегетативной нервной системы:</w:t>
      </w:r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клиническая картина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диагностика, лечение. Устойчивое </w:t>
      </w:r>
      <w:proofErr w:type="spellStart"/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соматоформн</w:t>
      </w:r>
      <w:r w:rsidR="00BB252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proofErr w:type="spellEnd"/>
      <w:r w:rsidR="00BB252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болевое расстройство: </w:t>
      </w:r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клиническая картина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диагностика, лечение.</w:t>
      </w:r>
      <w:r w:rsidR="00166FAD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Тактика врача общей практики при</w:t>
      </w:r>
      <w:r w:rsidR="00166FAD"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166FAD"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соматоформных</w:t>
      </w:r>
      <w:proofErr w:type="spellEnd"/>
      <w:r w:rsidR="00166FAD"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расстройствах.</w:t>
      </w:r>
    </w:p>
    <w:p w:rsidR="00166FAD" w:rsidRPr="006567D2" w:rsidRDefault="00166FAD" w:rsidP="004B6B29">
      <w:pPr>
        <w:widowControl w:val="0"/>
        <w:shd w:val="clear" w:color="auto" w:fill="FFFFFF"/>
        <w:tabs>
          <w:tab w:val="left" w:pos="12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Инсомнии</w:t>
      </w:r>
      <w:proofErr w:type="spellEnd"/>
    </w:p>
    <w:p w:rsidR="00166FAD" w:rsidRPr="006567D2" w:rsidRDefault="00166FAD" w:rsidP="004B6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Инсомнии</w:t>
      </w:r>
      <w:proofErr w:type="spellEnd"/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классификация, </w:t>
      </w:r>
      <w:r w:rsidR="00CE13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клинические проявления </w:t>
      </w:r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</w:t>
      </w:r>
      <w:proofErr w:type="gramStart"/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е-</w:t>
      </w:r>
      <w:proofErr w:type="gramEnd"/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интра</w:t>
      </w:r>
      <w:proofErr w:type="spellEnd"/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и </w:t>
      </w:r>
      <w:proofErr w:type="spellStart"/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постсомнические</w:t>
      </w:r>
      <w:proofErr w:type="spellEnd"/>
      <w:r w:rsidR="00BB252F"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нарушения). 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Психофизиология сна.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сна у пожилых людей. Причины развития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инсомний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Гигиена сна. Медикаментозная терапия </w:t>
      </w:r>
      <w:proofErr w:type="spellStart"/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инсомний</w:t>
      </w:r>
      <w:proofErr w:type="spellEnd"/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Психотерапия </w:t>
      </w:r>
      <w:proofErr w:type="spellStart"/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инсомний</w:t>
      </w:r>
      <w:proofErr w:type="spellEnd"/>
      <w:r w:rsidRPr="006567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166FAD" w:rsidRPr="006567D2" w:rsidRDefault="006808D0" w:rsidP="004B6B29">
      <w:pPr>
        <w:widowControl w:val="0"/>
        <w:shd w:val="clear" w:color="auto" w:fill="FFFFFF"/>
        <w:tabs>
          <w:tab w:val="left" w:pos="12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Суицидальность</w:t>
      </w:r>
      <w:proofErr w:type="spellEnd"/>
    </w:p>
    <w:p w:rsidR="00166FAD" w:rsidRPr="006567D2" w:rsidRDefault="00166FAD" w:rsidP="004B6B29">
      <w:pPr>
        <w:widowControl w:val="0"/>
        <w:shd w:val="clear" w:color="auto" w:fill="FFFFFF"/>
        <w:tabs>
          <w:tab w:val="left" w:pos="12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BB252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распространенности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суицид</w:t>
      </w:r>
      <w:r w:rsidR="00BB252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Республике Беларусь. Факторы суицидального риска. Оценка суицидального риска в общесоматической практике. Тактика врача общей практики при разной степени суицидального риска у пациента. Профилактика суицидального поведения в общесоматической практике.</w:t>
      </w:r>
    </w:p>
    <w:p w:rsidR="001A4A3F" w:rsidRPr="006567D2" w:rsidRDefault="00166FAD" w:rsidP="004B6B29">
      <w:pPr>
        <w:widowControl w:val="0"/>
        <w:shd w:val="clear" w:color="auto" w:fill="FFFFFF"/>
        <w:tabs>
          <w:tab w:val="left" w:pos="12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Алкогольная зависимость, наркотическая завис</w:t>
      </w:r>
      <w:r w:rsidR="001A4A3F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имость и токсикомания</w:t>
      </w:r>
    </w:p>
    <w:p w:rsidR="00166FAD" w:rsidRPr="006567D2" w:rsidRDefault="001A4A3F" w:rsidP="004B6B29">
      <w:pPr>
        <w:widowControl w:val="0"/>
        <w:shd w:val="clear" w:color="auto" w:fill="FFFFFF"/>
        <w:tabs>
          <w:tab w:val="left" w:pos="12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роблем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распространенност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алкоголи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зма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Республике Беларусь. Экспертные вопросы наличия алкоголя в организме. Стадии течения алкогольной зависимости. Острые психотические расстройства. Современные методы лечения алкогольной зависимости. Современные представления о наркотической зависимости и токсикомании. Купирование синдрома отмены от алкогольной зависимости и опиатов. </w:t>
      </w:r>
    </w:p>
    <w:p w:rsidR="00166FAD" w:rsidRPr="006567D2" w:rsidRDefault="00166FA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Психические расстройства у детей и подростков</w:t>
      </w:r>
    </w:p>
    <w:p w:rsidR="00166FAD" w:rsidRPr="006567D2" w:rsidRDefault="00166FA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психических расстройств у детей и подростков по МКБ-10. Детский аутизм:</w:t>
      </w:r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диагностика, лечение. Синдром дефици</w:t>
      </w:r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внимания и </w:t>
      </w:r>
      <w:proofErr w:type="spellStart"/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: 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диагностика, лечение. Тики: </w:t>
      </w:r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диагностика, лечение. Заикание: </w:t>
      </w:r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диагностика, лечение.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Энурез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неорганической природы: </w:t>
      </w:r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диагностика, лечение.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Детские страхи: </w:t>
      </w:r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диагностика, лечение. Тревожное расстройство у детей, вызванное разлукой: </w:t>
      </w:r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диагностика, лечение. Расстройства поведения: </w:t>
      </w:r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диагностика, лечение. Шизофрения у детей и подростков: особенности течения, </w:t>
      </w:r>
      <w:r w:rsidR="001A4A3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диагностика, лечение. Тактика врача общей практики при психических расстройствах у детей и подростков.</w:t>
      </w:r>
    </w:p>
    <w:p w:rsidR="00166FAD" w:rsidRPr="006567D2" w:rsidRDefault="00166FA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Синдром эмоционального выгорания</w:t>
      </w:r>
    </w:p>
    <w:p w:rsidR="00166FAD" w:rsidRPr="006567D2" w:rsidRDefault="00CF1F85" w:rsidP="004B6B2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aps/>
          <w:color w:val="000000"/>
          <w:spacing w:val="1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Синдром эмоционального выгорания: </w:t>
      </w:r>
      <w:r w:rsidR="00CE13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определение, р</w:t>
      </w:r>
      <w:r w:rsidR="00CE13E7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аспростране</w:t>
      </w:r>
      <w:r w:rsidR="00CE13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нность, причины, патогенез,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клинические проявления, с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тадии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6FA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методы диагностики, лечение и профилактика.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166FAD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Особенности эмоционального выгорания у 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работников организаций здравоохранения</w:t>
      </w:r>
      <w:r w:rsidR="00166FAD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Опыт работы </w:t>
      </w:r>
      <w:proofErr w:type="spellStart"/>
      <w:r w:rsidR="00166FAD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Баллинтовских</w:t>
      </w:r>
      <w:proofErr w:type="spellEnd"/>
      <w:r w:rsidR="00166FAD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групп по профилактике и коррекции эмо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ционального выгорания у работников организаций здравоохранения.</w:t>
      </w:r>
    </w:p>
    <w:p w:rsidR="00166FAD" w:rsidRPr="006567D2" w:rsidRDefault="00166FA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Неотложные состояния в психиатрии</w:t>
      </w:r>
    </w:p>
    <w:p w:rsidR="00166FAD" w:rsidRPr="006567D2" w:rsidRDefault="00166FAD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Отравления спиртами и алкоголем, алкогольная кома, клинические проявления, диагностика, дифференциальный диагноз, неотложная </w:t>
      </w:r>
      <w:r w:rsidR="00AC5563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помощь.</w:t>
      </w:r>
    </w:p>
    <w:p w:rsidR="00166FAD" w:rsidRPr="006567D2" w:rsidRDefault="00166FA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Купирование психомоторного возбуждения у пациентов</w:t>
      </w:r>
      <w:r w:rsidR="00AC556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страдающих психическими расстройствами, </w:t>
      </w:r>
      <w:r w:rsidR="00AC556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депрессивных состояни</w:t>
      </w:r>
      <w:r w:rsidR="00AC556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суицидальными тенденциями,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ажитированных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тревожных расстройств</w:t>
      </w:r>
      <w:r w:rsidR="00AC556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галлюцинаторно-параноидных расстройств</w:t>
      </w:r>
      <w:r w:rsidR="00AC556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ах,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шизофрени</w:t>
      </w:r>
      <w:r w:rsidR="00AC556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Купирование эпилептического статуса. Тактика ведения, </w:t>
      </w:r>
      <w:r w:rsidR="00AC556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неотложной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</w:t>
      </w:r>
      <w:r w:rsidR="00AC556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дицинской помощи</w:t>
      </w:r>
      <w:proofErr w:type="gramStart"/>
      <w:r w:rsidR="00AA359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08D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C591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B86" w:rsidRPr="006567D2" w:rsidRDefault="00BC5914" w:rsidP="004B6B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п</w:t>
      </w:r>
      <w:r w:rsidR="0073634D" w:rsidRPr="006567D2">
        <w:rPr>
          <w:rFonts w:ascii="Times New Roman" w:eastAsia="Calibri" w:hAnsi="Times New Roman" w:cs="Times New Roman"/>
          <w:sz w:val="28"/>
          <w:szCs w:val="28"/>
        </w:rPr>
        <w:t>ункт</w:t>
      </w:r>
      <w:r w:rsidR="00AD1B86" w:rsidRPr="006567D2">
        <w:rPr>
          <w:rFonts w:ascii="Times New Roman" w:eastAsia="Calibri" w:hAnsi="Times New Roman" w:cs="Times New Roman"/>
          <w:sz w:val="28"/>
          <w:szCs w:val="28"/>
        </w:rPr>
        <w:t xml:space="preserve"> 2.12. </w:t>
      </w:r>
      <w:r w:rsidRPr="006567D2">
        <w:rPr>
          <w:rFonts w:ascii="Times New Roman" w:eastAsia="Calibri" w:hAnsi="Times New Roman" w:cs="Times New Roman"/>
          <w:sz w:val="28"/>
          <w:szCs w:val="28"/>
        </w:rPr>
        <w:t>«</w:t>
      </w: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Акушерство и гинекология»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1B86" w:rsidRPr="006567D2">
        <w:rPr>
          <w:rFonts w:ascii="Times New Roman" w:eastAsia="Calibri" w:hAnsi="Times New Roman" w:cs="Times New Roman"/>
          <w:sz w:val="28"/>
          <w:szCs w:val="28"/>
        </w:rPr>
        <w:t>изложить в следующей редакции:</w:t>
      </w:r>
    </w:p>
    <w:p w:rsidR="007C7753" w:rsidRPr="006567D2" w:rsidRDefault="006808D0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C7753" w:rsidRPr="006567D2">
        <w:rPr>
          <w:rFonts w:ascii="Times New Roman" w:eastAsia="Calibri" w:hAnsi="Times New Roman" w:cs="Times New Roman"/>
          <w:sz w:val="28"/>
          <w:szCs w:val="28"/>
        </w:rPr>
        <w:t xml:space="preserve">2.12. </w:t>
      </w:r>
      <w:r w:rsidR="007C7753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Акушерство и гинекология</w:t>
      </w:r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Клинические методы исследования в акушерстве и гинекологии</w:t>
      </w:r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Возрастные аспекты полового развития (детский и пубертатный возраст, задержка и преждевременное половое развитие в подростковом возрасте, репродуктивный возраст,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пременопауза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менопауза, постменопауза). Клинические методы исследования в акушерстве </w:t>
      </w:r>
      <w:r w:rsidR="00CE4A4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гинекологии.</w:t>
      </w:r>
    </w:p>
    <w:p w:rsidR="00AD1B86" w:rsidRPr="006567D2" w:rsidRDefault="00AD1B86" w:rsidP="004B6B29">
      <w:pPr>
        <w:tabs>
          <w:tab w:val="left" w:pos="0"/>
          <w:tab w:val="left" w:pos="284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Роль врача общей практики в охране репродуктивного здоровья</w:t>
      </w:r>
    </w:p>
    <w:p w:rsidR="00AD1B86" w:rsidRPr="006567D2" w:rsidRDefault="00AD1B86" w:rsidP="004B6B29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Репродуктивное здоровье в различные периоды жизни. Безопасное материнство. Профилактика нежелательной беременности, абортов, инфекций, передающихся половым путем, ВИЧ-инфекции.</w:t>
      </w:r>
      <w:r w:rsidRPr="006567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Пропаганда здорового образа жизни и ответс</w:t>
      </w:r>
      <w:r w:rsidR="00243B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твенного поведения </w:t>
      </w: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репродуктивному здоровью. Гендерное и сексуальное насилие в отношении женщин и девочек. Репродуктивное здоровье подростков. Рискованное поведение, профилактика инфекций, передающихся половым путем</w:t>
      </w:r>
      <w:r w:rsidR="00CC3FF2"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непланируемой беременности. 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Планирование семьи и контрацепция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Преимущества планирования семьи и контрацепции. Современные методы и средства контрацепции. Классификация методов контрацепции.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Механизм действия, показания и противопоказания к применению комбинированных оральных контрацептивов (КОК). Осложнения. Достоинства, эффективность механических средств. Достоинства, эффективность химических средств. Физиологические методы контрацепции. Показания к хирургической стерилизации мужчин и женщин. Метод лактационной аменореи. Экстренная контрацепция. Предотвращение инфекций, передающихся половым путем. Медико-биологические и социально-психологические факторы, влияющие на планирование семьи. Аборт и его социальная значимость. Осложнения аборта. 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Предгравидарная</w:t>
      </w:r>
      <w:proofErr w:type="spellEnd"/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подготовка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Роль врача общей практики в проведении </w:t>
      </w:r>
      <w:proofErr w:type="spellStart"/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предгравидарной</w:t>
      </w:r>
      <w:proofErr w:type="spellEnd"/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подготовки супружеской пары.</w:t>
      </w:r>
      <w:r w:rsidRPr="006567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к беременности при наличии у женщины соматическо</w:t>
      </w:r>
      <w:r w:rsidR="004D7230"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заболевания</w:t>
      </w: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D1B86" w:rsidRPr="006567D2" w:rsidRDefault="00AD1B86" w:rsidP="004B6B29">
      <w:pPr>
        <w:widowControl w:val="0"/>
        <w:shd w:val="clear" w:color="auto" w:fill="FFFFFF"/>
        <w:tabs>
          <w:tab w:val="left" w:pos="13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Современные методы диагностики и ведения беременности, профилактика осложнений</w:t>
      </w:r>
    </w:p>
    <w:p w:rsidR="00AD1B86" w:rsidRPr="006567D2" w:rsidRDefault="00AD1B86" w:rsidP="004B6B29">
      <w:pPr>
        <w:widowControl w:val="0"/>
        <w:shd w:val="clear" w:color="auto" w:fill="FFFFFF"/>
        <w:tabs>
          <w:tab w:val="left" w:pos="13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Физиология беременности. Современные методы диагностики беременности. Тактика врача общей практики.  Ведение беременности</w:t>
      </w:r>
      <w:r w:rsidR="00683E8B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обследование, диспансерное наблюдение при нормальном течении беременности, повышенном риске прерывания</w:t>
      </w:r>
      <w:r w:rsidR="00683E8B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беременности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43BD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экстрагенитальной</w:t>
      </w:r>
      <w:proofErr w:type="spellEnd"/>
      <w:r w:rsidR="0024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патологии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Течение и ведение беременности по триместрам</w:t>
      </w:r>
      <w:r w:rsidR="00683E8B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Диагностика и профилактика осложнений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Показания </w:t>
      </w:r>
      <w:r w:rsidR="00683E8B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госпитализации</w:t>
      </w:r>
      <w:r w:rsidR="00683E8B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 М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едицинские противопоказания к сохранению беременности. Подростковая беременность.</w:t>
      </w:r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Ранние токсикозы</w:t>
      </w:r>
      <w:r w:rsidR="000A1961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беременных </w:t>
      </w:r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Ранние токсикозы </w:t>
      </w:r>
      <w:r w:rsidR="000A196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беременных: этиология, патогенез, ранняя диагностика, клинические проявления, лечение, профилактика. Показания для прерывания беременности. Показания </w:t>
      </w:r>
      <w:r w:rsidR="000A196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госпитализации.</w:t>
      </w:r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Гестозы</w:t>
      </w:r>
      <w:proofErr w:type="spellEnd"/>
    </w:p>
    <w:p w:rsidR="00AD1B86" w:rsidRPr="006567D2" w:rsidRDefault="00407875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Гестозы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43BDE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определение,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  <w:r w:rsidR="0024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диагностика, п</w:t>
      </w:r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рофилактика. Формирование групп риска по развитию </w:t>
      </w:r>
      <w:proofErr w:type="spellStart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гестоза</w:t>
      </w:r>
      <w:proofErr w:type="spellEnd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Атипичные </w:t>
      </w:r>
      <w:proofErr w:type="spellStart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гестозы</w:t>
      </w:r>
      <w:proofErr w:type="spellEnd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Лечение беременных с </w:t>
      </w:r>
      <w:proofErr w:type="spellStart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гестозами</w:t>
      </w:r>
      <w:proofErr w:type="spellEnd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этапе, после выписки из больничной организации. Оказание неотложной медицинской помощи при тяжелых формах </w:t>
      </w:r>
      <w:proofErr w:type="spellStart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гестоза</w:t>
      </w:r>
      <w:proofErr w:type="spellEnd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преэклампсия</w:t>
      </w:r>
      <w:proofErr w:type="spellEnd"/>
      <w:r w:rsidR="00AD1B8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эклампсия). Тактика врача общей практики.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Помощь при родах. Послеродовое наблюдение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медицинской помощи при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родоразрешении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профилактика травматизма матери и плода. Оценка состояния новорожденного, первичный туалет новорожденного. Медицинские и правовые аспекты родов «на дому».  Партнерские роды. Ведение послеродового периода, профилактика кровотечения. Тактика врача общей практики.</w:t>
      </w:r>
    </w:p>
    <w:p w:rsidR="00AD1B86" w:rsidRPr="006567D2" w:rsidRDefault="00AD1B86" w:rsidP="004B6B29">
      <w:pPr>
        <w:widowControl w:val="0"/>
        <w:shd w:val="clear" w:color="auto" w:fill="FFFFFF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Кровотечения во время беременности, род</w:t>
      </w:r>
      <w:r w:rsidR="00034D17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послеродовом периоде</w:t>
      </w:r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кровотечения во время беременности, род</w:t>
      </w:r>
      <w:r w:rsidR="00034D1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послеродовом периоде. Диагностика, неотложная </w:t>
      </w:r>
      <w:r w:rsidR="00034D1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помощь,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тактика врача общей практики.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Менструальный цикл. Расстройства менструальной функции. Предменструальный синдром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Анатомия и физиология половых органов. Нормальный менструальный цикл. Соматическ</w:t>
      </w:r>
      <w:r w:rsidR="00034D17"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ие заболевания</w:t>
      </w: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связанн</w:t>
      </w:r>
      <w:r w:rsidR="00034D17"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ые</w:t>
      </w: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нарушениями менструального цикла. Предменструальный синдром. </w:t>
      </w:r>
      <w:proofErr w:type="spellStart"/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Альгодисменорея</w:t>
      </w:r>
      <w:proofErr w:type="spellEnd"/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Роль врача общей практики в диагностике, профилактике и лечении нарушений менструального цикла. 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Период менопаузы и климактерический синдром  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о физиологии климактерия, фазы. Определение, классификация, диагностика, общие принципы лечения климактерического синдрома. Профилактика </w:t>
      </w:r>
      <w:r w:rsidR="00034D1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заболеваний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климактерического периода. Образ жизни, питание, немедикаментозные методы лечения. Индивидуализация подхода в выборе метода лечения </w:t>
      </w:r>
      <w:r w:rsidR="00034D1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заболеваний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климактерического периода. Показания и противопоказания к </w:t>
      </w:r>
      <w:r w:rsidR="00006D7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применению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заместительной гормональной терап</w:t>
      </w:r>
      <w:r w:rsidR="00006D7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ии. П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одбор </w:t>
      </w:r>
      <w:r w:rsidR="00034D1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лекарственных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дств </w:t>
      </w:r>
      <w:r w:rsidR="00006D7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="00006D7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проведении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гормонально</w:t>
      </w:r>
      <w:r w:rsidR="00243BDE">
        <w:rPr>
          <w:rFonts w:ascii="Times New Roman" w:eastAsia="Times New Roman" w:hAnsi="Times New Roman" w:cs="Times New Roman"/>
          <w:sz w:val="28"/>
          <w:szCs w:val="28"/>
          <w:lang w:eastAsia="ru-RU"/>
        </w:rPr>
        <w:t>й терапии. Реабилитация и рекомендации пациенту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1B86" w:rsidRPr="006567D2" w:rsidRDefault="00AD1B86" w:rsidP="004B6B29">
      <w:pPr>
        <w:widowControl w:val="0"/>
        <w:shd w:val="clear" w:color="auto" w:fill="FFFFFF"/>
        <w:tabs>
          <w:tab w:val="left" w:pos="14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Урогенитальные расстройства</w:t>
      </w:r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Расстройства мочеиспускания, обусловленные заболеваниями женских половых органов. Диагностика, тактика врача общей практики, </w:t>
      </w:r>
      <w:r w:rsidR="0024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реабилитация.</w:t>
      </w:r>
    </w:p>
    <w:p w:rsidR="00AD1B86" w:rsidRPr="006567D2" w:rsidRDefault="00AD1B86" w:rsidP="004B6B29">
      <w:pPr>
        <w:widowControl w:val="0"/>
        <w:shd w:val="clear" w:color="auto" w:fill="FFFFFF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Воспалительные заболевания женских половых органов</w:t>
      </w:r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Неспецифические воспалительные заболевания наружных половых органов, влагалища, матки и придатков матки. Специфические воспалительные заболевания (трихомониаз,  хламидиоз, гонорея, туберкулез мочеполовых органов). Лечебно-диагностическая тактика врача общей практики</w:t>
      </w:r>
      <w:r w:rsidR="00B963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острых и хронических воспалительных заболеваниях женских половых органов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1B86" w:rsidRPr="006567D2" w:rsidRDefault="00AD1B86" w:rsidP="004B6B29">
      <w:pPr>
        <w:widowControl w:val="0"/>
        <w:shd w:val="clear" w:color="auto" w:fill="FFFFFF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Острый живот в гинекологии</w:t>
      </w:r>
    </w:p>
    <w:p w:rsidR="00AD1B86" w:rsidRPr="006567D2" w:rsidRDefault="00AD1B86" w:rsidP="004B6B29">
      <w:pPr>
        <w:widowControl w:val="0"/>
        <w:shd w:val="clear" w:color="auto" w:fill="FFFFFF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Острый живот в гинекологии: внематочная беременность, апоплексия яичника,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перекрут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ножки опухоли, некроз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миоматозного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узла, перфорация матки. </w:t>
      </w:r>
      <w:r w:rsidR="00FA51A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43BDE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иагностика.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3BDE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диагностики</w:t>
      </w:r>
      <w:r w:rsidR="00243B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43BDE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Дифференциальный диагноз при гинекологическ</w:t>
      </w:r>
      <w:r w:rsidR="00FA51A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экстрагенитальн</w:t>
      </w:r>
      <w:r w:rsidR="00FA51A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1A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заболеваниях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протекающ</w:t>
      </w:r>
      <w:r w:rsidR="00FA51A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A51A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A51A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</w:t>
      </w:r>
      <w:r w:rsidR="00A9486C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A51A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комплексом</w:t>
      </w:r>
      <w:proofErr w:type="spellEnd"/>
      <w:r w:rsidR="00FA51A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3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острого живота. М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етоды исследования</w:t>
      </w:r>
      <w:r w:rsidR="00A9486C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пациентов с синдромом «острый живот»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Неотложная </w:t>
      </w:r>
      <w:r w:rsidR="005D3D4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помощь. Лечебно-эвакуационная тактика врача общей практики. 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D3224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Профилактика. 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</w:t>
      </w:r>
      <w:r w:rsidR="00B172D1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раков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ые заболевания и </w:t>
      </w:r>
      <w:r w:rsidR="00B172D1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новообразования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женских половых органов</w:t>
      </w:r>
    </w:p>
    <w:p w:rsidR="00AD1B86" w:rsidRPr="006567D2" w:rsidRDefault="00AD1B8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</w:t>
      </w:r>
      <w:r w:rsidR="00B172D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диагностика, профилактика пред</w:t>
      </w:r>
      <w:r w:rsidR="00B172D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заболеваний женских половых органов. Роль вируса папилломы человека в развитии </w:t>
      </w:r>
      <w:r w:rsidR="00B172D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злокачественного новообразования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шейки матки. </w:t>
      </w:r>
      <w:r w:rsidR="00B172D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Злокачественные новообразования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вульвы, шейки матки, матки, яичников. Скрининг </w:t>
      </w:r>
      <w:r w:rsidR="00B172D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злокачественного новообразования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шейки матки, роль врача общей практики. Правила взятия материала для цитологического исследования</w:t>
      </w:r>
      <w:proofErr w:type="gramStart"/>
      <w:r w:rsidR="00B172D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08D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172D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373" w:rsidRPr="006567D2" w:rsidRDefault="00BD2373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014B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2.13.</w:t>
      </w:r>
    </w:p>
    <w:p w:rsidR="00BD2373" w:rsidRPr="006567D2" w:rsidRDefault="00BD2373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73634D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«Физиология и патология новорожденных. Реанимация и принципы интенсивной терапии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3D5775" w:rsidRPr="006567D2" w:rsidRDefault="00BD2373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Физиология и патология доношенного новорожденного. Физиология и патология </w:t>
      </w:r>
      <w:proofErr w:type="spellStart"/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пренатального</w:t>
      </w:r>
      <w:proofErr w:type="spellEnd"/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интранатального</w:t>
      </w:r>
      <w:proofErr w:type="spellEnd"/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периодов. Особенности физиологии и патологии недоношенных новорожденных. Роды на дому. Принципы 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новорожденных. </w:t>
      </w:r>
      <w:r w:rsidR="00D3224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Реанимация и интенсивное лечение новорожденных.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лечебно-профилак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тической помощи 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роженицам и новорожденным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врачом общей практики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Организация патронажного наблюдения 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доношенных и недоношенных 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новорож</w:t>
      </w:r>
      <w:r w:rsidR="00E919D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денных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Врачебный и сестринский патронаж. Новорожденные групп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риска. Принципы подхода к профилактическим прививкам у детей группы риска. </w:t>
      </w:r>
      <w:r w:rsidR="00E919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к</w:t>
      </w:r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алендарь профилактических прививок</w:t>
      </w:r>
      <w:proofErr w:type="gramStart"/>
      <w:r w:rsidR="003D577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85DB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proofErr w:type="gramEnd"/>
    </w:p>
    <w:p w:rsidR="003D5775" w:rsidRPr="006567D2" w:rsidRDefault="007D223E" w:rsidP="004B6B29">
      <w:pPr>
        <w:widowControl w:val="0"/>
        <w:shd w:val="clear" w:color="auto" w:fill="FFFFFF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="003D5775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Питание здоровых и больных детей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  <w:r w:rsidR="003D5775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3D5775" w:rsidRPr="006567D2" w:rsidRDefault="007D223E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9D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D5775" w:rsidRPr="00E919D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здоровых и больных детей. Концепция сбалансирован</w:t>
      </w:r>
      <w:r w:rsidR="003D5775" w:rsidRPr="00E919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ного питания детей. Питание и режим беременной и кормящей женщины. </w:t>
      </w:r>
      <w:r w:rsidR="00E919D1" w:rsidRPr="00E919D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Грудное вскармливание: преимущества, правила кормления грудью, техника прикладывания ребенка к груди, оценка кормления. Затруднения при вскар</w:t>
      </w:r>
      <w:r w:rsidR="00086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мливании грудью: </w:t>
      </w:r>
      <w:proofErr w:type="spellStart"/>
      <w:r w:rsidR="0008650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гипогалактия</w:t>
      </w:r>
      <w:proofErr w:type="spellEnd"/>
      <w:r w:rsidR="00086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919D1" w:rsidRPr="00E919D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лактостаз</w:t>
      </w:r>
      <w:proofErr w:type="spellEnd"/>
      <w:r w:rsidR="00E919D1" w:rsidRPr="00E91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трещины сосков. </w:t>
      </w:r>
      <w:r w:rsidR="00D32247" w:rsidRPr="00E919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Искусственное вскармливание</w:t>
      </w:r>
      <w:r w:rsidR="003D5775" w:rsidRPr="00E919D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Питание здорового ребенка в возрасте от одного года до четырнадцати лет. Питание больного ребенка.</w:t>
      </w:r>
    </w:p>
    <w:p w:rsidR="003D5775" w:rsidRPr="006567D2" w:rsidRDefault="003D5775" w:rsidP="004B6B29">
      <w:pPr>
        <w:widowControl w:val="0"/>
        <w:shd w:val="clear" w:color="auto" w:fill="FFFFFF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Атопический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дерматит</w:t>
      </w:r>
      <w:r w:rsidR="007D223E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: к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</w:t>
      </w:r>
      <w:r w:rsidR="007D223E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диагностика</w:t>
      </w:r>
      <w:r w:rsidR="007D223E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лечение, профилактика. П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ринципы организации 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Тактика врача общей практики</w:t>
      </w:r>
      <w:proofErr w:type="gramStart"/>
      <w:r w:rsidR="007D223E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634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D223E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3D5775" w:rsidRPr="006567D2" w:rsidRDefault="00434948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="003D5775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Болезни органов дыхания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3D5775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6B23A1" w:rsidRPr="006567D2" w:rsidRDefault="00882A1B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" o:spid="_x0000_s1026" style="position:absolute;left:0;text-align:left;z-index:251659264;visibility:visible;mso-position-horizontal-relative:margin" from="514.15pt,43.4pt" to="514.15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" o:allowincell="f" strokeweight=".35pt">
            <w10:wrap anchorx="margin"/>
          </v:line>
        </w:pict>
      </w:r>
      <w:r w:rsidR="00434948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B23A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Острая респираторная вирусная инфекция: этиология, клинические проявления, диагностика, дифференциальная диагностика, принципы лечения. Неотложная 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="006B23A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помощь. Показания к госпитализации. Профилактика. 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6B23A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Диспансеризация.</w:t>
      </w:r>
    </w:p>
    <w:p w:rsidR="006B23A1" w:rsidRPr="006567D2" w:rsidRDefault="006B23A1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Пневмонии у детей. Пневмонии у детей раннего возраста: этиология, клинические проявления, диагностика, дифференциальный диагноз, течение, осложнения. Принципы лечения пневмоний и их осложнения. Показания к госпитализации. Профилактика. 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</w:t>
      </w:r>
    </w:p>
    <w:p w:rsidR="006B23A1" w:rsidRPr="006567D2" w:rsidRDefault="006B23A1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Бронхиты и бронхиальная астма у детей: этиология, клинические проявления, диагностика, дифференциальный диагноз с врожденными синдромами, принципы лечения, неотложная 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помощь. Показания к госпитализации. Диспансерное наблюдение ребенка, перенесшего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отсрую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пневмонию. Профилактика. 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</w:t>
      </w:r>
    </w:p>
    <w:p w:rsidR="006B23A1" w:rsidRPr="006567D2" w:rsidRDefault="006B23A1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</w:t>
      </w:r>
      <w:r w:rsidR="00F70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болеющие дети. Критерии формирования группы диспансерного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наблюдения. Принципы </w:t>
      </w:r>
      <w:r w:rsidR="00D3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реабилитации. Фарм</w:t>
      </w:r>
      <w:r w:rsidR="00434948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кологическая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иммунокоррекция</w:t>
      </w:r>
      <w:proofErr w:type="spellEnd"/>
      <w:r w:rsidR="00434948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08D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4325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3259" w:rsidRPr="006567D2" w:rsidRDefault="00C43259" w:rsidP="004B6B29">
      <w:pPr>
        <w:widowControl w:val="0"/>
        <w:shd w:val="clear" w:color="auto" w:fill="FFFFFF"/>
        <w:tabs>
          <w:tab w:val="left" w:pos="13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3D5775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Болезни органов кровообращения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3D5775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A53FD" w:rsidRPr="006567D2" w:rsidRDefault="00C43259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Соматоформная</w:t>
      </w:r>
      <w:proofErr w:type="spellEnd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дисфункция вегетативной нервной системы: этиология, клинические проявления, диагностика, дифференциальный диагноз, принципы лечения. Тактика врача общей практики, неотложная </w:t>
      </w:r>
      <w:r w:rsidR="00115E4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при вегетативных кризах. Профилактика. 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Диспансеризация.</w:t>
      </w:r>
    </w:p>
    <w:p w:rsidR="004A53FD" w:rsidRPr="006567D2" w:rsidRDefault="004A53F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Артериальная гипертензия и симптомати</w:t>
      </w:r>
      <w:r w:rsidR="00115E4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артериальные гипертензии: э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тиология, клинические проявления, диагностика, дифференциальный диагноз, принципы лечения, неотложная </w:t>
      </w:r>
      <w:r w:rsidR="00115E4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помощь. Показания к госпитализации. Профилакт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ика. Медицинская р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 МСЭ.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Диспансеризация.</w:t>
      </w:r>
    </w:p>
    <w:p w:rsidR="004A53FD" w:rsidRPr="006567D2" w:rsidRDefault="004A53F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Врожденные пороки сердца </w:t>
      </w:r>
      <w:r w:rsidR="00115E4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(ВПС)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крупных сосудов: клинические проявления, диагностика, дифференциальный диагноз, принципы лечения.  Тактика наблюдения за детьми с ВПС на амбулаторно-поликлиническом этапе. Неотложная </w:t>
      </w:r>
      <w:r w:rsidR="00115E4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помощь, показания к госпитализации, показания и противопоказания к оперативному лечению, профилактика. 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Диспансеризация.</w:t>
      </w:r>
    </w:p>
    <w:p w:rsidR="004A53FD" w:rsidRPr="006567D2" w:rsidRDefault="004A53F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Заболевания миокарда: этиология, клинические проявления, диагностика, дифференциальный диагноз, принципы лечения. Тактика врача общей практики. Профилактика. 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 МСЭ.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Диспансеризация.</w:t>
      </w:r>
    </w:p>
    <w:p w:rsidR="004A53FD" w:rsidRPr="006567D2" w:rsidRDefault="004A53F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ри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тма сердца у детей и подростков,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клинические проявления, диагностика, дифференциальный диагноз, принципы лечения, неотложная </w:t>
      </w:r>
      <w:r w:rsidR="00BB64BC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помощь. Показания к госпитализации. Профилактика. 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 МСЭ.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</w:t>
      </w:r>
      <w:proofErr w:type="gramStart"/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64BC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proofErr w:type="gramEnd"/>
    </w:p>
    <w:p w:rsidR="004A53FD" w:rsidRPr="006567D2" w:rsidRDefault="006A29A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="004A53FD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Ревматические болезни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4A53FD" w:rsidRPr="006567D2" w:rsidRDefault="006A29A6" w:rsidP="004B6B29">
      <w:pPr>
        <w:widowControl w:val="0"/>
        <w:tabs>
          <w:tab w:val="left" w:pos="62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Острая ревматическая лихорадка: </w:t>
      </w:r>
      <w:r w:rsidR="004A53FD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этиология, патогенез, классификация, 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клинические проявления,</w:t>
      </w:r>
      <w:r w:rsidR="004A53FD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диагностика, течение, осложнения, дифференциальный диагноз, лечение.</w:t>
      </w:r>
      <w:proofErr w:type="gramEnd"/>
      <w:r w:rsidR="004A53FD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Первичная и вторичная профилактика. </w:t>
      </w:r>
      <w:r w:rsidR="00CA7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р</w:t>
      </w:r>
      <w:r w:rsidR="004A53FD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еабилитация. Прогноз. 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Системные заболевания соединительной ткани: </w:t>
      </w:r>
      <w:r w:rsidR="004A53FD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системная красная волчанка, системный склероз, дерматомиозит, системные </w:t>
      </w:r>
      <w:proofErr w:type="spellStart"/>
      <w:r w:rsidR="004A53FD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васкулиты</w:t>
      </w:r>
      <w:proofErr w:type="spellEnd"/>
      <w:r w:rsidR="004A53FD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Особенности клинической картины, диагностики у детей. Лечение, профилактика, </w:t>
      </w:r>
      <w:r w:rsidR="00CA7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медицинская </w:t>
      </w:r>
      <w:r w:rsidR="004A53FD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реабилитация. Прогноз. 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Диспансеризация.</w:t>
      </w:r>
    </w:p>
    <w:p w:rsidR="004A53FD" w:rsidRPr="006567D2" w:rsidRDefault="004A53F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Ревматоидный артрит, артриты, связанные с инфекцией. Дистрофические заболевания суставов и костей. Клинические проявления, диагностика, дифференциальная диагностика, принципы лечения. Тактика врача общей практики. Профилактика. 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 МСЭ.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</w:t>
      </w:r>
      <w:proofErr w:type="gramStart"/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29A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proofErr w:type="gramEnd"/>
    </w:p>
    <w:p w:rsidR="004A53FD" w:rsidRPr="006567D2" w:rsidRDefault="000B6ECD" w:rsidP="004B6B29">
      <w:pPr>
        <w:widowControl w:val="0"/>
        <w:shd w:val="clear" w:color="auto" w:fill="FFFFFF"/>
        <w:tabs>
          <w:tab w:val="left" w:pos="1483"/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4A53FD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Болезни органов кроветворения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4A53FD" w:rsidRPr="006567D2" w:rsidRDefault="000B6EC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Анемии, </w:t>
      </w:r>
      <w:proofErr w:type="spellStart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гемобластозы</w:t>
      </w:r>
      <w:proofErr w:type="spellEnd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цитопении</w:t>
      </w:r>
      <w:proofErr w:type="spellEnd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лейкемоидные</w:t>
      </w:r>
      <w:proofErr w:type="spellEnd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реакции, геморрагические и тромботические заболевания. Особенности клинических проявлений, диагностики</w:t>
      </w:r>
      <w:r w:rsidR="00CE1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амбулаторных условиях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лечения и профилактики у детей. Тактика врача общей практики.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</w:t>
      </w:r>
      <w:proofErr w:type="gramStart"/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54B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proofErr w:type="gramEnd"/>
    </w:p>
    <w:p w:rsidR="004A53FD" w:rsidRPr="006567D2" w:rsidRDefault="005554B0" w:rsidP="004B6B29">
      <w:pPr>
        <w:widowControl w:val="0"/>
        <w:shd w:val="clear" w:color="auto" w:fill="FFFFFF"/>
        <w:tabs>
          <w:tab w:val="left" w:pos="148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="004A53FD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Болезни органов пищеварения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4A53FD" w:rsidRPr="006567D2" w:rsidRDefault="005554B0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 пищевода (</w:t>
      </w:r>
      <w:proofErr w:type="spellStart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халазия</w:t>
      </w:r>
      <w:proofErr w:type="spellEnd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ахалазия</w:t>
      </w:r>
      <w:proofErr w:type="spellEnd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дискинезия, эзофагиты). Заболевания желудка и 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двенадцати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перстной кишки. Заболевания тонкой и толстой кишки (нарушения всасывания, </w:t>
      </w:r>
      <w:proofErr w:type="spellStart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мальабсорбция</w:t>
      </w:r>
      <w:proofErr w:type="spellEnd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дисахаридов, экссудативная </w:t>
      </w:r>
      <w:proofErr w:type="spellStart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энтеропатия</w:t>
      </w:r>
      <w:proofErr w:type="spellEnd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целиакия</w:t>
      </w:r>
      <w:proofErr w:type="spellEnd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муковисцидоз</w:t>
      </w:r>
      <w:proofErr w:type="spellEnd"/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пищевая аллергия). Клинические проявления, диагностика, дифференциальная диагностика, п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ринципы лечения, профилактика. Медицинская р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Диспансеризация.</w:t>
      </w:r>
    </w:p>
    <w:p w:rsidR="004A53FD" w:rsidRPr="006567D2" w:rsidRDefault="005554B0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Заболевания 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печени и желчевыводящих путей. Заболевания поджелудочной железы. Клинические проявления, диагностика, дифференциальная диагностика, принципы лечения, профилактика. 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="004A53F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Диспансеризация.</w:t>
      </w:r>
    </w:p>
    <w:p w:rsidR="004A53FD" w:rsidRPr="006567D2" w:rsidRDefault="004A53F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Пилоростеноз и пилороспазм у детей раннего возраста. Клини</w:t>
      </w:r>
      <w:r w:rsidR="005554B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дифференциальный диагноз, тактика врача общей практики. Принципы организации вскармливания и лечения пилороспазма у грудного ребенка.</w:t>
      </w:r>
    </w:p>
    <w:p w:rsidR="004A53FD" w:rsidRPr="006567D2" w:rsidRDefault="004A53F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Гастроэзофагеальный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рефлюкс у грудных детей. Клини</w:t>
      </w:r>
      <w:r w:rsidR="005554B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дифференциальный диагноз. Принципы организации вскармливания, тактика врача общей практики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54B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proofErr w:type="gramEnd"/>
    </w:p>
    <w:p w:rsidR="003F0704" w:rsidRPr="006567D2" w:rsidRDefault="005554B0" w:rsidP="004B6B29">
      <w:pPr>
        <w:widowControl w:val="0"/>
        <w:shd w:val="clear" w:color="auto" w:fill="FFFFFF"/>
        <w:tabs>
          <w:tab w:val="left" w:pos="148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«Болезни почек»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5554B0" w:rsidRPr="006567D2" w:rsidRDefault="005554B0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«Болезни мочевыделительной системы</w:t>
      </w:r>
    </w:p>
    <w:p w:rsidR="003F0704" w:rsidRPr="006567D2" w:rsidRDefault="005554B0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Мочевой синдром у детей: к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линические проявления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диагностика,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тактика врача общей практики. </w:t>
      </w:r>
    </w:p>
    <w:p w:rsidR="004A53FD" w:rsidRPr="006567D2" w:rsidRDefault="004A53F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Гломерулонефрит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интерс</w:t>
      </w:r>
      <w:r w:rsidR="005554B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тициальный нефрит, пиелонефрит: э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тиология, клинические проявления, диагностика, дифференциальная диагностика, принципы лечения. Профилактика. 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р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еабилитация. МСЭ.</w:t>
      </w:r>
      <w:r w:rsidR="003F070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Диспансеризация.</w:t>
      </w:r>
    </w:p>
    <w:p w:rsidR="004A53FD" w:rsidRPr="006567D2" w:rsidRDefault="004A53F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Врожденна</w:t>
      </w:r>
      <w:r w:rsidR="005554B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я аномалия мочевых путей (ВАМП): 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диагностика, тактика наблюдения </w:t>
      </w:r>
      <w:r w:rsidR="005554B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амбулаторн</w:t>
      </w:r>
      <w:r w:rsidR="005554B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условиях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Вторичный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пиелонефрит, критерии диагностики, лечения. Показания </w:t>
      </w:r>
      <w:r w:rsidR="00A47A6F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госпитализации. Профилактика обострений</w:t>
      </w:r>
      <w:proofErr w:type="gramStart"/>
      <w:r w:rsidR="005554B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08D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554B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5554B0" w:rsidRPr="006567D2" w:rsidRDefault="00A47A6F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«Эндокринные заболевания»</w:t>
      </w:r>
      <w:r w:rsidR="008136E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исключить;</w:t>
      </w:r>
    </w:p>
    <w:p w:rsidR="00057FE7" w:rsidRPr="006567D2" w:rsidRDefault="00057FE7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FE7" w:rsidRPr="006567D2" w:rsidRDefault="0028350E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4606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2.15</w:t>
      </w:r>
      <w:r w:rsidR="006808D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C6D4A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«Офтальмология»</w:t>
      </w:r>
    </w:p>
    <w:p w:rsidR="00057FE7" w:rsidRPr="006567D2" w:rsidRDefault="00CC6D4A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«</w:t>
      </w:r>
      <w:r w:rsidR="00057FE7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Глаукома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057FE7" w:rsidRPr="006567D2" w:rsidRDefault="00CC6D4A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Глаукома: этиология, патогенез, классификация, клинические проявления, диагностика, дифференциальная диагностика. Острый приступ глаукомы, неотложная </w:t>
      </w:r>
      <w:r w:rsidR="00FE254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при остром приступе глаукомы. Тактика врача общей практики в диагностике и лечении пациентов с  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глаукомой</w:t>
      </w:r>
      <w:proofErr w:type="gramStart"/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proofErr w:type="gramEnd"/>
    </w:p>
    <w:p w:rsidR="00057FE7" w:rsidRPr="006567D2" w:rsidRDefault="00057FE7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F4E" w:rsidRPr="006567D2" w:rsidRDefault="008F2F4E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C6D4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2.17</w:t>
      </w:r>
      <w:r w:rsidR="006808D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Травматология»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7FE7" w:rsidRPr="006567D2" w:rsidRDefault="008F2F4E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«</w:t>
      </w:r>
      <w:r w:rsidR="00057FE7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Оказание помощи при травмах на </w:t>
      </w:r>
      <w:proofErr w:type="spellStart"/>
      <w:r w:rsidR="00057FE7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догоспитальном</w:t>
      </w:r>
      <w:proofErr w:type="spellEnd"/>
      <w:r w:rsidR="00057FE7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этапе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057FE7" w:rsidRPr="006567D2" w:rsidRDefault="00C55F71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 костей и суставов конечностей. Клинические проявления, диагностика, дифференциальная диагностика. Первая врачебная помощь  при  переломах и вывихах, повреждении мягких тканей. Местная анестезия при лечении переломов. Транспортная иммобилизация переломов и вывихов. Наложение транспортных шин. Методы вправления вывихов. Временная остановка кровотечения. Методика наложения жгута</w:t>
      </w:r>
      <w:proofErr w:type="gramStart"/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proofErr w:type="gramEnd"/>
    </w:p>
    <w:p w:rsidR="00057FE7" w:rsidRPr="006567D2" w:rsidRDefault="00C55F71" w:rsidP="004B6B29">
      <w:pPr>
        <w:widowControl w:val="0"/>
        <w:shd w:val="clear" w:color="auto" w:fill="FFFFFF"/>
        <w:tabs>
          <w:tab w:val="left" w:pos="13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наименовании раздела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r w:rsidR="00057FE7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Врожденное заболевания опорно-двигательного аппарата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«заболевания» заменить соответственно словом «заболевание»;</w:t>
      </w:r>
    </w:p>
    <w:p w:rsidR="006808D0" w:rsidRPr="006567D2" w:rsidRDefault="006808D0" w:rsidP="004B6B29">
      <w:pPr>
        <w:widowControl w:val="0"/>
        <w:shd w:val="clear" w:color="auto" w:fill="FFFFFF"/>
        <w:tabs>
          <w:tab w:val="left" w:pos="-25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0D9" w:rsidRPr="006567D2" w:rsidRDefault="005050D9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пункта 2.19. изложить в следующей редакции: «Медицинская помощь в амбулаторных условиях»;</w:t>
      </w:r>
    </w:p>
    <w:p w:rsidR="005050D9" w:rsidRPr="006567D2" w:rsidRDefault="00B634CA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3112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</w:t>
      </w:r>
      <w:r w:rsidR="00417C48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2.19</w:t>
      </w:r>
      <w:r w:rsidR="006808D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7FE7" w:rsidRPr="006567D2" w:rsidRDefault="00417C48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6567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Организация работы врача общей практики» </w:t>
      </w:r>
      <w:r w:rsidR="00057FE7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057FE7" w:rsidRPr="006567D2" w:rsidRDefault="00417C48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57F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рабочего места врача общей практики. Первичное и последующее консультирование пациента. Индикаторы качества оказания медицинской помощи населению в амбулаторных условиях. Работа в команде.</w:t>
      </w:r>
    </w:p>
    <w:p w:rsidR="00057FE7" w:rsidRPr="006567D2" w:rsidRDefault="00057FE7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Учет и анализ заболеваемости. Учетно-отчетная документация. Пропаганда гигиенических знаний и здорового образа жизни. Диспансеризация. </w:t>
      </w:r>
    </w:p>
    <w:p w:rsidR="00057FE7" w:rsidRPr="006567D2" w:rsidRDefault="00CA7A40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</w:t>
      </w:r>
      <w:r w:rsidR="00057F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медицинской помощи в амбулаторных условиях.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Показания к госпитализации пациентов в организации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здравоохранения. </w:t>
      </w:r>
      <w:r w:rsidR="00057F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диагностики и оказания неотложной </w:t>
      </w:r>
      <w:r w:rsidR="006F63B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6F63B9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7F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помощи на </w:t>
      </w:r>
      <w:proofErr w:type="spellStart"/>
      <w:r w:rsidR="00057F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догоспитальном</w:t>
      </w:r>
      <w:proofErr w:type="spellEnd"/>
      <w:r w:rsidR="00057F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этапе при острых заболеваниях внутренних органов, отравлениях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острых </w:t>
      </w:r>
      <w:r w:rsidR="00057FE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аллергических состояниях. Особенности течения заболеваний у детей,  подростков, лиц пожилого и старческого возраста. Особенности лечения  заболеваний в</w:t>
      </w:r>
      <w:r w:rsidR="00577F5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нутренних органов у беременных</w:t>
      </w:r>
      <w:proofErr w:type="gramStart"/>
      <w:r w:rsidR="00577F5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17C48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proofErr w:type="gramEnd"/>
    </w:p>
    <w:p w:rsidR="00090733" w:rsidRPr="006567D2" w:rsidRDefault="00090733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733" w:rsidRPr="006567D2" w:rsidRDefault="00090733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пункта 2.21. изложить в следующей редакции: «Скорая медицинская помощь»;</w:t>
      </w:r>
    </w:p>
    <w:p w:rsidR="00090733" w:rsidRPr="006567D2" w:rsidRDefault="00090733" w:rsidP="004B6B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08D0" w:rsidRPr="006567D2" w:rsidRDefault="00E34BD7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пункта 2.21.</w:t>
      </w:r>
      <w:r w:rsidR="00090733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дополнить пунктом 2.22. следующего содержания:</w:t>
      </w:r>
    </w:p>
    <w:p w:rsidR="003938B2" w:rsidRPr="006567D2" w:rsidRDefault="00E34BD7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38B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938B2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2.22. Паллиативная </w:t>
      </w:r>
      <w:r w:rsidR="003F77AF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медицинская </w:t>
      </w:r>
      <w:r w:rsidR="003938B2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помощь</w:t>
      </w:r>
    </w:p>
    <w:p w:rsidR="002111B6" w:rsidRPr="006567D2" w:rsidRDefault="002111B6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паллиативной </w:t>
      </w:r>
      <w:r w:rsidR="0009073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помощи. Нормативн</w:t>
      </w:r>
      <w:r w:rsidR="0009073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</w:t>
      </w:r>
      <w:r w:rsidR="0009073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073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акты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регламентирующ</w:t>
      </w:r>
      <w:r w:rsidR="0009073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оказание паллиативной </w:t>
      </w:r>
      <w:r w:rsidR="0009073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помощи. Принципы и стандарты </w:t>
      </w:r>
      <w:r w:rsidR="0009073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оказания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паллиативной</w:t>
      </w:r>
      <w:r w:rsidR="00090733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медицинской помощи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Хосписы. Основы этики и деонтологии в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паллиативной медицине. Особенности организации паллиативной </w:t>
      </w:r>
      <w:r w:rsidR="00C27C5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помощи детям. Паллиативная </w:t>
      </w:r>
      <w:r w:rsidR="00C27C5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пациентам с онкологическ</w:t>
      </w:r>
      <w:r w:rsidR="00CA7A4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заболеваниями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Физиология и патофизиология боли. Методы оценки хронического болевого синдрома. Основные принципы обезболивания. Ненаркотические аналгетики. Наркотические аналгетики.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Адъювантная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(медикаментозная) терапия при хроническом болевом синдроме. Немедикаментозные способы облегчения хронического болевого синдрома. Симптоматическая терапия при оказании паллиативной </w:t>
      </w:r>
      <w:r w:rsidR="00C27C5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помощи. Психология общения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27C5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пациентами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Психологический компонент боли. Психологические способы воздействия на боль. Горе и страх смерти. Паллиативная </w:t>
      </w:r>
      <w:r w:rsidR="00C27C5A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умирающему пациенту: посещение, организация ухода</w:t>
      </w:r>
      <w:proofErr w:type="gramStart"/>
      <w:r w:rsidR="005050D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08D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AD1B86" w:rsidRPr="006567D2" w:rsidRDefault="00AD1B86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026" w:rsidRPr="006567D2" w:rsidRDefault="00795911" w:rsidP="004B6B29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4.</w:t>
      </w:r>
      <w:r w:rsidR="00166FAD" w:rsidRPr="006567D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 w:rsidR="00CA7A4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Квалификационные требования</w:t>
      </w:r>
    </w:p>
    <w:p w:rsidR="00166FAD" w:rsidRPr="006567D2" w:rsidRDefault="009A31F1" w:rsidP="004B6B29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792A9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дополнить пунктом </w:t>
      </w:r>
      <w:r w:rsidR="00166FAD" w:rsidRPr="00792A9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3.10</w:t>
      </w:r>
      <w:r w:rsidRPr="00792A9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.</w:t>
      </w:r>
      <w:r w:rsidR="00166FAD" w:rsidRPr="00792A9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«Умения и навыки, применяемые в психиатрии»</w:t>
      </w:r>
      <w:r w:rsidR="00795911" w:rsidRPr="00792A9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 w:rsidRPr="00792A9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и подпунктами </w:t>
      </w:r>
      <w:r w:rsidR="00166FAD" w:rsidRPr="00792A9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следующе</w:t>
      </w:r>
      <w:r w:rsidRPr="00792A9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го содержания</w:t>
      </w:r>
      <w:r w:rsidR="00166FAD" w:rsidRPr="00792A9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:</w:t>
      </w:r>
    </w:p>
    <w:p w:rsidR="00166FAD" w:rsidRPr="006567D2" w:rsidRDefault="00166FAD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3.10.1. оценка психического состояния пациента: сознания, мышления, восприятия, интеллекта, настроения, психомоторного состояния; </w:t>
      </w:r>
    </w:p>
    <w:p w:rsidR="00166FAD" w:rsidRPr="006567D2" w:rsidRDefault="00166FAD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3.10.2. оценка суицидального риска;</w:t>
      </w:r>
    </w:p>
    <w:p w:rsidR="00166FAD" w:rsidRPr="006567D2" w:rsidRDefault="00166FAD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3.10.3. навыки коммуникации </w:t>
      </w:r>
      <w:r w:rsidR="003A142A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 линии </w:t>
      </w:r>
      <w:r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«врач-пациент»;</w:t>
      </w:r>
    </w:p>
    <w:p w:rsidR="00166FAD" w:rsidRPr="006567D2" w:rsidRDefault="00166FAD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3.10.4. навыки проведения «трудного разговора»;</w:t>
      </w:r>
    </w:p>
    <w:p w:rsidR="00166FAD" w:rsidRPr="006567D2" w:rsidRDefault="00166FAD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3.10.5. навыки проведения мотивационного консультирования;</w:t>
      </w:r>
    </w:p>
    <w:p w:rsidR="00166FAD" w:rsidRPr="006567D2" w:rsidRDefault="00166FAD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3.10.6. навыки снятия стресса</w:t>
      </w:r>
      <w:proofErr w:type="gramStart"/>
      <w:r w:rsidR="00604D84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="006808D0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»</w:t>
      </w:r>
      <w:r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proofErr w:type="gramEnd"/>
    </w:p>
    <w:p w:rsidR="00166FAD" w:rsidRPr="006567D2" w:rsidRDefault="00166FAD" w:rsidP="004B6B29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AD1B86" w:rsidRPr="006567D2" w:rsidRDefault="00795911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="006808D0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6808D0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 информационной части </w:t>
      </w:r>
      <w:r w:rsidR="006808D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C44E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писок рекомендуемой литературы изложить в следующей редакции:</w:t>
      </w:r>
    </w:p>
    <w:p w:rsidR="003C44E6" w:rsidRPr="006567D2" w:rsidRDefault="006808D0" w:rsidP="008970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C44E6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рекомендуемой литературы</w:t>
      </w:r>
    </w:p>
    <w:p w:rsidR="003C44E6" w:rsidRPr="0089705C" w:rsidRDefault="003C44E6" w:rsidP="00792A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7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Основная:</w:t>
      </w:r>
    </w:p>
    <w:p w:rsidR="00792A93" w:rsidRPr="00792A93" w:rsidRDefault="00792A93" w:rsidP="00792A93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2A93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Pr="00792A93">
        <w:rPr>
          <w:rFonts w:ascii="Times New Roman" w:hAnsi="Times New Roman" w:cs="Times New Roman"/>
          <w:sz w:val="28"/>
          <w:szCs w:val="28"/>
        </w:rPr>
        <w:t xml:space="preserve">, П. Р. Рациональная фармакотерапия в акушерстве и гинекологии / П. Р. </w:t>
      </w:r>
      <w:proofErr w:type="spellStart"/>
      <w:r w:rsidRPr="00792A93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Pr="00792A93">
        <w:rPr>
          <w:rFonts w:ascii="Times New Roman" w:hAnsi="Times New Roman" w:cs="Times New Roman"/>
          <w:sz w:val="28"/>
          <w:szCs w:val="28"/>
        </w:rPr>
        <w:t>, В. И. Кулаков, В. Н. Серов. – М.</w:t>
      </w:r>
      <w:proofErr w:type="gramStart"/>
      <w:r w:rsidRPr="00792A9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92A93">
        <w:rPr>
          <w:rFonts w:ascii="Times New Roman" w:hAnsi="Times New Roman" w:cs="Times New Roman"/>
          <w:sz w:val="28"/>
          <w:szCs w:val="28"/>
        </w:rPr>
        <w:t xml:space="preserve"> </w:t>
      </w:r>
      <w:r w:rsidRPr="00792A93">
        <w:rPr>
          <w:rFonts w:ascii="Times New Roman" w:hAnsi="Times New Roman" w:cs="Times New Roman"/>
          <w:sz w:val="28"/>
          <w:szCs w:val="28"/>
        </w:rPr>
        <w:br/>
        <w:t>ГЭОТАР-Медиа, 2015. – 720 с.</w:t>
      </w:r>
    </w:p>
    <w:p w:rsidR="006808D0" w:rsidRPr="006567D2" w:rsidRDefault="006808D0" w:rsidP="00792A93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Акушерство и гинекология : клин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екомендации.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 2 / под ред. В. И. Кулакова.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2006.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540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num" w:pos="0"/>
          <w:tab w:val="left" w:pos="28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Александров, А. А. Выявление и лечение расстройств, связанных с употреблением алкоголя в условиях общемедицинской практики : учеб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.-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метод. пособие / А. А. Александров; Бел. мед. акад. 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последиплом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образования. – Минск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БелМАПО, 2007. – 30 с.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Беляева, Л. М. Нарушения ритма сердца и проводимости у детей и подростков / Л. М. Беляева, Е. К. Хрусталева, Е. А. Колупаева // </w:t>
      </w:r>
      <w:r w:rsidR="00604D84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/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ARS-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Medica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– 2012. – № 6 (61). – С.107–154.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Беляева, Л. М. Педиатрия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курс лекций /Л. М. Беляева. – М. : Мед. лит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., 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2013. – 568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567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lastRenderedPageBreak/>
        <w:t>Беляева, Л. М. Тактика ведения часто и длительно болеющих детей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пособие / Л. М. Беляева.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БелМАПО, 2010.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4D84" w:rsidRPr="006567D2">
        <w:rPr>
          <w:rFonts w:ascii="Times New Roman" w:eastAsia="Calibri" w:hAnsi="Times New Roman" w:cs="Times New Roman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sz w:val="28"/>
          <w:szCs w:val="28"/>
        </w:rPr>
        <w:t>39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метод. пособие / Э. А.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А. П. Романова. – Минск: БелМАПО, 2013. – 39 с.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Вельтищев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Ю. Е. Неотложные состояния у детей. – 2-е изд. / </w:t>
      </w:r>
      <w:r w:rsidR="00604D84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/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Ю. Е. 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Вельтищев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 В. Е. 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Шаробаро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– М.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Бином, 2016. – 608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num" w:pos="0"/>
          <w:tab w:val="left" w:pos="284"/>
          <w:tab w:val="num" w:pos="36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Воронко, Е. А. Острая и хроническая боль. Диагностика, тактика, лечение в системе первичной медицинской помощи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пособие /Е. А. Воронко.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Минск 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:Б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елМАПО, 2010.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28 с.</w:t>
      </w:r>
    </w:p>
    <w:p w:rsidR="006808D0" w:rsidRPr="006567D2" w:rsidRDefault="006808D0" w:rsidP="004B6B29">
      <w:pPr>
        <w:pStyle w:val="1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Гигиена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учебник / [П. И. Мельниченко и др.]; под ред. </w:t>
      </w:r>
      <w:r w:rsidR="00604D84" w:rsidRPr="006567D2">
        <w:rPr>
          <w:rFonts w:ascii="Times New Roman" w:hAnsi="Times New Roman"/>
          <w:sz w:val="28"/>
          <w:szCs w:val="28"/>
        </w:rPr>
        <w:br/>
      </w:r>
      <w:r w:rsidRPr="006567D2">
        <w:rPr>
          <w:rFonts w:ascii="Times New Roman" w:hAnsi="Times New Roman"/>
          <w:sz w:val="28"/>
          <w:szCs w:val="28"/>
        </w:rPr>
        <w:t>П. И. Мельниченко. – М.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ГЭОТАР-Медиа, 2014. – 655 с. 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Дафт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Р. Менеджмент / Р.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Дафт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– Изд.10-е. – СПб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Питер, </w:t>
      </w:r>
      <w:r w:rsidR="00604D84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>2013. – 655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Дементьев, А. С. Амбулаторно-поликлиническая педиатрия. Стандарты медицинской помощи / А. С. Дементьев, Н. И. Журавлева, </w:t>
      </w:r>
      <w:r w:rsidR="00604D84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/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С. Ю. Кочетков. – М.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ГЭОТАР-Медиа, 2016. – 480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Демографические ежегодники Республики Беларусь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стат. сб. / Нац. стат. ком.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Беларусь;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.: В. И.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Зиновский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 [и др.]. – Минск, 2011–2015.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Диагностика, лечение, мониторинг наследственных заболеваний печени (наследственный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гемохроматоз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, болезнь Вильсона-Коновалова, дефицит a1-антитрипсина) : учеб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метод. пособие / Н. Н.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Силивончик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04D84"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[и др.] –  Минск : БелМАПО, 2012. – 47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</w:t>
      </w:r>
      <w:r w:rsidR="00604D84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>С. 5–7.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num" w:pos="0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Евсегнеев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, Р. А. Психиатрия в общемедицинской практике / </w:t>
      </w:r>
      <w:r w:rsidR="00604D84" w:rsidRPr="006567D2">
        <w:rPr>
          <w:rFonts w:ascii="Times New Roman" w:eastAsia="Calibri" w:hAnsi="Times New Roman" w:cs="Times New Roman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Р. А.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Евсегнеев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>М. : Мед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>нформ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. агентство, 2010.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>592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Жерносек, В. Ф. Диагностика и лечение аллергических болезней у детей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справочник / В. Ф. Жерносек, Т. П.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Дюбкова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>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РИВШ, 2013.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119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Жерносек, В. Ф. Острая пневмония у детей: лечение, профилактика : учеб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метод. пособие / В. Ф. Жерносек, К. К.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Орынбасарова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Ш. К.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Батырханов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Минск: БелМАПО, 2013.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50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Заболевания органов пищеварения у детей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</w:t>
      </w:r>
      <w:r w:rsidR="00932BC5">
        <w:rPr>
          <w:rFonts w:ascii="Times New Roman" w:eastAsia="Calibri" w:hAnsi="Times New Roman" w:cs="Times New Roman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пособие / В. Ф. Жерносек, А. С.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Почкайло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, Т. П.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Дюбкова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БелМАПО, 2015.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200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Здоровье-2020: основы Европейской политики в поддержку действий всего государства и общества в интересах здоровья и </w:t>
      </w:r>
      <w:r w:rsidR="00604D84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>благополучия. – Копенгаген: ВОЗ, 2013. – 232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lastRenderedPageBreak/>
        <w:t>Здравоохранение в Республике Беларусь: Ежегодные официальные статистические сборники. – Минск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М-во здравоохранения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Беларусь, 1994–2016.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Здравоохранение Республики Беларусь: прошлое, настоящее и будущее / В. И. Жарко [и др.]. – Минск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Минсктиппроект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2012. – 320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Инсомнии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в общеврачебной практике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пособие / </w:t>
      </w:r>
      <w:r w:rsidR="00604D84" w:rsidRPr="006567D2">
        <w:rPr>
          <w:rFonts w:ascii="Times New Roman" w:eastAsia="Calibri" w:hAnsi="Times New Roman" w:cs="Times New Roman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Н. Н.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Протько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[и др.].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>Минск, БелМАПО, 2016.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40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Инфаркт миокарда (классификация, клиническое течение, диагностика)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пособие / А. М.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Пристром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, А. В.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Пырочкин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2-е изд.,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. и доп.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Минск : БелМАПО, 2016.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31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Калинина, Т. В. Медико-социальная характеристика факторов, влияющих на общественное здоровье/ Т. В. Калинина, И. В. Малахова //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организации и информатизации здравоохранения. – 2010. – № 2. – </w:t>
      </w:r>
      <w:r w:rsidR="00E61595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>С. 4–9.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Style w:val="value"/>
          <w:rFonts w:ascii="Times New Roman" w:hAnsi="Times New Roman" w:cs="Times New Roman"/>
          <w:sz w:val="28"/>
          <w:szCs w:val="28"/>
        </w:rPr>
      </w:pPr>
      <w:r w:rsidRPr="006567D2">
        <w:rPr>
          <w:rStyle w:val="value"/>
          <w:rFonts w:ascii="Times New Roman" w:hAnsi="Times New Roman" w:cs="Times New Roman"/>
          <w:sz w:val="28"/>
          <w:szCs w:val="28"/>
        </w:rPr>
        <w:t>Кардиология : нац. рук</w:t>
      </w:r>
      <w:proofErr w:type="gramStart"/>
      <w:r w:rsidRPr="006567D2">
        <w:rPr>
          <w:rStyle w:val="value"/>
          <w:rFonts w:ascii="Times New Roman" w:hAnsi="Times New Roman" w:cs="Times New Roman"/>
          <w:sz w:val="28"/>
          <w:szCs w:val="28"/>
        </w:rPr>
        <w:t>.</w:t>
      </w:r>
      <w:proofErr w:type="gramEnd"/>
      <w:r w:rsidRPr="006567D2">
        <w:rPr>
          <w:rStyle w:val="value"/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6567D2">
        <w:rPr>
          <w:rStyle w:val="value"/>
          <w:rFonts w:ascii="Times New Roman" w:hAnsi="Times New Roman" w:cs="Times New Roman"/>
          <w:sz w:val="28"/>
          <w:szCs w:val="28"/>
        </w:rPr>
        <w:t>п</w:t>
      </w:r>
      <w:proofErr w:type="gramEnd"/>
      <w:r w:rsidRPr="006567D2">
        <w:rPr>
          <w:rStyle w:val="value"/>
          <w:rFonts w:ascii="Times New Roman" w:hAnsi="Times New Roman" w:cs="Times New Roman"/>
          <w:sz w:val="28"/>
          <w:szCs w:val="28"/>
        </w:rPr>
        <w:t xml:space="preserve">од ред. Е. В. </w:t>
      </w:r>
      <w:proofErr w:type="spellStart"/>
      <w:r w:rsidRPr="006567D2">
        <w:rPr>
          <w:rStyle w:val="value"/>
          <w:rFonts w:ascii="Times New Roman" w:hAnsi="Times New Roman" w:cs="Times New Roman"/>
          <w:sz w:val="28"/>
          <w:szCs w:val="28"/>
        </w:rPr>
        <w:t>Шляхто</w:t>
      </w:r>
      <w:proofErr w:type="spellEnd"/>
      <w:r w:rsidRPr="006567D2">
        <w:rPr>
          <w:rStyle w:val="value"/>
          <w:rFonts w:ascii="Times New Roman" w:hAnsi="Times New Roman" w:cs="Times New Roman"/>
          <w:sz w:val="28"/>
          <w:szCs w:val="28"/>
        </w:rPr>
        <w:t xml:space="preserve">. – Изд. 2-е, </w:t>
      </w:r>
      <w:proofErr w:type="spellStart"/>
      <w:r w:rsidRPr="006567D2">
        <w:rPr>
          <w:rStyle w:val="value"/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567D2">
        <w:rPr>
          <w:rStyle w:val="value"/>
          <w:rFonts w:ascii="Times New Roman" w:hAnsi="Times New Roman" w:cs="Times New Roman"/>
          <w:sz w:val="28"/>
          <w:szCs w:val="28"/>
        </w:rPr>
        <w:t>. и доп. – М.</w:t>
      </w:r>
      <w:proofErr w:type="gramStart"/>
      <w:r w:rsidRPr="006567D2">
        <w:rPr>
          <w:rStyle w:val="value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Style w:val="value"/>
          <w:rFonts w:ascii="Times New Roman" w:hAnsi="Times New Roman" w:cs="Times New Roman"/>
          <w:sz w:val="28"/>
          <w:szCs w:val="28"/>
        </w:rPr>
        <w:t xml:space="preserve"> ГЭОТАР-Медиа, 2015. – 800 с.</w:t>
      </w:r>
    </w:p>
    <w:p w:rsidR="006808D0" w:rsidRPr="006567D2" w:rsidRDefault="006808D0" w:rsidP="004B6B29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учебник / под ред. В. Г. </w:t>
      </w:r>
      <w:proofErr w:type="spellStart"/>
      <w:r w:rsidRPr="006567D2">
        <w:rPr>
          <w:rFonts w:ascii="Times New Roman" w:hAnsi="Times New Roman"/>
          <w:sz w:val="28"/>
          <w:szCs w:val="28"/>
        </w:rPr>
        <w:t>Кукеса</w:t>
      </w:r>
      <w:proofErr w:type="spellEnd"/>
      <w:r w:rsidRPr="006567D2">
        <w:rPr>
          <w:rFonts w:ascii="Times New Roman" w:hAnsi="Times New Roman"/>
          <w:sz w:val="28"/>
          <w:szCs w:val="28"/>
        </w:rPr>
        <w:t xml:space="preserve">. – Изд. 4-е, доп. и </w:t>
      </w:r>
      <w:proofErr w:type="spellStart"/>
      <w:r w:rsidRPr="006567D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567D2">
        <w:rPr>
          <w:rFonts w:ascii="Times New Roman" w:hAnsi="Times New Roman"/>
          <w:sz w:val="28"/>
          <w:szCs w:val="28"/>
        </w:rPr>
        <w:t>. – М.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6808D0" w:rsidRPr="006567D2" w:rsidRDefault="006808D0" w:rsidP="004B6B29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r w:rsidR="00E61595" w:rsidRPr="006567D2">
        <w:rPr>
          <w:rFonts w:ascii="Times New Roman" w:hAnsi="Times New Roman"/>
          <w:sz w:val="28"/>
          <w:szCs w:val="28"/>
        </w:rPr>
        <w:br/>
      </w:r>
      <w:r w:rsidRPr="006567D2">
        <w:rPr>
          <w:rFonts w:ascii="Times New Roman" w:hAnsi="Times New Roman"/>
          <w:sz w:val="28"/>
          <w:szCs w:val="28"/>
        </w:rPr>
        <w:t xml:space="preserve">В. Г. </w:t>
      </w:r>
      <w:proofErr w:type="spellStart"/>
      <w:r w:rsidRPr="006567D2">
        <w:rPr>
          <w:rFonts w:ascii="Times New Roman" w:hAnsi="Times New Roman"/>
          <w:sz w:val="28"/>
          <w:szCs w:val="28"/>
        </w:rPr>
        <w:t>Кукеса</w:t>
      </w:r>
      <w:proofErr w:type="spellEnd"/>
      <w:r w:rsidRPr="006567D2">
        <w:rPr>
          <w:rFonts w:ascii="Times New Roman" w:hAnsi="Times New Roman"/>
          <w:sz w:val="28"/>
          <w:szCs w:val="28"/>
        </w:rPr>
        <w:t xml:space="preserve">, А. К. Стародубцева. – Изд. 3-е, доп. и </w:t>
      </w:r>
      <w:proofErr w:type="spellStart"/>
      <w:r w:rsidRPr="006567D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567D2">
        <w:rPr>
          <w:rFonts w:ascii="Times New Roman" w:hAnsi="Times New Roman"/>
          <w:sz w:val="28"/>
          <w:szCs w:val="28"/>
        </w:rPr>
        <w:t>. – М.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</w:t>
      </w:r>
      <w:r w:rsidR="00E61595" w:rsidRPr="006567D2">
        <w:rPr>
          <w:rFonts w:ascii="Times New Roman" w:hAnsi="Times New Roman"/>
          <w:sz w:val="28"/>
          <w:szCs w:val="28"/>
        </w:rPr>
        <w:br/>
      </w:r>
      <w:r w:rsidRPr="006567D2">
        <w:rPr>
          <w:rFonts w:ascii="Times New Roman" w:hAnsi="Times New Roman"/>
          <w:sz w:val="28"/>
          <w:szCs w:val="28"/>
        </w:rPr>
        <w:t>ГЭОТАР-Медиа, 2013. – 832 с.</w:t>
      </w:r>
    </w:p>
    <w:p w:rsidR="006808D0" w:rsidRPr="006567D2" w:rsidRDefault="006808D0" w:rsidP="004B6B29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Клиническая фармакология: нац. рук</w:t>
      </w:r>
      <w:proofErr w:type="gramStart"/>
      <w:r w:rsidRPr="006567D2">
        <w:rPr>
          <w:rFonts w:ascii="Times New Roman" w:hAnsi="Times New Roman"/>
          <w:sz w:val="28"/>
          <w:szCs w:val="28"/>
        </w:rPr>
        <w:t>.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6567D2">
        <w:rPr>
          <w:rFonts w:ascii="Times New Roman" w:hAnsi="Times New Roman"/>
          <w:sz w:val="28"/>
          <w:szCs w:val="28"/>
        </w:rPr>
        <w:t>п</w:t>
      </w:r>
      <w:proofErr w:type="gramEnd"/>
      <w:r w:rsidRPr="006567D2">
        <w:rPr>
          <w:rFonts w:ascii="Times New Roman" w:hAnsi="Times New Roman"/>
          <w:sz w:val="28"/>
          <w:szCs w:val="28"/>
        </w:rPr>
        <w:t>од ред. Ю. Б. Белоусова,               [и др.]. – М.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Клиническое руководство по организации и проведению противотуберкулезных мероприятий в амбулаторно-поликлинических организациях здравоохранения / Г. Л. Гуревич [и др.].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Белсэнс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, 2013. – 100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Кралько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А. А. Правовые основы деятельности медицинского работника : учеб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метод. пособие / А. А.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Кралько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– Минск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БелМАПО, </w:t>
      </w:r>
      <w:r w:rsidR="00E61595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 xml:space="preserve">2012. – 104 с. 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Кульпанович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О. А. Совершенствование финансирования и оплаты труда в государственных организациях здравоохранения / </w:t>
      </w:r>
      <w:r w:rsidR="00E61595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 xml:space="preserve">О. А.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Кульпанович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     Н. И.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Панулина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– Минск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БелМАПО, 2014. – 55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Курек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В. В. Руководство по неотложным состояниям у детей. – 2-е изд. / В. В. 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Курек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 А. Е. Кулагин. – М. : Мед. лит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., 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2012. – 624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Курс лекций по специальности «Общая врачебная практика».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Изд.2-е, доп. и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перераб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6567D2">
        <w:rPr>
          <w:rFonts w:ascii="Times New Roman" w:eastAsia="Calibri" w:hAnsi="Times New Roman" w:cs="Times New Roman"/>
          <w:sz w:val="28"/>
          <w:szCs w:val="28"/>
        </w:rPr>
        <w:t>/Е. А. Воронко [и др.]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под ред. Ю. Е.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Демидчика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61595" w:rsidRPr="006567D2">
        <w:rPr>
          <w:rFonts w:ascii="Times New Roman" w:eastAsia="Calibri" w:hAnsi="Times New Roman" w:cs="Times New Roman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Л. Н.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Мрочек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, Е. А. Воронко. –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Минск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БелМАПО, 2011.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461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Лабораторная диагностика ревматических заболеваний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пособие / Е. В.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Кундер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[и др.].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БелМАПО, 2013.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55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Ласый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, Е. В., Паровая О. И. Выявление пациентов с суицидальным риском в общемедицинской практике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пособие / Е. В.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Ласый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,  О. И. Паровая. 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>Минск, 2012.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34 с. 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lastRenderedPageBreak/>
        <w:t>Лечение болезней у детей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справочник / В. Ф. Жерносек [и др.] ; под ред. В. Ф. Жерносека. - 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Адукацыя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выхаванне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, 2013. - 271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Лихтарович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Е. Е. Качество и эффективность в здравоохранении / Е. Е.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Лихтарович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О. А.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Кульпанович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– Минск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БелМАПО, 2011. – 66 с.</w:t>
      </w:r>
    </w:p>
    <w:p w:rsidR="006808D0" w:rsidRPr="006567D2" w:rsidRDefault="006808D0" w:rsidP="004B6B2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Машковский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М. Д. Лекарственные средства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в 2 т. /  </w:t>
      </w:r>
      <w:r w:rsidR="00E61595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>М. Д. 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Машковский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– Изд. 16-е. – М., 2010.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Метаболический синдром у детей и подростков: лечение и профилактика : учеб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.-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метод. 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пособ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– Изд. 2-е, 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и доп. / Л. М. Беляева [и др.].– Минск, 2013. – 23 с.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0"/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Методика анализа медико–демографических показателей: учеб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метод. пособие /М. В.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Щавелева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 [и др.]. – Минск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БелМАПО, 2015. – 33 с.</w:t>
      </w:r>
    </w:p>
    <w:p w:rsidR="006808D0" w:rsidRPr="006567D2" w:rsidRDefault="006808D0" w:rsidP="004B6B29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Михайлов, И. Б. Клиническая фармакология – основа рациональной фармакотерапии: рук</w:t>
      </w:r>
      <w:proofErr w:type="gramStart"/>
      <w:r w:rsidRPr="006567D2">
        <w:rPr>
          <w:rFonts w:ascii="Times New Roman" w:hAnsi="Times New Roman"/>
          <w:sz w:val="28"/>
          <w:szCs w:val="28"/>
        </w:rPr>
        <w:t>.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67D2">
        <w:rPr>
          <w:rFonts w:ascii="Times New Roman" w:hAnsi="Times New Roman"/>
          <w:sz w:val="28"/>
          <w:szCs w:val="28"/>
        </w:rPr>
        <w:t>д</w:t>
      </w:r>
      <w:proofErr w:type="gramEnd"/>
      <w:r w:rsidRPr="006567D2">
        <w:rPr>
          <w:rFonts w:ascii="Times New Roman" w:hAnsi="Times New Roman"/>
          <w:sz w:val="28"/>
          <w:szCs w:val="28"/>
        </w:rPr>
        <w:t>ля врачей. – СПб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6567D2">
        <w:rPr>
          <w:rFonts w:ascii="Times New Roman" w:hAnsi="Times New Roman"/>
          <w:sz w:val="28"/>
          <w:szCs w:val="28"/>
        </w:rPr>
        <w:t>Фолиант, 2013. – 960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Михалевич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П. Н. Общественное здоровье и здравоохранение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курс лекций : в 2 ч. / П. Н.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Михалевич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П. А. Савчук, Н. С. Сердюченко. – Минск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2014.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Наумов, И. А. Общественное здоровье и здравоохранение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учебник : в 2 ч. / И. А. Наумов [и др.] ; под ред. И. А. Наумова. – Минск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Выш.шк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., 2013.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Неотложные состояния: Диагностика, тактика, лечение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справочник для врачей / А. А. 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Баешко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[и др.]. – 4-е изд., доп. – Минск : Беларусь, 2013. – 518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Общая врачебная практика : нац. рук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: 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2 т.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под ред. </w:t>
      </w:r>
      <w:r w:rsidR="00E61595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Н.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Денисова.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ГЭОТАР-МЕД, 2013.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976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Общественное здоровье и здравоохранение: учеб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особие</w:t>
      </w:r>
      <w:r w:rsidR="00E61595" w:rsidRPr="006567D2">
        <w:rPr>
          <w:rFonts w:ascii="Times New Roman" w:hAnsi="Times New Roman" w:cs="Times New Roman"/>
          <w:sz w:val="28"/>
          <w:szCs w:val="28"/>
        </w:rPr>
        <w:t xml:space="preserve"> </w:t>
      </w:r>
      <w:r w:rsidRPr="006567D2">
        <w:rPr>
          <w:rFonts w:ascii="Times New Roman" w:hAnsi="Times New Roman" w:cs="Times New Roman"/>
          <w:sz w:val="28"/>
          <w:szCs w:val="28"/>
        </w:rPr>
        <w:t xml:space="preserve">/  </w:t>
      </w:r>
      <w:r w:rsidR="00E61595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 xml:space="preserve">Н. Н.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Пилипцевич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 [и др.] ; под ред. Н. Н.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Пилипцевича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– Минск: Новое знание, 2015. – 784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Организация медицинской помощи населению Республики Беларусь в условиях стационара /Е. Н. Смирнова [и др.]. – Минск: РИВШ, 2010. – 44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Основные клинические состояния детской паллиативной </w:t>
      </w:r>
      <w:r w:rsidR="00E61595"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помощи / С.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СингхДжассл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[и др.]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пер. с англ. ; под ред. Н. Н.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Саавы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E61595"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Е. А. Воронко.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Минск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БелМАПО, 2012.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55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Особенности паллиативной помощи различным возрастным категориям: новорожденным, детям и подросткам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пособие / </w:t>
      </w:r>
      <w:r w:rsidR="00E61595"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И. В.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Пролесковская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[и др.]. – Минск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ФУАинформ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, 2013. – 76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Остапенко, Е. Н.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Антиагреганты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антикоагулянты  в общеврачебной практике : учеб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метод. пособие / Е. Н. Остапенко.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Минск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БелМАПО, 2016. – 36 с. 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Остапенко, Е. Н.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Гиполипидемическая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терапия в общеврачебной практике : учеб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метод. пособие / Е. Н. Остапенко, Н. Н.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Силивончик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Минск :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Альтиора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2016. – 38 с. 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Педиатрия : нац. рук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: 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2 т.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Т. 1, 2 / АСМОК, Союз педиатров России.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ГЭОТАР-Медиа, 2009.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Пиманов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, С. И. Римские IV рекомендации по диагностике и лечению функциональных гастроэнтерологических расстройств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пособие для врачей</w:t>
      </w:r>
      <w:r w:rsidR="00932B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 С. И.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Пиманов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Н. Н.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Силивончик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М., 2016.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–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180 с. 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Планирование, финансирование и ценообразование в здравоохранении: учеб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метод. пособие / Е. И. Ткачева [и др.] ; под ред. д-ра мед. наук, проф. В. П.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Дейкало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– Витебск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ВГМУ, 2011. – 217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567D2">
        <w:rPr>
          <w:rFonts w:ascii="Times New Roman" w:hAnsi="Times New Roman" w:cs="Times New Roman"/>
          <w:kern w:val="24"/>
          <w:sz w:val="28"/>
          <w:szCs w:val="28"/>
        </w:rPr>
        <w:t>Права и гарантии молодым специалистам: метод</w:t>
      </w:r>
      <w:proofErr w:type="gramStart"/>
      <w:r w:rsidRPr="006567D2">
        <w:rPr>
          <w:rFonts w:ascii="Times New Roman" w:hAnsi="Times New Roman" w:cs="Times New Roman"/>
          <w:kern w:val="24"/>
          <w:sz w:val="28"/>
          <w:szCs w:val="28"/>
        </w:rPr>
        <w:t>.</w:t>
      </w:r>
      <w:proofErr w:type="gramEnd"/>
      <w:r w:rsidRPr="006567D2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proofErr w:type="gramStart"/>
      <w:r w:rsidRPr="006567D2">
        <w:rPr>
          <w:rFonts w:ascii="Times New Roman" w:hAnsi="Times New Roman" w:cs="Times New Roman"/>
          <w:kern w:val="24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kern w:val="24"/>
          <w:sz w:val="28"/>
          <w:szCs w:val="28"/>
        </w:rPr>
        <w:t xml:space="preserve">екомендации / под общ. ред. Р. А. </w:t>
      </w:r>
      <w:proofErr w:type="spellStart"/>
      <w:r w:rsidRPr="006567D2">
        <w:rPr>
          <w:rFonts w:ascii="Times New Roman" w:hAnsi="Times New Roman" w:cs="Times New Roman"/>
          <w:kern w:val="24"/>
          <w:sz w:val="28"/>
          <w:szCs w:val="28"/>
        </w:rPr>
        <w:t>Часнойтя</w:t>
      </w:r>
      <w:proofErr w:type="spellEnd"/>
      <w:r w:rsidRPr="006567D2">
        <w:rPr>
          <w:rFonts w:ascii="Times New Roman" w:hAnsi="Times New Roman" w:cs="Times New Roman"/>
          <w:kern w:val="24"/>
          <w:sz w:val="28"/>
          <w:szCs w:val="28"/>
        </w:rPr>
        <w:t>. – Минск</w:t>
      </w:r>
      <w:proofErr w:type="gramStart"/>
      <w:r w:rsidRPr="006567D2">
        <w:rPr>
          <w:rFonts w:ascii="Times New Roman" w:hAnsi="Times New Roman" w:cs="Times New Roman"/>
          <w:kern w:val="24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kern w:val="24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kern w:val="24"/>
          <w:sz w:val="28"/>
          <w:szCs w:val="28"/>
        </w:rPr>
        <w:t>. комитет Белорус</w:t>
      </w:r>
      <w:proofErr w:type="gramStart"/>
      <w:r w:rsidRPr="006567D2">
        <w:rPr>
          <w:rFonts w:ascii="Times New Roman" w:hAnsi="Times New Roman" w:cs="Times New Roman"/>
          <w:kern w:val="24"/>
          <w:sz w:val="28"/>
          <w:szCs w:val="28"/>
        </w:rPr>
        <w:t>.</w:t>
      </w:r>
      <w:proofErr w:type="gramEnd"/>
      <w:r w:rsidRPr="006567D2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proofErr w:type="gramStart"/>
      <w:r w:rsidRPr="006567D2">
        <w:rPr>
          <w:rFonts w:ascii="Times New Roman" w:hAnsi="Times New Roman" w:cs="Times New Roman"/>
          <w:kern w:val="24"/>
          <w:sz w:val="28"/>
          <w:szCs w:val="28"/>
        </w:rPr>
        <w:t>п</w:t>
      </w:r>
      <w:proofErr w:type="gramEnd"/>
      <w:r w:rsidRPr="006567D2">
        <w:rPr>
          <w:rFonts w:ascii="Times New Roman" w:hAnsi="Times New Roman" w:cs="Times New Roman"/>
          <w:kern w:val="24"/>
          <w:sz w:val="28"/>
          <w:szCs w:val="28"/>
        </w:rPr>
        <w:t>рофсоюза работников здравоохранения, 2015. – 56 с.</w:t>
      </w:r>
    </w:p>
    <w:p w:rsidR="006808D0" w:rsidRPr="006567D2" w:rsidRDefault="006808D0" w:rsidP="004B6B2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Преобразование нашего мира: повестка дня в области устойчивого развития на период до 2030 года //Резолюция, принятая Генеральной Ассамблеей 25 сентября 2015 года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Организация Объединенных Наций [Электронный ресурс]. – Режим доступа: </w:t>
      </w:r>
      <w:hyperlink r:id="rId11" w:history="1"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unohrlls</w:t>
        </w:r>
        <w:proofErr w:type="spellEnd"/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custom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content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uploads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/2016/06/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transforming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our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world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6567D2">
          <w:rPr>
            <w:rStyle w:val="aa"/>
            <w:rFonts w:ascii="Times New Roman" w:hAnsi="Times New Roman" w:cs="Times New Roman"/>
            <w:color w:val="auto"/>
            <w:sz w:val="28"/>
            <w:szCs w:val="28"/>
            <w:lang w:val="en-US"/>
          </w:rPr>
          <w:t>pdf</w:t>
        </w:r>
        <w:proofErr w:type="spellEnd"/>
      </w:hyperlink>
      <w:r w:rsidRPr="006567D2">
        <w:rPr>
          <w:rFonts w:ascii="Times New Roman" w:hAnsi="Times New Roman" w:cs="Times New Roman"/>
          <w:sz w:val="28"/>
          <w:szCs w:val="28"/>
        </w:rPr>
        <w:t>.</w:t>
      </w:r>
      <w:r w:rsidRPr="006567D2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6567D2">
        <w:rPr>
          <w:rFonts w:ascii="Times New Roman" w:hAnsi="Times New Roman" w:cs="Times New Roman"/>
          <w:sz w:val="28"/>
          <w:szCs w:val="28"/>
        </w:rPr>
        <w:t>–</w:t>
      </w:r>
      <w:r w:rsidRPr="006567D2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6567D2">
        <w:rPr>
          <w:rFonts w:ascii="Times New Roman" w:hAnsi="Times New Roman" w:cs="Times New Roman"/>
          <w:sz w:val="28"/>
          <w:szCs w:val="28"/>
        </w:rPr>
        <w:t>Дата доступа: 25.06.2016.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Прилепская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В. Н.  Гормональная контрацепция : клин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екции / В. Н.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Прилепская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 – Медиа, 2014. – 256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567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Принципы и тактика ведения детей раннего возраста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пособие / Л. М. Беляева, Е. А. Колупаева.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БелМАПО, 2010.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31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Принципы сопровождения основных симптомов у пациентов с онкологической патологией, нуждающихся в оказании паллиативной медицинской помощи: учеб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особие/Н. Н. Антоненко [и др.].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Минск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Звязда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, 2014.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128 с. 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Психосоматические расстройства в клинической практике / под ред. акад. РАН А. Б. Смулевича. – М.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МЕДпресс-информ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, 2016. – 776 с. 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Style w:val="value"/>
          <w:rFonts w:ascii="Times New Roman" w:hAnsi="Times New Roman" w:cs="Times New Roman"/>
          <w:sz w:val="28"/>
          <w:szCs w:val="28"/>
        </w:rPr>
      </w:pPr>
      <w:r w:rsidRPr="006567D2">
        <w:rPr>
          <w:rStyle w:val="value"/>
          <w:rFonts w:ascii="Times New Roman" w:hAnsi="Times New Roman" w:cs="Times New Roman"/>
          <w:sz w:val="28"/>
          <w:szCs w:val="28"/>
        </w:rPr>
        <w:t>Пульмонология: нац. рук</w:t>
      </w:r>
      <w:proofErr w:type="gramStart"/>
      <w:r w:rsidRPr="006567D2">
        <w:rPr>
          <w:rStyle w:val="value"/>
          <w:rFonts w:ascii="Times New Roman" w:hAnsi="Times New Roman" w:cs="Times New Roman"/>
          <w:sz w:val="28"/>
          <w:szCs w:val="28"/>
        </w:rPr>
        <w:t>.</w:t>
      </w:r>
      <w:proofErr w:type="gramEnd"/>
      <w:r w:rsidRPr="006567D2">
        <w:rPr>
          <w:rStyle w:val="value"/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6567D2">
        <w:rPr>
          <w:rStyle w:val="value"/>
          <w:rFonts w:ascii="Times New Roman" w:hAnsi="Times New Roman" w:cs="Times New Roman"/>
          <w:sz w:val="28"/>
          <w:szCs w:val="28"/>
        </w:rPr>
        <w:t>п</w:t>
      </w:r>
      <w:proofErr w:type="gramEnd"/>
      <w:r w:rsidRPr="006567D2">
        <w:rPr>
          <w:rStyle w:val="value"/>
          <w:rFonts w:ascii="Times New Roman" w:hAnsi="Times New Roman" w:cs="Times New Roman"/>
          <w:sz w:val="28"/>
          <w:szCs w:val="28"/>
        </w:rPr>
        <w:t>од ред. А. Г. </w:t>
      </w:r>
      <w:proofErr w:type="spellStart"/>
      <w:r w:rsidRPr="006567D2">
        <w:rPr>
          <w:rStyle w:val="value"/>
          <w:rFonts w:ascii="Times New Roman" w:hAnsi="Times New Roman" w:cs="Times New Roman"/>
          <w:sz w:val="28"/>
          <w:szCs w:val="28"/>
        </w:rPr>
        <w:t>Чучалина</w:t>
      </w:r>
      <w:proofErr w:type="spellEnd"/>
      <w:r w:rsidRPr="006567D2">
        <w:rPr>
          <w:rStyle w:val="value"/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6567D2">
        <w:rPr>
          <w:rStyle w:val="value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Style w:val="value"/>
          <w:rFonts w:ascii="Times New Roman" w:hAnsi="Times New Roman" w:cs="Times New Roman"/>
          <w:sz w:val="28"/>
          <w:szCs w:val="28"/>
        </w:rPr>
        <w:t xml:space="preserve"> ГЭОТАР-Медиа, 2016. – 800 с. </w:t>
      </w:r>
    </w:p>
    <w:p w:rsidR="006808D0" w:rsidRPr="006567D2" w:rsidRDefault="006808D0" w:rsidP="004B6B29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6567D2">
        <w:rPr>
          <w:rFonts w:ascii="Times New Roman" w:hAnsi="Times New Roman"/>
          <w:sz w:val="28"/>
          <w:szCs w:val="28"/>
        </w:rPr>
        <w:t>.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67D2">
        <w:rPr>
          <w:rFonts w:ascii="Times New Roman" w:hAnsi="Times New Roman"/>
          <w:sz w:val="28"/>
          <w:szCs w:val="28"/>
        </w:rPr>
        <w:t>д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6567D2">
        <w:rPr>
          <w:rFonts w:ascii="Times New Roman" w:hAnsi="Times New Roman"/>
          <w:sz w:val="28"/>
          <w:szCs w:val="28"/>
        </w:rPr>
        <w:t>практ</w:t>
      </w:r>
      <w:proofErr w:type="spellEnd"/>
      <w:r w:rsidRPr="006567D2">
        <w:rPr>
          <w:rFonts w:ascii="Times New Roman" w:hAnsi="Times New Roman"/>
          <w:sz w:val="28"/>
          <w:szCs w:val="28"/>
        </w:rPr>
        <w:t xml:space="preserve">. врачей / под ред. С.В. Яковлева. – Изд. 2-е, </w:t>
      </w:r>
      <w:proofErr w:type="spellStart"/>
      <w:r w:rsidRPr="006567D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567D2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/>
          <w:sz w:val="28"/>
          <w:szCs w:val="28"/>
        </w:rPr>
        <w:t>Литтера</w:t>
      </w:r>
      <w:proofErr w:type="spellEnd"/>
      <w:r w:rsidRPr="006567D2">
        <w:rPr>
          <w:rFonts w:ascii="Times New Roman" w:hAnsi="Times New Roman"/>
          <w:sz w:val="28"/>
          <w:szCs w:val="28"/>
        </w:rPr>
        <w:t>, 2015. – 1040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Ревматоидный артрит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пособие / Е. В.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Кундер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[и др.]. - 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БелМАПО, 2014.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Силивончик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Н. Н. Амбулаторная помощь пациентам с циррозом печени: пособие для врачей / Н.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Н.Силивончик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 – Минск, 2013. – 45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Силивончик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, Н. Н. Анемии : метод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особие / </w:t>
      </w:r>
      <w:r w:rsidR="00E61595"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Н. Н.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Силивончик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 – Минск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ДокторДизайн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, 2013. – 52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Силивончик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Н. Н. Желудочная диспепсия / Н. Н.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Силивончик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 – Минск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БелМАПО, 2011. – 34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Смычек, В. Б. Медико-социальная экспертиза в организациях здравоохранения: учеб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метод. пособие/ В. Б. Смычек, Д. С. Казакевич, </w:t>
      </w:r>
      <w:r w:rsidR="00E61595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 xml:space="preserve">Г. С.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Северин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– Минск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БелМАПО, 2013. – 28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lastRenderedPageBreak/>
        <w:t xml:space="preserve">Соколов, А. Ю. Принципы построения системы оценки и контроля качества медицинской помощи [Электронный ресурс]. – Режим доступа: </w:t>
      </w:r>
      <w:hyperlink r:id="rId12" w:history="1">
        <w:r w:rsidRPr="006567D2">
          <w:rPr>
            <w:rFonts w:ascii="Times New Roman" w:hAnsi="Times New Roman" w:cs="Times New Roman"/>
            <w:sz w:val="28"/>
            <w:szCs w:val="28"/>
          </w:rPr>
          <w:t>http://belmapo.by/assets/files/publications/oziz/ principy-postroeniya-sistemy-ocenki-i-kontrolya-kachestva-medicinskoj-pomoshhi.pdf</w:t>
        </w:r>
      </w:hyperlink>
      <w:r w:rsidRPr="006567D2">
        <w:rPr>
          <w:rFonts w:ascii="Times New Roman" w:hAnsi="Times New Roman" w:cs="Times New Roman"/>
          <w:sz w:val="28"/>
          <w:szCs w:val="28"/>
        </w:rPr>
        <w:t>. – Дата доступа: ноябрь 2014.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 врача женской консультации / под общ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</w:t>
      </w:r>
      <w:r w:rsidR="00E61595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Ю. К. Малевича. – Минск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Беларусь, 2014. – 415 с.</w:t>
      </w:r>
      <w:proofErr w:type="gram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567D2">
        <w:rPr>
          <w:rFonts w:ascii="Times New Roman" w:hAnsi="Times New Roman" w:cs="Times New Roman"/>
          <w:kern w:val="24"/>
          <w:sz w:val="28"/>
          <w:szCs w:val="28"/>
        </w:rPr>
        <w:t xml:space="preserve">Ткачева, Е. И. Функционирование системы здравоохранения Республики Беларусь в изменяющихся экономических условиях / </w:t>
      </w:r>
      <w:r w:rsidR="00E61595" w:rsidRPr="006567D2">
        <w:rPr>
          <w:rFonts w:ascii="Times New Roman" w:hAnsi="Times New Roman" w:cs="Times New Roman"/>
          <w:kern w:val="24"/>
          <w:sz w:val="28"/>
          <w:szCs w:val="28"/>
        </w:rPr>
        <w:br/>
      </w:r>
      <w:r w:rsidRPr="006567D2">
        <w:rPr>
          <w:rFonts w:ascii="Times New Roman" w:hAnsi="Times New Roman" w:cs="Times New Roman"/>
          <w:kern w:val="24"/>
          <w:sz w:val="28"/>
          <w:szCs w:val="28"/>
        </w:rPr>
        <w:t xml:space="preserve">Е. И. Ткачева // </w:t>
      </w:r>
      <w:proofErr w:type="spellStart"/>
      <w:r w:rsidRPr="006567D2">
        <w:rPr>
          <w:rFonts w:ascii="Times New Roman" w:hAnsi="Times New Roman" w:cs="Times New Roman"/>
          <w:kern w:val="24"/>
          <w:sz w:val="28"/>
          <w:szCs w:val="28"/>
        </w:rPr>
        <w:t>Вопр</w:t>
      </w:r>
      <w:proofErr w:type="spellEnd"/>
      <w:r w:rsidRPr="006567D2">
        <w:rPr>
          <w:rFonts w:ascii="Times New Roman" w:hAnsi="Times New Roman" w:cs="Times New Roman"/>
          <w:kern w:val="24"/>
          <w:sz w:val="28"/>
          <w:szCs w:val="28"/>
        </w:rPr>
        <w:t xml:space="preserve">. организации и информатизации здравоохранения. </w:t>
      </w:r>
      <w:r w:rsidRPr="006567D2">
        <w:rPr>
          <w:rFonts w:ascii="Times New Roman" w:hAnsi="Times New Roman" w:cs="Times New Roman"/>
          <w:sz w:val="28"/>
          <w:szCs w:val="28"/>
        </w:rPr>
        <w:t xml:space="preserve">– </w:t>
      </w:r>
      <w:r w:rsidRPr="006567D2">
        <w:rPr>
          <w:rFonts w:ascii="Times New Roman" w:hAnsi="Times New Roman" w:cs="Times New Roman"/>
          <w:kern w:val="24"/>
          <w:sz w:val="28"/>
          <w:szCs w:val="28"/>
        </w:rPr>
        <w:t xml:space="preserve">2012. – № 4. </w:t>
      </w:r>
      <w:r w:rsidRPr="006567D2">
        <w:rPr>
          <w:rFonts w:ascii="Times New Roman" w:hAnsi="Times New Roman" w:cs="Times New Roman"/>
          <w:sz w:val="28"/>
          <w:szCs w:val="28"/>
        </w:rPr>
        <w:t>–</w:t>
      </w:r>
      <w:r w:rsidRPr="006567D2">
        <w:rPr>
          <w:rFonts w:ascii="Times New Roman" w:hAnsi="Times New Roman" w:cs="Times New Roman"/>
          <w:kern w:val="24"/>
          <w:sz w:val="28"/>
          <w:szCs w:val="28"/>
        </w:rPr>
        <w:t xml:space="preserve"> С. 27</w:t>
      </w:r>
      <w:r w:rsidRPr="006567D2">
        <w:rPr>
          <w:rFonts w:ascii="Times New Roman" w:hAnsi="Times New Roman" w:cs="Times New Roman"/>
          <w:sz w:val="28"/>
          <w:szCs w:val="28"/>
        </w:rPr>
        <w:t>–</w:t>
      </w:r>
      <w:r w:rsidRPr="006567D2">
        <w:rPr>
          <w:rFonts w:ascii="Times New Roman" w:hAnsi="Times New Roman" w:cs="Times New Roman"/>
          <w:kern w:val="24"/>
          <w:sz w:val="28"/>
          <w:szCs w:val="28"/>
        </w:rPr>
        <w:t>31.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Тромбоэмболия легочной артерии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пособие / </w:t>
      </w:r>
      <w:r w:rsidR="00E61595" w:rsidRPr="006567D2">
        <w:rPr>
          <w:rFonts w:ascii="Times New Roman" w:eastAsia="Calibri" w:hAnsi="Times New Roman" w:cs="Times New Roman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А. М.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Пристром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[и др.].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>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БелМАПО, 2015.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>52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Хроническая сердечная недостаточность : учеб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метод. пособие / Е. С. Атрощенко [и др.].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>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БелМАПО, 2016.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60 с. 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Царев, В. П. Хроническая венозная недостаточность в работе врача амбулаторной практики : метод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екоменд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/ Г. С. Котова, </w:t>
      </w:r>
      <w:r w:rsidR="00E61595"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В. П. Царев.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Минск</w:t>
      </w:r>
      <w:proofErr w:type="gram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ДокторДизайн</w:t>
      </w:r>
      <w:proofErr w:type="spellEnd"/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, 2014.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6567D2">
        <w:rPr>
          <w:rFonts w:ascii="Times New Roman" w:eastAsia="Calibri" w:hAnsi="Times New Roman" w:cs="Times New Roman"/>
          <w:color w:val="000000"/>
          <w:sz w:val="28"/>
          <w:szCs w:val="28"/>
        </w:rPr>
        <w:t>32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Шехтман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М.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Экстрагенитальная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патология и беременность / М. М. </w:t>
      </w:r>
      <w:proofErr w:type="spellStart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Шехтман</w:t>
      </w:r>
      <w:proofErr w:type="spellEnd"/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М., 2010.</w:t>
      </w:r>
    </w:p>
    <w:p w:rsidR="006808D0" w:rsidRPr="006567D2" w:rsidRDefault="006808D0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44E6" w:rsidRPr="0089705C" w:rsidRDefault="003C44E6" w:rsidP="004B6B29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705C">
        <w:rPr>
          <w:rFonts w:ascii="Times New Roman" w:eastAsia="Calibri" w:hAnsi="Times New Roman" w:cs="Times New Roman"/>
          <w:b/>
          <w:sz w:val="28"/>
          <w:szCs w:val="28"/>
        </w:rPr>
        <w:t>Дополнительная:</w:t>
      </w:r>
    </w:p>
    <w:p w:rsidR="006808D0" w:rsidRPr="006567D2" w:rsidRDefault="006808D0" w:rsidP="004B6B29">
      <w:pPr>
        <w:pStyle w:val="a8"/>
        <w:numPr>
          <w:ilvl w:val="0"/>
          <w:numId w:val="4"/>
        </w:numPr>
        <w:ind w:left="0" w:firstLine="709"/>
        <w:jc w:val="both"/>
        <w:rPr>
          <w:b w:val="0"/>
          <w:szCs w:val="28"/>
        </w:rPr>
      </w:pPr>
      <w:proofErr w:type="spellStart"/>
      <w:r w:rsidRPr="006567D2">
        <w:rPr>
          <w:b w:val="0"/>
          <w:szCs w:val="28"/>
        </w:rPr>
        <w:t>Аткинсон</w:t>
      </w:r>
      <w:proofErr w:type="spellEnd"/>
      <w:r w:rsidRPr="006567D2">
        <w:rPr>
          <w:b w:val="0"/>
          <w:szCs w:val="28"/>
        </w:rPr>
        <w:t xml:space="preserve">, А. Дж. Принципы клинической фармакологии/ под ред. А. Дж. </w:t>
      </w:r>
      <w:proofErr w:type="spellStart"/>
      <w:r w:rsidRPr="006567D2">
        <w:rPr>
          <w:b w:val="0"/>
          <w:szCs w:val="28"/>
        </w:rPr>
        <w:t>Аткинсона</w:t>
      </w:r>
      <w:proofErr w:type="spellEnd"/>
      <w:r w:rsidRPr="006567D2">
        <w:rPr>
          <w:b w:val="0"/>
          <w:szCs w:val="28"/>
        </w:rPr>
        <w:t xml:space="preserve"> [и др.] : пер. с англ.; под общ</w:t>
      </w:r>
      <w:proofErr w:type="gramStart"/>
      <w:r w:rsidRPr="006567D2">
        <w:rPr>
          <w:b w:val="0"/>
          <w:szCs w:val="28"/>
        </w:rPr>
        <w:t>.</w:t>
      </w:r>
      <w:proofErr w:type="gramEnd"/>
      <w:r w:rsidRPr="006567D2">
        <w:rPr>
          <w:b w:val="0"/>
          <w:szCs w:val="28"/>
        </w:rPr>
        <w:t xml:space="preserve"> </w:t>
      </w:r>
      <w:proofErr w:type="gramStart"/>
      <w:r w:rsidRPr="006567D2">
        <w:rPr>
          <w:b w:val="0"/>
          <w:szCs w:val="28"/>
        </w:rPr>
        <w:t>р</w:t>
      </w:r>
      <w:proofErr w:type="gramEnd"/>
      <w:r w:rsidRPr="006567D2">
        <w:rPr>
          <w:b w:val="0"/>
          <w:szCs w:val="28"/>
        </w:rPr>
        <w:t>ед. Г. Т. Сухих. – М.</w:t>
      </w:r>
      <w:proofErr w:type="gramStart"/>
      <w:r w:rsidRPr="006567D2">
        <w:rPr>
          <w:b w:val="0"/>
          <w:szCs w:val="28"/>
        </w:rPr>
        <w:t xml:space="preserve"> :</w:t>
      </w:r>
      <w:proofErr w:type="gramEnd"/>
      <w:r w:rsidRPr="006567D2">
        <w:rPr>
          <w:b w:val="0"/>
          <w:szCs w:val="28"/>
        </w:rPr>
        <w:t xml:space="preserve"> </w:t>
      </w:r>
      <w:proofErr w:type="spellStart"/>
      <w:r w:rsidRPr="006567D2">
        <w:rPr>
          <w:b w:val="0"/>
          <w:szCs w:val="28"/>
        </w:rPr>
        <w:t>Практ</w:t>
      </w:r>
      <w:proofErr w:type="spellEnd"/>
      <w:r w:rsidRPr="006567D2">
        <w:rPr>
          <w:b w:val="0"/>
          <w:szCs w:val="28"/>
        </w:rPr>
        <w:t xml:space="preserve">. медицина, 2013. – 556 с. : ил. 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426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Белая книга</w:t>
      </w:r>
      <w:r w:rsidR="00E61595"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: стандарты и нормы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хосписной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и паллиативной помощи в Европе : ч. 1 и 2 // Европ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ж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урн.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палл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. помощи. – 2009. – № 6, </w:t>
      </w:r>
      <w:r w:rsidR="00E61595" w:rsidRPr="006567D2">
        <w:rPr>
          <w:rFonts w:ascii="Times New Roman" w:eastAsia="Calibri" w:hAnsi="Times New Roman" w:cs="Times New Roman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sz w:val="28"/>
          <w:szCs w:val="28"/>
        </w:rPr>
        <w:t>т. 16. – С. 278–289.</w:t>
      </w:r>
    </w:p>
    <w:p w:rsidR="006808D0" w:rsidRPr="006567D2" w:rsidRDefault="006808D0" w:rsidP="004B6B29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Беляева, Л. М. Болезни суставов у детей / Л. М. Беляева // ARS-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Medica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– 2012.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6 (61). – С.28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48.</w:t>
      </w:r>
    </w:p>
    <w:p w:rsidR="006808D0" w:rsidRPr="006567D2" w:rsidRDefault="006808D0" w:rsidP="004B6B29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Богомильский, М. Р. Болезни уха, горла, носа в детском возрасте : нац. рук. : крат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зд. / под ред. М. Р. Богомильского, В. Р. Чистяковой.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ГЭОТАР-Медиа, 2015.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543 с.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Э. А. Основы организационно-методической службы и статистического анализа в здравоохранении / Э. А.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Н. И.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Гулицкая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Ф. П.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Царук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– Минск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БелМАПО, 2007. – 480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-142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Горчакова, А. Г. Трудный разговор. Способ десяти шагов / А. Г. Горчакова, М. А. Подберезкин. - 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ОБО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«Белорусский детский хоспис».- Минск, 2009.-35с.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426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Грипп (сезонный, птичий</w:t>
      </w:r>
      <w:r w:rsidR="00932BC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пандемический) и другие ОРВИ 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/ под ред. В. П. Малого, М. А. 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Андрейчина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М.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ГЭОТАР-Медиа, 2013.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320 с. 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Калинина, Т. В. Качество жизни населения как важнейшая составляющая общественного здоровья/ Т. В.  Калинина // Медицина. – </w:t>
      </w:r>
      <w:r w:rsidR="00E61595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>2008. – № 4. – С. 7–9.</w:t>
      </w:r>
    </w:p>
    <w:p w:rsidR="006808D0" w:rsidRPr="006567D2" w:rsidRDefault="006808D0" w:rsidP="004B6B29">
      <w:pPr>
        <w:widowControl w:val="0"/>
        <w:numPr>
          <w:ilvl w:val="0"/>
          <w:numId w:val="4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Королюк</w:t>
      </w:r>
      <w:proofErr w:type="spellEnd"/>
      <w:r w:rsidRPr="006567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И. П. Медицинская информатика / И. П.  </w:t>
      </w:r>
      <w:proofErr w:type="spellStart"/>
      <w:r w:rsidRPr="006567D2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Королюк</w:t>
      </w:r>
      <w:proofErr w:type="spellEnd"/>
      <w:r w:rsidRPr="006567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– </w:t>
      </w:r>
      <w:r w:rsidRPr="006567D2">
        <w:rPr>
          <w:rFonts w:ascii="Times New Roman" w:hAnsi="Times New Roman" w:cs="Times New Roman"/>
          <w:sz w:val="28"/>
          <w:szCs w:val="28"/>
        </w:rPr>
        <w:t>Самара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СамГМУ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2012.</w:t>
      </w:r>
      <w:r w:rsidRPr="006567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– </w:t>
      </w:r>
      <w:r w:rsidRPr="006567D2">
        <w:rPr>
          <w:rFonts w:ascii="Times New Roman" w:hAnsi="Times New Roman" w:cs="Times New Roman"/>
          <w:sz w:val="28"/>
          <w:szCs w:val="28"/>
        </w:rPr>
        <w:t xml:space="preserve"> 244 с.: ил.</w:t>
      </w:r>
    </w:p>
    <w:p w:rsidR="006808D0" w:rsidRPr="006567D2" w:rsidRDefault="006808D0" w:rsidP="004B6B29">
      <w:pPr>
        <w:widowControl w:val="0"/>
        <w:numPr>
          <w:ilvl w:val="0"/>
          <w:numId w:val="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6567D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Левин, А. Ш. Самоучитель работы на компьютере / А. Ш. Левин. </w:t>
      </w:r>
      <w:r w:rsidRPr="006567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– </w:t>
      </w:r>
      <w:r w:rsidRPr="006567D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Изд. 11-е. </w:t>
      </w:r>
      <w:r w:rsidRPr="006567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– </w:t>
      </w:r>
      <w:r w:rsidRPr="006567D2">
        <w:rPr>
          <w:rFonts w:ascii="Times New Roman" w:hAnsi="Times New Roman" w:cs="Times New Roman"/>
          <w:color w:val="000000"/>
          <w:spacing w:val="-4"/>
          <w:sz w:val="28"/>
          <w:szCs w:val="28"/>
        </w:rPr>
        <w:t>СПб</w:t>
      </w:r>
      <w:proofErr w:type="gramStart"/>
      <w:r w:rsidRPr="006567D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.: </w:t>
      </w:r>
      <w:proofErr w:type="gramEnd"/>
      <w:r w:rsidRPr="006567D2">
        <w:rPr>
          <w:rFonts w:ascii="Times New Roman" w:hAnsi="Times New Roman" w:cs="Times New Roman"/>
          <w:color w:val="000000"/>
          <w:spacing w:val="-4"/>
          <w:sz w:val="28"/>
          <w:szCs w:val="28"/>
        </w:rPr>
        <w:t>Питер, 2013.</w:t>
      </w:r>
      <w:r w:rsidRPr="006567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– </w:t>
      </w:r>
      <w:r w:rsidRPr="006567D2">
        <w:rPr>
          <w:rFonts w:ascii="Times New Roman" w:hAnsi="Times New Roman" w:cs="Times New Roman"/>
          <w:color w:val="000000"/>
          <w:spacing w:val="-4"/>
          <w:sz w:val="28"/>
          <w:szCs w:val="28"/>
        </w:rPr>
        <w:t>704 с.: ил.</w:t>
      </w:r>
    </w:p>
    <w:p w:rsidR="006808D0" w:rsidRPr="006567D2" w:rsidRDefault="006808D0" w:rsidP="004B6B29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Лекарственные средства : справочник / Борисовский завод мед</w:t>
      </w:r>
      <w:proofErr w:type="gramStart"/>
      <w:r w:rsidRPr="006567D2">
        <w:rPr>
          <w:rFonts w:ascii="Times New Roman" w:hAnsi="Times New Roman"/>
          <w:sz w:val="28"/>
          <w:szCs w:val="28"/>
        </w:rPr>
        <w:t>.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67D2">
        <w:rPr>
          <w:rFonts w:ascii="Times New Roman" w:hAnsi="Times New Roman"/>
          <w:sz w:val="28"/>
          <w:szCs w:val="28"/>
        </w:rPr>
        <w:t>п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репаратов; Е. В. </w:t>
      </w:r>
      <w:proofErr w:type="spellStart"/>
      <w:r w:rsidRPr="006567D2">
        <w:rPr>
          <w:rFonts w:ascii="Times New Roman" w:hAnsi="Times New Roman"/>
          <w:sz w:val="28"/>
          <w:szCs w:val="28"/>
        </w:rPr>
        <w:t>Вальковская</w:t>
      </w:r>
      <w:proofErr w:type="spellEnd"/>
      <w:r w:rsidRPr="006567D2">
        <w:rPr>
          <w:rFonts w:ascii="Times New Roman" w:hAnsi="Times New Roman"/>
          <w:sz w:val="28"/>
          <w:szCs w:val="28"/>
        </w:rPr>
        <w:t>, О. И. Завалишина. – Минск, 2013. – 416 с.</w:t>
      </w:r>
    </w:p>
    <w:p w:rsidR="006808D0" w:rsidRPr="006567D2" w:rsidRDefault="006808D0" w:rsidP="004B6B29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Лекарственные средства РУП «</w:t>
      </w:r>
      <w:proofErr w:type="spellStart"/>
      <w:r w:rsidRPr="006567D2">
        <w:rPr>
          <w:rFonts w:ascii="Times New Roman" w:hAnsi="Times New Roman"/>
          <w:sz w:val="28"/>
          <w:szCs w:val="28"/>
        </w:rPr>
        <w:t>Белмедпрепараты</w:t>
      </w:r>
      <w:proofErr w:type="spellEnd"/>
      <w:r w:rsidRPr="006567D2">
        <w:rPr>
          <w:rFonts w:ascii="Times New Roman" w:hAnsi="Times New Roman"/>
          <w:sz w:val="28"/>
          <w:szCs w:val="28"/>
        </w:rPr>
        <w:t>»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пособие. – Минск: Л43 </w:t>
      </w:r>
      <w:proofErr w:type="spellStart"/>
      <w:r w:rsidRPr="006567D2">
        <w:rPr>
          <w:rFonts w:ascii="Times New Roman" w:hAnsi="Times New Roman"/>
          <w:sz w:val="28"/>
          <w:szCs w:val="28"/>
        </w:rPr>
        <w:t>Донарит</w:t>
      </w:r>
      <w:proofErr w:type="spellEnd"/>
      <w:r w:rsidRPr="006567D2">
        <w:rPr>
          <w:rFonts w:ascii="Times New Roman" w:hAnsi="Times New Roman"/>
          <w:sz w:val="28"/>
          <w:szCs w:val="28"/>
        </w:rPr>
        <w:t>, 2013. – 740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28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Организация паллиативной помощи детям в Республике Беларусь / А. Г. Горчакова [и др.]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под ред. Н. Н. Саввы. – Минск, 2011.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284"/>
          <w:tab w:val="left" w:pos="426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Основные принципы концепции развития паллиативной помощи детям и  подросткам / И. В. Винярская [и др.] //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Пробл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. соц. гигиены, здравоохранения и ист. медицины.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2015.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№ 1.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С. 46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67D2">
        <w:rPr>
          <w:rFonts w:ascii="Times New Roman" w:eastAsia="Calibri" w:hAnsi="Times New Roman" w:cs="Times New Roman"/>
          <w:sz w:val="28"/>
          <w:szCs w:val="28"/>
        </w:rPr>
        <w:t>50.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Паллиативная помощь в амбулаторных условиях / под ред. </w:t>
      </w:r>
      <w:r w:rsidR="00E61595" w:rsidRPr="006567D2">
        <w:rPr>
          <w:rFonts w:ascii="Times New Roman" w:eastAsia="Calibri" w:hAnsi="Times New Roman" w:cs="Times New Roman"/>
          <w:sz w:val="28"/>
          <w:szCs w:val="28"/>
        </w:rPr>
        <w:br/>
      </w:r>
      <w:r w:rsidRPr="006567D2">
        <w:rPr>
          <w:rFonts w:ascii="Times New Roman" w:eastAsia="Calibri" w:hAnsi="Times New Roman" w:cs="Times New Roman"/>
          <w:sz w:val="28"/>
          <w:szCs w:val="28"/>
        </w:rPr>
        <w:t>О. Ю. Кузнецовой – СПб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. : 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>ЭЛБИ-СПб, 2016. – 240 с.</w:t>
      </w:r>
    </w:p>
    <w:p w:rsidR="004F6A51" w:rsidRPr="006567D2" w:rsidRDefault="004F6A51" w:rsidP="004B6B29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Практический подход к охране здоровья легких (ПОЗЛ) : рук. по вед. распр.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взрослых для врачей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поликл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орг. здравоохранения : утв. приказом М-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здравоохранения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Беларусь от   07. 05. 2014 г. № 497 / Л. А.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Жилевич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[и др.]. –  Минск, 2014. – 107 с.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426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Русович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, В. З. Особенности амбулаторного консультирования врачами общей практики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учеб-метод. пособие / В. З.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Русович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Минск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БелМАПО, 2007.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6567D2">
        <w:rPr>
          <w:rFonts w:ascii="Times New Roman" w:eastAsia="Calibri" w:hAnsi="Times New Roman" w:cs="Times New Roman"/>
          <w:sz w:val="28"/>
          <w:szCs w:val="28"/>
        </w:rPr>
        <w:t>26 с.</w:t>
      </w:r>
    </w:p>
    <w:p w:rsidR="006808D0" w:rsidRPr="006567D2" w:rsidRDefault="006808D0" w:rsidP="004B6B29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6567D2">
        <w:rPr>
          <w:rFonts w:ascii="Times New Roman" w:hAnsi="Times New Roman"/>
          <w:sz w:val="28"/>
          <w:szCs w:val="28"/>
        </w:rPr>
        <w:t>Видаль</w:t>
      </w:r>
      <w:proofErr w:type="spellEnd"/>
      <w:r w:rsidRPr="006567D2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6808D0" w:rsidRPr="006567D2" w:rsidRDefault="006808D0" w:rsidP="004B6B29">
      <w:pPr>
        <w:pStyle w:val="1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 xml:space="preserve">Терапевтический справочник-путеводитель врачебных назначений : </w:t>
      </w:r>
      <w:proofErr w:type="spellStart"/>
      <w:r w:rsidRPr="006567D2">
        <w:rPr>
          <w:rFonts w:ascii="Times New Roman" w:hAnsi="Times New Roman"/>
          <w:sz w:val="28"/>
          <w:szCs w:val="28"/>
        </w:rPr>
        <w:t>практ</w:t>
      </w:r>
      <w:proofErr w:type="spellEnd"/>
      <w:r w:rsidRPr="006567D2">
        <w:rPr>
          <w:rFonts w:ascii="Times New Roman" w:hAnsi="Times New Roman"/>
          <w:sz w:val="28"/>
          <w:szCs w:val="28"/>
        </w:rPr>
        <w:t>. рук</w:t>
      </w:r>
      <w:proofErr w:type="gramStart"/>
      <w:r w:rsidRPr="006567D2">
        <w:rPr>
          <w:rFonts w:ascii="Times New Roman" w:hAnsi="Times New Roman"/>
          <w:sz w:val="28"/>
          <w:szCs w:val="28"/>
        </w:rPr>
        <w:t>.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67D2">
        <w:rPr>
          <w:rFonts w:ascii="Times New Roman" w:hAnsi="Times New Roman"/>
          <w:sz w:val="28"/>
          <w:szCs w:val="28"/>
        </w:rPr>
        <w:t>д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ля врачей </w:t>
      </w:r>
      <w:proofErr w:type="spellStart"/>
      <w:r w:rsidRPr="006567D2">
        <w:rPr>
          <w:rFonts w:ascii="Times New Roman" w:hAnsi="Times New Roman"/>
          <w:sz w:val="28"/>
          <w:szCs w:val="28"/>
        </w:rPr>
        <w:t>амбул</w:t>
      </w:r>
      <w:proofErr w:type="spellEnd"/>
      <w:r w:rsidRPr="006567D2">
        <w:rPr>
          <w:rFonts w:ascii="Times New Roman" w:hAnsi="Times New Roman"/>
          <w:sz w:val="28"/>
          <w:szCs w:val="28"/>
        </w:rPr>
        <w:t xml:space="preserve">. практики / под ред. </w:t>
      </w:r>
      <w:r w:rsidR="00E24903" w:rsidRPr="006567D2">
        <w:rPr>
          <w:rFonts w:ascii="Times New Roman" w:hAnsi="Times New Roman"/>
          <w:sz w:val="28"/>
          <w:szCs w:val="28"/>
        </w:rPr>
        <w:br/>
      </w:r>
      <w:r w:rsidRPr="006567D2">
        <w:rPr>
          <w:rFonts w:ascii="Times New Roman" w:hAnsi="Times New Roman"/>
          <w:sz w:val="28"/>
          <w:szCs w:val="28"/>
        </w:rPr>
        <w:t>Ю. Б. Белоусова. – М.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Бионика Медиа, 2014.– 448 с.</w:t>
      </w:r>
    </w:p>
    <w:p w:rsidR="006808D0" w:rsidRPr="006567D2" w:rsidRDefault="006808D0" w:rsidP="004B6B2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Харкевич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, Д. А. Фармакология / Д. А.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Харкевич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– Изд. 10-е – М.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ГЭОТАР-Медиа, 2010. – 750 с.</w:t>
      </w:r>
    </w:p>
    <w:p w:rsidR="003C44E6" w:rsidRPr="006567D2" w:rsidRDefault="003C44E6" w:rsidP="004B6B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6808D0" w:rsidRPr="006567D2" w:rsidRDefault="006808D0" w:rsidP="004B6B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Нормативные правовые акты:</w:t>
      </w:r>
    </w:p>
    <w:p w:rsidR="006808D0" w:rsidRPr="006567D2" w:rsidRDefault="00882A1B" w:rsidP="004B6B29">
      <w:pPr>
        <w:numPr>
          <w:ilvl w:val="0"/>
          <w:numId w:val="4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3" w:history="1">
        <w:r w:rsidR="006808D0" w:rsidRPr="006567D2">
          <w:rPr>
            <w:rFonts w:ascii="Times New Roman" w:eastAsia="Calibri" w:hAnsi="Times New Roman" w:cs="Times New Roman"/>
            <w:sz w:val="28"/>
            <w:szCs w:val="28"/>
          </w:rPr>
          <w:t xml:space="preserve"> </w:t>
        </w:r>
        <w:r w:rsidR="005F0498" w:rsidRPr="006567D2">
          <w:rPr>
            <w:rFonts w:ascii="Times New Roman" w:eastAsia="Calibri" w:hAnsi="Times New Roman" w:cs="Times New Roman"/>
            <w:sz w:val="28"/>
            <w:szCs w:val="28"/>
          </w:rPr>
          <w:t>Об утверждении клинического протокола «</w:t>
        </w:r>
        <w:r w:rsidR="006808D0" w:rsidRPr="006567D2">
          <w:rPr>
            <w:rFonts w:ascii="Times New Roman" w:eastAsia="Calibri" w:hAnsi="Times New Roman" w:cs="Times New Roman"/>
            <w:sz w:val="28"/>
            <w:szCs w:val="28"/>
          </w:rPr>
          <w:t>Диагностика и лечение пациентов с оториноларингологическими заболеваниями (взрослое население</w:t>
        </w:r>
      </w:hyperlink>
      <w:r w:rsidR="006808D0" w:rsidRPr="006567D2">
        <w:rPr>
          <w:rFonts w:ascii="Times New Roman" w:eastAsia="Calibri" w:hAnsi="Times New Roman" w:cs="Times New Roman"/>
          <w:sz w:val="28"/>
          <w:szCs w:val="28"/>
        </w:rPr>
        <w:t>)</w:t>
      </w:r>
      <w:r w:rsidR="005F0498" w:rsidRPr="006567D2">
        <w:rPr>
          <w:rFonts w:ascii="Times New Roman" w:eastAsia="Calibri" w:hAnsi="Times New Roman" w:cs="Times New Roman"/>
          <w:sz w:val="28"/>
          <w:szCs w:val="28"/>
        </w:rPr>
        <w:t>»</w:t>
      </w:r>
      <w:r w:rsidR="006808D0" w:rsidRPr="006567D2">
        <w:rPr>
          <w:rFonts w:ascii="Times New Roman" w:eastAsia="Calibri" w:hAnsi="Times New Roman" w:cs="Times New Roman"/>
          <w:sz w:val="28"/>
          <w:szCs w:val="28"/>
        </w:rPr>
        <w:t xml:space="preserve"> : </w:t>
      </w:r>
      <w:hyperlink r:id="rId14" w:history="1">
        <w:r w:rsidR="006808D0" w:rsidRPr="006567D2">
          <w:rPr>
            <w:rFonts w:ascii="Times New Roman" w:eastAsia="Calibri" w:hAnsi="Times New Roman" w:cs="Times New Roman"/>
            <w:sz w:val="28"/>
            <w:szCs w:val="28"/>
          </w:rPr>
          <w:t>постановление М</w:t>
        </w:r>
        <w:r w:rsidR="005F0498" w:rsidRPr="006567D2">
          <w:rPr>
            <w:rFonts w:ascii="Times New Roman" w:eastAsia="Calibri" w:hAnsi="Times New Roman" w:cs="Times New Roman"/>
            <w:sz w:val="28"/>
            <w:szCs w:val="28"/>
          </w:rPr>
          <w:t>инистерст</w:t>
        </w:r>
        <w:r w:rsidR="006808D0" w:rsidRPr="006567D2">
          <w:rPr>
            <w:rFonts w:ascii="Times New Roman" w:eastAsia="Calibri" w:hAnsi="Times New Roman" w:cs="Times New Roman"/>
            <w:sz w:val="28"/>
            <w:szCs w:val="28"/>
          </w:rPr>
          <w:t>ва здравоохранения</w:t>
        </w:r>
        <w:proofErr w:type="gramStart"/>
        <w:r w:rsidR="006808D0" w:rsidRPr="006567D2">
          <w:rPr>
            <w:rFonts w:ascii="Times New Roman" w:eastAsia="Calibri" w:hAnsi="Times New Roman" w:cs="Times New Roman"/>
            <w:sz w:val="28"/>
            <w:szCs w:val="28"/>
          </w:rPr>
          <w:t xml:space="preserve"> </w:t>
        </w:r>
        <w:proofErr w:type="spellStart"/>
        <w:r w:rsidR="006808D0" w:rsidRPr="006567D2">
          <w:rPr>
            <w:rFonts w:ascii="Times New Roman" w:eastAsia="Calibri" w:hAnsi="Times New Roman" w:cs="Times New Roman"/>
            <w:sz w:val="28"/>
            <w:szCs w:val="28"/>
          </w:rPr>
          <w:t>Р</w:t>
        </w:r>
        <w:proofErr w:type="gramEnd"/>
        <w:r w:rsidR="006808D0" w:rsidRPr="006567D2">
          <w:rPr>
            <w:rFonts w:ascii="Times New Roman" w:eastAsia="Calibri" w:hAnsi="Times New Roman" w:cs="Times New Roman"/>
            <w:sz w:val="28"/>
            <w:szCs w:val="28"/>
          </w:rPr>
          <w:t>есп</w:t>
        </w:r>
        <w:proofErr w:type="spellEnd"/>
        <w:r w:rsidR="006808D0" w:rsidRPr="006567D2">
          <w:rPr>
            <w:rFonts w:ascii="Times New Roman" w:eastAsia="Calibri" w:hAnsi="Times New Roman" w:cs="Times New Roman"/>
            <w:sz w:val="28"/>
            <w:szCs w:val="28"/>
          </w:rPr>
          <w:t>. Беларусь от 29.07.2016 № 94</w:t>
        </w:r>
      </w:hyperlink>
      <w:r w:rsidR="006808D0" w:rsidRPr="006567D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808D0" w:rsidRPr="006567D2" w:rsidRDefault="00961C50" w:rsidP="004B6B29">
      <w:pPr>
        <w:numPr>
          <w:ilvl w:val="0"/>
          <w:numId w:val="4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 утверждении к</w:t>
      </w:r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линически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х</w:t>
      </w:r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протокол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ов</w:t>
      </w:r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диагностики и лечения взрослого населения с заболеваниями эндокринной системы при оказании медицинской помощи в амбулаторных условиях : приказ М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инистерст</w:t>
      </w:r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ва здравоохранения</w:t>
      </w:r>
      <w:proofErr w:type="gramStart"/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</w:t>
      </w:r>
      <w:proofErr w:type="gramEnd"/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есп</w:t>
      </w:r>
      <w:proofErr w:type="spellEnd"/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Беларусь от 02.0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7</w:t>
      </w:r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.2013 г. №764.</w:t>
      </w:r>
    </w:p>
    <w:p w:rsidR="006808D0" w:rsidRPr="006567D2" w:rsidRDefault="005755DE" w:rsidP="004B6B29">
      <w:pPr>
        <w:numPr>
          <w:ilvl w:val="0"/>
          <w:numId w:val="4"/>
        </w:numPr>
        <w:shd w:val="clear" w:color="auto" w:fill="FFFFFF"/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2782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утверждении к</w:t>
      </w:r>
      <w:r w:rsidR="006808D0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линически</w:t>
      </w:r>
      <w:r w:rsidR="00D2782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6808D0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протокол</w:t>
      </w:r>
      <w:r w:rsidR="00D2782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6808D0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 приказ М</w:t>
      </w:r>
      <w:r w:rsidR="00D2782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инистерст</w:t>
      </w:r>
      <w:r w:rsidR="006808D0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здравоохранения</w:t>
      </w:r>
      <w:proofErr w:type="gramStart"/>
      <w:r w:rsidR="006808D0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6808D0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6808D0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</w:t>
      </w:r>
      <w:proofErr w:type="spellEnd"/>
      <w:r w:rsidR="006808D0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Беларусь от 27.12. 2012 г. № 1536.</w:t>
      </w:r>
    </w:p>
    <w:p w:rsidR="006808D0" w:rsidRPr="006567D2" w:rsidRDefault="005755DE" w:rsidP="004B6B29">
      <w:pPr>
        <w:pStyle w:val="a5"/>
        <w:numPr>
          <w:ilvl w:val="0"/>
          <w:numId w:val="4"/>
        </w:numPr>
        <w:shd w:val="clear" w:color="auto" w:fill="FFFFFF"/>
        <w:tabs>
          <w:tab w:val="left" w:pos="0"/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Об утверждении некоторых клинических протоколов и признании утратившим силу отдельного структурного элемента приказа Министерства здравоохранения Республики Беларусь от 27 сентября 2005 г. </w:t>
      </w:r>
      <w:r w:rsidRPr="006567D2">
        <w:rPr>
          <w:rFonts w:ascii="Times New Roman" w:hAnsi="Times New Roman" w:cs="Times New Roman"/>
          <w:sz w:val="28"/>
          <w:szCs w:val="28"/>
        </w:rPr>
        <w:lastRenderedPageBreak/>
        <w:t xml:space="preserve">№ 549 : </w:t>
      </w:r>
      <w:hyperlink r:id="rId15" w:history="1">
        <w:r w:rsidR="006808D0" w:rsidRPr="006567D2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приказ М</w:t>
        </w:r>
        <w:r w:rsidRPr="006567D2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инистерст</w:t>
        </w:r>
        <w:r w:rsidR="006808D0" w:rsidRPr="006567D2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ва здравоохранения</w:t>
        </w:r>
        <w:proofErr w:type="gramStart"/>
        <w:r w:rsidR="006808D0" w:rsidRPr="006567D2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 xml:space="preserve"> </w:t>
        </w:r>
        <w:proofErr w:type="spellStart"/>
        <w:r w:rsidR="006808D0" w:rsidRPr="006567D2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Р</w:t>
        </w:r>
        <w:proofErr w:type="gramEnd"/>
        <w:r w:rsidR="006808D0" w:rsidRPr="006567D2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есп</w:t>
        </w:r>
        <w:proofErr w:type="spellEnd"/>
        <w:r w:rsidR="006808D0" w:rsidRPr="006567D2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. Беларусь от 13.01.2012 № 38</w:t>
        </w:r>
      </w:hyperlink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Клинический протокол диагностики и лечения детей с инфекционными заболеваниями при оказании медицинской помощи в амбулаторных и стационарных условиях районных, областных и республиканских организаций здравоохранения Республики Беларусь : приказ М</w:t>
      </w:r>
      <w:r w:rsidR="005F7FCD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инистерст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ва здравоохранения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есп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Беларусь от 24.08. 2012 № 961.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-142"/>
          <w:tab w:val="left" w:pos="142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Клинический протокол диагностики и лечения пневмоний : приказ М</w:t>
      </w:r>
      <w:r w:rsidR="007C20C0" w:rsidRPr="006567D2">
        <w:rPr>
          <w:rFonts w:ascii="Times New Roman" w:eastAsia="Calibri" w:hAnsi="Times New Roman" w:cs="Times New Roman"/>
          <w:sz w:val="28"/>
          <w:szCs w:val="28"/>
        </w:rPr>
        <w:t>инистерст</w:t>
      </w:r>
      <w:r w:rsidRPr="006567D2">
        <w:rPr>
          <w:rFonts w:ascii="Times New Roman" w:eastAsia="Calibri" w:hAnsi="Times New Roman" w:cs="Times New Roman"/>
          <w:sz w:val="28"/>
          <w:szCs w:val="28"/>
        </w:rPr>
        <w:t>ва здравоохранения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. Беларусь от 15.17.2012</w:t>
      </w:r>
      <w:r w:rsidR="007C20C0" w:rsidRPr="006567D2">
        <w:rPr>
          <w:rFonts w:ascii="Times New Roman" w:eastAsia="Calibri" w:hAnsi="Times New Roman" w:cs="Times New Roman"/>
          <w:sz w:val="28"/>
          <w:szCs w:val="28"/>
        </w:rPr>
        <w:t xml:space="preserve"> № 768.</w:t>
      </w:r>
    </w:p>
    <w:p w:rsidR="006808D0" w:rsidRPr="006567D2" w:rsidRDefault="007C20C0" w:rsidP="004B6B29">
      <w:pPr>
        <w:numPr>
          <w:ilvl w:val="0"/>
          <w:numId w:val="4"/>
        </w:numPr>
        <w:tabs>
          <w:tab w:val="left" w:pos="-142"/>
          <w:tab w:val="left" w:pos="142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Об утверждении некоторых к</w:t>
      </w:r>
      <w:r w:rsidR="006808D0" w:rsidRPr="006567D2">
        <w:rPr>
          <w:rFonts w:ascii="Times New Roman" w:eastAsia="Calibri" w:hAnsi="Times New Roman" w:cs="Times New Roman"/>
          <w:sz w:val="28"/>
          <w:szCs w:val="28"/>
        </w:rPr>
        <w:t>линически</w:t>
      </w:r>
      <w:r w:rsidRPr="006567D2">
        <w:rPr>
          <w:rFonts w:ascii="Times New Roman" w:eastAsia="Calibri" w:hAnsi="Times New Roman" w:cs="Times New Roman"/>
          <w:sz w:val="28"/>
          <w:szCs w:val="28"/>
        </w:rPr>
        <w:t>х</w:t>
      </w:r>
      <w:r w:rsidR="006808D0" w:rsidRPr="006567D2">
        <w:rPr>
          <w:rFonts w:ascii="Times New Roman" w:eastAsia="Calibri" w:hAnsi="Times New Roman" w:cs="Times New Roman"/>
          <w:sz w:val="28"/>
          <w:szCs w:val="28"/>
        </w:rPr>
        <w:t xml:space="preserve"> протокол</w:t>
      </w:r>
      <w:r w:rsidRPr="006567D2">
        <w:rPr>
          <w:rFonts w:ascii="Times New Roman" w:eastAsia="Calibri" w:hAnsi="Times New Roman" w:cs="Times New Roman"/>
          <w:sz w:val="28"/>
          <w:szCs w:val="28"/>
        </w:rPr>
        <w:t>ов</w:t>
      </w:r>
      <w:r w:rsidR="006808D0" w:rsidRPr="006567D2">
        <w:rPr>
          <w:rFonts w:ascii="Times New Roman" w:eastAsia="Calibri" w:hAnsi="Times New Roman" w:cs="Times New Roman"/>
          <w:sz w:val="28"/>
          <w:szCs w:val="28"/>
        </w:rPr>
        <w:t xml:space="preserve"> диагностики и лечения 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заболеваний системы кровообращения </w:t>
      </w:r>
      <w:r w:rsidR="006808D0" w:rsidRPr="006567D2">
        <w:rPr>
          <w:rFonts w:ascii="Times New Roman" w:eastAsia="Calibri" w:hAnsi="Times New Roman" w:cs="Times New Roman"/>
          <w:sz w:val="28"/>
          <w:szCs w:val="28"/>
        </w:rPr>
        <w:t>: постановлени</w:t>
      </w:r>
      <w:r w:rsidRPr="006567D2">
        <w:rPr>
          <w:rFonts w:ascii="Times New Roman" w:eastAsia="Calibri" w:hAnsi="Times New Roman" w:cs="Times New Roman"/>
          <w:sz w:val="28"/>
          <w:szCs w:val="28"/>
        </w:rPr>
        <w:t>е</w:t>
      </w:r>
      <w:r w:rsidR="006808D0" w:rsidRPr="006567D2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Pr="006567D2">
        <w:rPr>
          <w:rFonts w:ascii="Times New Roman" w:eastAsia="Calibri" w:hAnsi="Times New Roman" w:cs="Times New Roman"/>
          <w:sz w:val="28"/>
          <w:szCs w:val="28"/>
        </w:rPr>
        <w:t>инистерст</w:t>
      </w:r>
      <w:r w:rsidR="006808D0" w:rsidRPr="006567D2">
        <w:rPr>
          <w:rFonts w:ascii="Times New Roman" w:eastAsia="Calibri" w:hAnsi="Times New Roman" w:cs="Times New Roman"/>
          <w:sz w:val="28"/>
          <w:szCs w:val="28"/>
        </w:rPr>
        <w:t>ва здравоохранения</w:t>
      </w:r>
      <w:proofErr w:type="gramStart"/>
      <w:r w:rsidR="006808D0"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808D0" w:rsidRPr="006567D2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6808D0" w:rsidRPr="006567D2">
        <w:rPr>
          <w:rFonts w:ascii="Times New Roman" w:eastAsia="Calibri" w:hAnsi="Times New Roman" w:cs="Times New Roman"/>
          <w:sz w:val="28"/>
          <w:szCs w:val="28"/>
        </w:rPr>
        <w:t>есп</w:t>
      </w:r>
      <w:proofErr w:type="spellEnd"/>
      <w:r w:rsidR="006808D0" w:rsidRPr="006567D2">
        <w:rPr>
          <w:rFonts w:ascii="Times New Roman" w:eastAsia="Calibri" w:hAnsi="Times New Roman" w:cs="Times New Roman"/>
          <w:sz w:val="28"/>
          <w:szCs w:val="28"/>
        </w:rPr>
        <w:t>. Беларусь от 30.12.2014 № 117.</w:t>
      </w:r>
    </w:p>
    <w:p w:rsidR="006808D0" w:rsidRPr="006567D2" w:rsidRDefault="008171DE" w:rsidP="004B6B29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Конституция Республики Беларусь 1994 года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с изм. и доп., принятыми на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референдумах 24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6567D2">
          <w:rPr>
            <w:rFonts w:ascii="Times New Roman" w:hAnsi="Times New Roman" w:cs="Times New Roman"/>
            <w:sz w:val="28"/>
            <w:szCs w:val="28"/>
          </w:rPr>
          <w:t>1996 г</w:t>
        </w:r>
      </w:smartTag>
      <w:r w:rsidRPr="006567D2">
        <w:rPr>
          <w:rFonts w:ascii="Times New Roman" w:hAnsi="Times New Roman" w:cs="Times New Roman"/>
          <w:sz w:val="28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6567D2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6567D2">
        <w:rPr>
          <w:rFonts w:ascii="Times New Roman" w:hAnsi="Times New Roman" w:cs="Times New Roman"/>
          <w:sz w:val="28"/>
          <w:szCs w:val="28"/>
        </w:rPr>
        <w:t xml:space="preserve">. – Минск :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Амалфея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, 2006. – 48 с.</w:t>
      </w:r>
    </w:p>
    <w:p w:rsidR="008171DE" w:rsidRPr="006567D2" w:rsidRDefault="008171DE" w:rsidP="004B6B29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 борьбе с коррупцией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Закон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Беларусь от 15.07.2015 </w:t>
      </w:r>
      <w:r w:rsidRPr="006567D2">
        <w:rPr>
          <w:rFonts w:ascii="Times New Roman" w:hAnsi="Times New Roman" w:cs="Times New Roman"/>
          <w:sz w:val="28"/>
          <w:szCs w:val="28"/>
        </w:rPr>
        <w:br/>
        <w:t>№ 305–З.</w:t>
      </w:r>
    </w:p>
    <w:p w:rsidR="006808D0" w:rsidRPr="006567D2" w:rsidRDefault="009C5C35" w:rsidP="004B6B29">
      <w:pPr>
        <w:pStyle w:val="1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6567D2">
        <w:rPr>
          <w:rFonts w:ascii="Times New Roman" w:hAnsi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с изм. и доп.</w:t>
      </w:r>
    </w:p>
    <w:p w:rsidR="006808D0" w:rsidRPr="006567D2" w:rsidRDefault="009C5C35" w:rsidP="004B6B29">
      <w:pPr>
        <w:pStyle w:val="1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6567D2">
        <w:rPr>
          <w:rFonts w:ascii="Times New Roman" w:hAnsi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/>
          <w:sz w:val="28"/>
          <w:szCs w:val="28"/>
        </w:rPr>
        <w:t>. Беларусь от 26.07.1999 № 29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с изм. и доп.</w:t>
      </w:r>
    </w:p>
    <w:p w:rsidR="006808D0" w:rsidRPr="006567D2" w:rsidRDefault="00BA0E23" w:rsidP="004B6B29">
      <w:pPr>
        <w:pStyle w:val="1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О здравоохранении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6567D2">
        <w:rPr>
          <w:rFonts w:ascii="Times New Roman" w:hAnsi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/>
          <w:sz w:val="28"/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6567D2">
          <w:rPr>
            <w:rFonts w:ascii="Times New Roman" w:hAnsi="Times New Roman"/>
            <w:sz w:val="28"/>
            <w:szCs w:val="28"/>
          </w:rPr>
          <w:t>1993 г</w:t>
        </w:r>
      </w:smartTag>
      <w:r w:rsidRPr="006567D2">
        <w:rPr>
          <w:rFonts w:ascii="Times New Roman" w:hAnsi="Times New Roman"/>
          <w:sz w:val="28"/>
          <w:szCs w:val="28"/>
        </w:rPr>
        <w:t xml:space="preserve">. </w:t>
      </w:r>
      <w:r w:rsidRPr="006567D2">
        <w:rPr>
          <w:rFonts w:ascii="Times New Roman" w:hAnsi="Times New Roman"/>
          <w:sz w:val="28"/>
          <w:szCs w:val="28"/>
        </w:rPr>
        <w:br/>
        <w:t>№ 2435–XII : в ред. Закона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/>
          <w:sz w:val="28"/>
          <w:szCs w:val="28"/>
        </w:rPr>
        <w:t>. Беларусь от 20.06.2008 № 363-З: с изм. и доп.</w:t>
      </w:r>
    </w:p>
    <w:p w:rsidR="006808D0" w:rsidRPr="006567D2" w:rsidRDefault="00BA0E23" w:rsidP="004B6B29">
      <w:pPr>
        <w:pStyle w:val="1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6567D2">
        <w:rPr>
          <w:rFonts w:ascii="Times New Roman" w:hAnsi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/>
          <w:sz w:val="28"/>
          <w:szCs w:val="28"/>
        </w:rPr>
        <w:t xml:space="preserve">. Беларусь от 20.07.2006 </w:t>
      </w:r>
      <w:r w:rsidRPr="006567D2">
        <w:rPr>
          <w:rFonts w:ascii="Times New Roman" w:hAnsi="Times New Roman"/>
          <w:sz w:val="28"/>
          <w:szCs w:val="28"/>
        </w:rPr>
        <w:br/>
        <w:t>№ 161-З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с изм. и доп.</w:t>
      </w:r>
    </w:p>
    <w:p w:rsidR="006808D0" w:rsidRPr="006567D2" w:rsidRDefault="007E53E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постановление Совета Министров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30.05.2003 № 724 : с изм. и доп.</w:t>
      </w:r>
    </w:p>
    <w:p w:rsidR="006808D0" w:rsidRPr="006567D2" w:rsidRDefault="00285F35" w:rsidP="004B6B29">
      <w:pPr>
        <w:pStyle w:val="a5"/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Беларусь </w:t>
      </w:r>
      <w:r w:rsidRPr="006567D2">
        <w:rPr>
          <w:rFonts w:ascii="Times New Roman" w:hAnsi="Times New Roman" w:cs="Times New Roman"/>
          <w:sz w:val="28"/>
          <w:szCs w:val="28"/>
        </w:rPr>
        <w:br/>
        <w:t>от 29.12.2015 № 1301.</w:t>
      </w:r>
    </w:p>
    <w:p w:rsidR="006808D0" w:rsidRPr="006567D2" w:rsidRDefault="00305F7E" w:rsidP="004B6B2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постановление Министерства труда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21.01.2000 № 6 : с изм. и доп.</w:t>
      </w:r>
    </w:p>
    <w:p w:rsidR="006808D0" w:rsidRPr="006567D2" w:rsidRDefault="00764D8D" w:rsidP="004B6B29">
      <w:pPr>
        <w:pStyle w:val="1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О мерах по укреплению общественной безопасности и дисциплины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Директива Президента Республики Беларусь от 11.04.2004  № 1 : в ред. </w:t>
      </w:r>
      <w:hyperlink r:id="rId16" w:history="1">
        <w:r w:rsidRPr="006567D2">
          <w:rPr>
            <w:rFonts w:ascii="Times New Roman" w:hAnsi="Times New Roman"/>
            <w:sz w:val="28"/>
            <w:szCs w:val="28"/>
          </w:rPr>
          <w:t>Указа</w:t>
        </w:r>
      </w:hyperlink>
      <w:r w:rsidRPr="006567D2">
        <w:rPr>
          <w:rFonts w:ascii="Times New Roman" w:hAnsi="Times New Roman"/>
          <w:sz w:val="28"/>
          <w:szCs w:val="28"/>
        </w:rPr>
        <w:t xml:space="preserve"> Президента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/>
          <w:sz w:val="28"/>
          <w:szCs w:val="28"/>
        </w:rPr>
        <w:t>. Беларусь от 12.10.2015 № 420.</w:t>
      </w:r>
    </w:p>
    <w:p w:rsidR="006808D0" w:rsidRPr="006567D2" w:rsidRDefault="006808D0" w:rsidP="004B6B29">
      <w:pPr>
        <w:pStyle w:val="2"/>
        <w:numPr>
          <w:ilvl w:val="0"/>
          <w:numId w:val="4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6567D2">
        <w:rPr>
          <w:rFonts w:eastAsia="Times New Roman"/>
          <w:sz w:val="28"/>
          <w:szCs w:val="28"/>
        </w:rPr>
        <w:lastRenderedPageBreak/>
        <w:t>О мерах совершенствования работы по раннему выявлению онкологических заболеваний</w:t>
      </w:r>
      <w:r w:rsidR="00764D8D" w:rsidRPr="006567D2">
        <w:rPr>
          <w:rFonts w:eastAsia="Times New Roman"/>
          <w:sz w:val="28"/>
          <w:szCs w:val="28"/>
        </w:rPr>
        <w:t xml:space="preserve"> </w:t>
      </w:r>
      <w:r w:rsidRPr="006567D2">
        <w:rPr>
          <w:rFonts w:eastAsia="Times New Roman"/>
          <w:sz w:val="28"/>
          <w:szCs w:val="28"/>
        </w:rPr>
        <w:t>: приказ М</w:t>
      </w:r>
      <w:r w:rsidR="00764D8D" w:rsidRPr="006567D2">
        <w:rPr>
          <w:rFonts w:eastAsia="Times New Roman"/>
          <w:sz w:val="28"/>
          <w:szCs w:val="28"/>
        </w:rPr>
        <w:t>инистерст</w:t>
      </w:r>
      <w:r w:rsidRPr="006567D2">
        <w:rPr>
          <w:rFonts w:eastAsia="Times New Roman"/>
          <w:sz w:val="28"/>
          <w:szCs w:val="28"/>
        </w:rPr>
        <w:t>ва здравоохранения</w:t>
      </w:r>
      <w:proofErr w:type="gramStart"/>
      <w:r w:rsidRPr="006567D2">
        <w:rPr>
          <w:rFonts w:eastAsia="Times New Roman"/>
          <w:sz w:val="28"/>
          <w:szCs w:val="28"/>
        </w:rPr>
        <w:t xml:space="preserve"> </w:t>
      </w:r>
      <w:proofErr w:type="spellStart"/>
      <w:r w:rsidRPr="006567D2">
        <w:rPr>
          <w:rFonts w:eastAsia="Times New Roman"/>
          <w:sz w:val="28"/>
          <w:szCs w:val="28"/>
        </w:rPr>
        <w:t>Р</w:t>
      </w:r>
      <w:proofErr w:type="gramEnd"/>
      <w:r w:rsidRPr="006567D2">
        <w:rPr>
          <w:rFonts w:eastAsia="Times New Roman"/>
          <w:sz w:val="28"/>
          <w:szCs w:val="28"/>
        </w:rPr>
        <w:t>есп</w:t>
      </w:r>
      <w:proofErr w:type="spellEnd"/>
      <w:r w:rsidRPr="006567D2">
        <w:rPr>
          <w:rFonts w:eastAsia="Times New Roman"/>
          <w:sz w:val="28"/>
          <w:szCs w:val="28"/>
        </w:rPr>
        <w:t xml:space="preserve">. </w:t>
      </w:r>
      <w:r w:rsidR="00764D8D" w:rsidRPr="006567D2">
        <w:rPr>
          <w:rFonts w:eastAsia="Times New Roman"/>
          <w:sz w:val="28"/>
          <w:szCs w:val="28"/>
        </w:rPr>
        <w:t>Беларусь от 21.12.2010 № 1350.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О наркотических средствах, психотропных веществах,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прекурсорах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и аналогах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Закон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. Беларусь от 13.07.2012</w:t>
      </w:r>
      <w:r w:rsidR="0094529A" w:rsidRPr="006567D2">
        <w:rPr>
          <w:rFonts w:ascii="Times New Roman" w:eastAsia="Calibri" w:hAnsi="Times New Roman" w:cs="Times New Roman"/>
          <w:sz w:val="28"/>
          <w:szCs w:val="28"/>
        </w:rPr>
        <w:t xml:space="preserve"> № 408-3</w:t>
      </w:r>
      <w:proofErr w:type="gramStart"/>
      <w:r w:rsidR="0094529A"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94529A" w:rsidRPr="006567D2">
        <w:rPr>
          <w:rFonts w:ascii="Times New Roman" w:eastAsia="Calibri" w:hAnsi="Times New Roman" w:cs="Times New Roman"/>
          <w:sz w:val="28"/>
          <w:szCs w:val="28"/>
        </w:rPr>
        <w:t xml:space="preserve"> с изм. и доп.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 некоторых вопросах бесплатного и льготного обеспечения лекарственными средствами и перевязочными материалами отдельных категорий граждан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постановление Совета Министров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30</w:t>
      </w:r>
      <w:r w:rsidR="0083398A" w:rsidRPr="006567D2">
        <w:rPr>
          <w:rFonts w:ascii="Times New Roman" w:hAnsi="Times New Roman" w:cs="Times New Roman"/>
          <w:sz w:val="28"/>
          <w:szCs w:val="28"/>
        </w:rPr>
        <w:t>.11.</w:t>
      </w:r>
      <w:r w:rsidRPr="006567D2">
        <w:rPr>
          <w:rFonts w:ascii="Times New Roman" w:hAnsi="Times New Roman" w:cs="Times New Roman"/>
          <w:sz w:val="28"/>
          <w:szCs w:val="28"/>
        </w:rPr>
        <w:t>2007 № 1650</w:t>
      </w:r>
      <w:r w:rsidR="0083398A" w:rsidRPr="006567D2">
        <w:rPr>
          <w:rFonts w:ascii="Times New Roman" w:hAnsi="Times New Roman" w:cs="Times New Roman"/>
          <w:sz w:val="28"/>
          <w:szCs w:val="28"/>
        </w:rPr>
        <w:t xml:space="preserve"> : с изм. и доп.</w:t>
      </w:r>
    </w:p>
    <w:p w:rsidR="00731FA8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 некоторых вопросах выдачи и оформления листков нетрудоспособности и справок о временной нетрудоспособности</w:t>
      </w:r>
      <w:r w:rsidR="00731FA8" w:rsidRPr="006567D2">
        <w:rPr>
          <w:rFonts w:ascii="Times New Roman" w:hAnsi="Times New Roman" w:cs="Times New Roman"/>
          <w:sz w:val="28"/>
          <w:szCs w:val="28"/>
        </w:rPr>
        <w:t xml:space="preserve"> </w:t>
      </w:r>
      <w:r w:rsidRPr="006567D2">
        <w:rPr>
          <w:rFonts w:ascii="Times New Roman" w:hAnsi="Times New Roman" w:cs="Times New Roman"/>
          <w:sz w:val="28"/>
          <w:szCs w:val="28"/>
        </w:rPr>
        <w:t>: постановление М</w:t>
      </w:r>
      <w:r w:rsidR="00731FA8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>ва здравоохранения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</w:t>
      </w:r>
      <w:r w:rsidR="00731FA8" w:rsidRPr="006567D2">
        <w:rPr>
          <w:rFonts w:ascii="Times New Roman" w:hAnsi="Times New Roman" w:cs="Times New Roman"/>
          <w:sz w:val="28"/>
          <w:szCs w:val="28"/>
        </w:rPr>
        <w:t xml:space="preserve"> и</w:t>
      </w:r>
      <w:r w:rsidRPr="006567D2">
        <w:rPr>
          <w:rFonts w:ascii="Times New Roman" w:hAnsi="Times New Roman" w:cs="Times New Roman"/>
          <w:sz w:val="28"/>
          <w:szCs w:val="28"/>
        </w:rPr>
        <w:t xml:space="preserve"> М</w:t>
      </w:r>
      <w:r w:rsidR="00731FA8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>ва труда и соц</w:t>
      </w:r>
      <w:r w:rsidR="00731FA8" w:rsidRPr="006567D2">
        <w:rPr>
          <w:rFonts w:ascii="Times New Roman" w:hAnsi="Times New Roman" w:cs="Times New Roman"/>
          <w:sz w:val="28"/>
          <w:szCs w:val="28"/>
        </w:rPr>
        <w:t>иальной</w:t>
      </w:r>
      <w:r w:rsidRPr="006567D2">
        <w:rPr>
          <w:rFonts w:ascii="Times New Roman" w:hAnsi="Times New Roman" w:cs="Times New Roman"/>
          <w:sz w:val="28"/>
          <w:szCs w:val="28"/>
        </w:rPr>
        <w:t xml:space="preserve"> защиты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Беларусь от 30.10.2015 </w:t>
      </w:r>
      <w:r w:rsidR="00731FA8" w:rsidRPr="006567D2">
        <w:rPr>
          <w:rFonts w:ascii="Times New Roman" w:hAnsi="Times New Roman" w:cs="Times New Roman"/>
          <w:sz w:val="28"/>
          <w:szCs w:val="28"/>
        </w:rPr>
        <w:br/>
      </w:r>
      <w:r w:rsidRPr="006567D2">
        <w:rPr>
          <w:rFonts w:ascii="Times New Roman" w:hAnsi="Times New Roman" w:cs="Times New Roman"/>
          <w:sz w:val="28"/>
          <w:szCs w:val="28"/>
        </w:rPr>
        <w:t xml:space="preserve">№ 107/67 </w:t>
      </w:r>
    </w:p>
    <w:p w:rsidR="006808D0" w:rsidRPr="006567D2" w:rsidRDefault="00883101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29.03.2016 № 259.</w:t>
      </w:r>
    </w:p>
    <w:p w:rsidR="00113767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 некоторых вопросах организации медицинской помощи и предоставления социальных услуг : постановление М</w:t>
      </w:r>
      <w:r w:rsidR="00113767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>ва здравоохранения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Беларусь от 10.01.2013 № 3 </w:t>
      </w:r>
    </w:p>
    <w:p w:rsidR="00113767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 некоторых вопросах организации оказания медико-социальной и паллиативной медицинской помощи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постановление М</w:t>
      </w:r>
      <w:r w:rsidR="00113767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 xml:space="preserve">ва  здравоохранения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="00113767" w:rsidRPr="006567D2">
        <w:rPr>
          <w:rFonts w:ascii="Times New Roman" w:hAnsi="Times New Roman" w:cs="Times New Roman"/>
          <w:sz w:val="28"/>
          <w:szCs w:val="28"/>
        </w:rPr>
        <w:t>. Беларусь от 24.12.2014. № 107 : с изм. и доп.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постановление М</w:t>
      </w:r>
      <w:r w:rsidR="00716BBB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 xml:space="preserve">ва здравоохранения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Беларусь от 02.11.2005 № 44 </w:t>
      </w:r>
      <w:r w:rsidR="00716BBB" w:rsidRPr="006567D2">
        <w:rPr>
          <w:rFonts w:ascii="Times New Roman" w:hAnsi="Times New Roman" w:cs="Times New Roman"/>
          <w:sz w:val="28"/>
          <w:szCs w:val="28"/>
        </w:rPr>
        <w:t xml:space="preserve">: </w:t>
      </w:r>
      <w:r w:rsidRPr="006567D2">
        <w:rPr>
          <w:rFonts w:ascii="Times New Roman" w:hAnsi="Times New Roman" w:cs="Times New Roman"/>
          <w:sz w:val="28"/>
          <w:szCs w:val="28"/>
        </w:rPr>
        <w:t>с изм. и доп.</w:t>
      </w:r>
    </w:p>
    <w:p w:rsidR="006808D0" w:rsidRPr="006567D2" w:rsidRDefault="004F393A" w:rsidP="004B6B29">
      <w:pPr>
        <w:pStyle w:val="1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6567D2">
        <w:rPr>
          <w:rFonts w:ascii="Times New Roman" w:hAnsi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с изм. и доп.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 трансплантации органов и тканей человека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Закон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. Б</w:t>
      </w:r>
      <w:r w:rsidR="00BC2C21" w:rsidRPr="006567D2">
        <w:rPr>
          <w:rFonts w:ascii="Times New Roman" w:eastAsia="Calibri" w:hAnsi="Times New Roman" w:cs="Times New Roman"/>
          <w:sz w:val="28"/>
          <w:szCs w:val="28"/>
        </w:rPr>
        <w:t>еларусь от 03.03.1997 г. № 28-3</w:t>
      </w:r>
      <w:proofErr w:type="gramStart"/>
      <w:r w:rsidR="00BC2C21"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BC2C21" w:rsidRPr="006567D2">
        <w:rPr>
          <w:rFonts w:ascii="Times New Roman" w:eastAsia="Calibri" w:hAnsi="Times New Roman" w:cs="Times New Roman"/>
          <w:sz w:val="28"/>
          <w:szCs w:val="28"/>
        </w:rPr>
        <w:t xml:space="preserve"> с изм. и доп.</w:t>
      </w:r>
    </w:p>
    <w:p w:rsidR="00C15BC0" w:rsidRPr="006567D2" w:rsidRDefault="00C15BC0" w:rsidP="004B6B29">
      <w:pPr>
        <w:numPr>
          <w:ilvl w:val="0"/>
          <w:numId w:val="4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Об оказании психиатрической помощи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Закон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. Беларусь от 26.07.2012 № 349-3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с изм. и доп.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 Об оказании психологической помощи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Закон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. Беларусь от 30.06.2010</w:t>
      </w:r>
      <w:r w:rsidR="00115F80" w:rsidRPr="006567D2">
        <w:rPr>
          <w:rFonts w:ascii="Times New Roman" w:eastAsia="Calibri" w:hAnsi="Times New Roman" w:cs="Times New Roman"/>
          <w:sz w:val="28"/>
          <w:szCs w:val="28"/>
        </w:rPr>
        <w:t xml:space="preserve"> № 153-3</w:t>
      </w:r>
      <w:proofErr w:type="gramStart"/>
      <w:r w:rsidR="00115F80" w:rsidRPr="006567D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115F80" w:rsidRPr="006567D2">
        <w:rPr>
          <w:rFonts w:ascii="Times New Roman" w:eastAsia="Calibri" w:hAnsi="Times New Roman" w:cs="Times New Roman"/>
          <w:sz w:val="28"/>
          <w:szCs w:val="28"/>
        </w:rPr>
        <w:t xml:space="preserve"> с изм. и доп.</w:t>
      </w:r>
    </w:p>
    <w:p w:rsidR="006808D0" w:rsidRPr="006567D2" w:rsidRDefault="006808D0" w:rsidP="004B6B29">
      <w:pPr>
        <w:numPr>
          <w:ilvl w:val="0"/>
          <w:numId w:val="4"/>
        </w:numPr>
        <w:shd w:val="clear" w:color="auto" w:fill="FFFFFF"/>
        <w:tabs>
          <w:tab w:val="left" w:pos="142"/>
          <w:tab w:val="left" w:pos="567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 утверждении алгоритма оказания медицинской помощи пациентам с артериальной гипертензией, острым коронарным синдромом и </w:t>
      </w:r>
      <w:r w:rsidR="00101042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острым нарушением мозгового кровообращения н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амбулаторном этапе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 М</w:t>
      </w:r>
      <w:r w:rsidR="00101042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инистерст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 здравоохранения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Беларусь от 09.02.2012 № 155</w:t>
      </w:r>
      <w:r w:rsidR="00101042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 с изм. и доп.</w:t>
      </w:r>
    </w:p>
    <w:p w:rsidR="006808D0" w:rsidRPr="006567D2" w:rsidRDefault="00002C9A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r w:rsidRPr="006567D2">
        <w:rPr>
          <w:rFonts w:ascii="Times New Roman" w:hAnsi="Times New Roman" w:cs="Times New Roman"/>
          <w:sz w:val="28"/>
          <w:szCs w:val="28"/>
        </w:rPr>
        <w:lastRenderedPageBreak/>
        <w:t xml:space="preserve">постановление Совета Министров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14.03.2016 № 200 : с изм. и доп.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Об утверждении индикаторов качества оказания медицинской помощи населению в амбулаторных условиях : приказ М</w:t>
      </w:r>
      <w:r w:rsidR="00002C9A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>ва здравоохранения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</w:t>
      </w:r>
      <w:r w:rsidR="00002C9A" w:rsidRPr="006567D2">
        <w:rPr>
          <w:rFonts w:ascii="Times New Roman" w:hAnsi="Times New Roman" w:cs="Times New Roman"/>
          <w:sz w:val="28"/>
          <w:szCs w:val="28"/>
        </w:rPr>
        <w:t>еларусь от 07.07.2014 № 732.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r w:rsidR="004314DD" w:rsidRPr="006567D2">
        <w:rPr>
          <w:rFonts w:ascii="Times New Roman" w:hAnsi="Times New Roman" w:cs="Times New Roman"/>
          <w:sz w:val="28"/>
          <w:szCs w:val="28"/>
        </w:rPr>
        <w:t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27.12.2006. № 120</w:t>
      </w:r>
      <w:proofErr w:type="gramStart"/>
      <w:r w:rsidR="004314DD"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314DD" w:rsidRPr="006567D2">
        <w:rPr>
          <w:rFonts w:ascii="Times New Roman" w:hAnsi="Times New Roman" w:cs="Times New Roman"/>
          <w:sz w:val="28"/>
          <w:szCs w:val="28"/>
        </w:rPr>
        <w:t xml:space="preserve"> постановление Министерства здравоохранения </w:t>
      </w:r>
      <w:proofErr w:type="spellStart"/>
      <w:r w:rsidR="004314DD"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="004314DD" w:rsidRPr="006567D2">
        <w:rPr>
          <w:rFonts w:ascii="Times New Roman" w:hAnsi="Times New Roman" w:cs="Times New Roman"/>
          <w:sz w:val="28"/>
          <w:szCs w:val="28"/>
        </w:rPr>
        <w:t xml:space="preserve">. Беларусь от 31.10.2007 </w:t>
      </w:r>
      <w:r w:rsidR="004314DD" w:rsidRPr="006567D2">
        <w:rPr>
          <w:rFonts w:ascii="Times New Roman" w:hAnsi="Times New Roman" w:cs="Times New Roman"/>
          <w:sz w:val="28"/>
          <w:szCs w:val="28"/>
        </w:rPr>
        <w:br/>
        <w:t>№ 99 : с изм. и доп.</w:t>
      </w:r>
    </w:p>
    <w:p w:rsidR="006808D0" w:rsidRPr="006567D2" w:rsidRDefault="006808D0" w:rsidP="004B6B29">
      <w:pPr>
        <w:numPr>
          <w:ilvl w:val="0"/>
          <w:numId w:val="4"/>
        </w:numPr>
        <w:shd w:val="clear" w:color="auto" w:fill="FFFFFF"/>
        <w:tabs>
          <w:tab w:val="left" w:pos="142"/>
          <w:tab w:val="left" w:pos="567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утверждении Инструкции о порядке оказания специализированой медицинской помощи пациентам с пароксизмальными состояниями : приказ М</w:t>
      </w:r>
      <w:r w:rsidR="00301F6A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инистерст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здравоохранения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Беларусь от 27.02.2014 г. № 189.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851"/>
          <w:tab w:val="left" w:pos="993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Об утверждении Инструкции о порядке организации деятельности службы скорой (неотложной) медицинской помощи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постановление М</w:t>
      </w:r>
      <w:r w:rsidR="00622341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 xml:space="preserve">ва здравоохранения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Беларусь от 12.10.2009 № 110 </w:t>
      </w:r>
      <w:r w:rsidR="00622341" w:rsidRPr="006567D2">
        <w:rPr>
          <w:rFonts w:ascii="Times New Roman" w:hAnsi="Times New Roman" w:cs="Times New Roman"/>
          <w:sz w:val="28"/>
          <w:szCs w:val="28"/>
        </w:rPr>
        <w:t>: с изм. и доп</w:t>
      </w:r>
      <w:r w:rsidRPr="006567D2">
        <w:rPr>
          <w:rFonts w:ascii="Times New Roman" w:hAnsi="Times New Roman" w:cs="Times New Roman"/>
          <w:sz w:val="28"/>
          <w:szCs w:val="28"/>
        </w:rPr>
        <w:t>.</w:t>
      </w:r>
    </w:p>
    <w:p w:rsidR="006808D0" w:rsidRPr="006567D2" w:rsidRDefault="007C0DCF" w:rsidP="004B6B29">
      <w:pPr>
        <w:numPr>
          <w:ilvl w:val="0"/>
          <w:numId w:val="4"/>
        </w:numPr>
        <w:tabs>
          <w:tab w:val="left" w:pos="142"/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hAnsi="Times New Roman" w:cs="Times New Roman"/>
          <w:sz w:val="28"/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12.08.2016 № 96.</w:t>
      </w:r>
    </w:p>
    <w:p w:rsidR="006808D0" w:rsidRPr="006567D2" w:rsidRDefault="006808D0" w:rsidP="004B6B29">
      <w:pPr>
        <w:numPr>
          <w:ilvl w:val="0"/>
          <w:numId w:val="4"/>
        </w:numPr>
        <w:shd w:val="clear" w:color="auto" w:fill="FFFFFF"/>
        <w:tabs>
          <w:tab w:val="left" w:pos="142"/>
          <w:tab w:val="left" w:pos="567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утверждении Инструкции по профилактике инфаркта мозга и транзиторных ишемических атак : приказ М</w:t>
      </w:r>
      <w:r w:rsidR="000B2C22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инистерст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здравоохранения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Беларусь от 09.09.2011 г. № 878.</w:t>
      </w:r>
    </w:p>
    <w:p w:rsidR="006808D0" w:rsidRPr="006567D2" w:rsidRDefault="006808D0" w:rsidP="004B6B29">
      <w:pPr>
        <w:numPr>
          <w:ilvl w:val="0"/>
          <w:numId w:val="4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Об утверждении клинических протоколов диагностики и лечения аллергических заболеваний у детей : приказ М</w:t>
      </w:r>
      <w:r w:rsidR="000B2C22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инистерст</w:t>
      </w: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ва здравоохранения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есп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Беларусь от 08.08.2014 г. № 829.</w:t>
      </w:r>
    </w:p>
    <w:p w:rsidR="00C64A3B" w:rsidRPr="006567D2" w:rsidRDefault="00C64A3B" w:rsidP="004B6B29">
      <w:pPr>
        <w:numPr>
          <w:ilvl w:val="0"/>
          <w:numId w:val="4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 утверждении клинического протокол диагностики и лечения детей с инфекционными заболеваниями : приказ Министерства здравоохранения</w:t>
      </w:r>
      <w:proofErr w:type="gram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есп</w:t>
      </w:r>
      <w:proofErr w:type="spellEnd"/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Беларусь от 24.08.2012 г. № 961.</w:t>
      </w:r>
    </w:p>
    <w:p w:rsidR="006808D0" w:rsidRPr="006567D2" w:rsidRDefault="006808D0" w:rsidP="004B6B29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утверждении клинического протокола </w:t>
      </w:r>
      <w:r w:rsidR="00B37607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64A3B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иагностик</w:t>
      </w:r>
      <w:r w:rsidR="00C64A3B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лечени</w:t>
      </w:r>
      <w:r w:rsidR="00C64A3B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пациентов с нетравматическими внутричерепными кровоизлияниями</w:t>
      </w:r>
      <w:r w:rsidR="00C64A3B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 постановление М</w:t>
      </w:r>
      <w:r w:rsidR="00C64A3B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инистерст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здравоохранения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Беларусь от </w:t>
      </w:r>
      <w:r w:rsidR="00C64A3B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C64A3B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</w:t>
      </w:r>
      <w:r w:rsidR="00C64A3B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="00C64A3B"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</w:t>
      </w:r>
      <w:r w:rsidRPr="0065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58C0" w:rsidRPr="006567D2" w:rsidRDefault="00B458C0" w:rsidP="004B6B29">
      <w:pPr>
        <w:pStyle w:val="a5"/>
        <w:numPr>
          <w:ilvl w:val="0"/>
          <w:numId w:val="4"/>
        </w:numPr>
        <w:tabs>
          <w:tab w:val="left" w:pos="851"/>
          <w:tab w:val="left" w:pos="993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6567D2">
        <w:rPr>
          <w:rFonts w:ascii="Times New Roman" w:hAnsi="Times New Roman" w:cs="Times New Roman"/>
          <w:sz w:val="28"/>
          <w:szCs w:val="28"/>
        </w:rPr>
        <w:br/>
        <w:t>года : приказ Министерства здравоохранения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 xml:space="preserve">. Беларусь от 31.03.2011 </w:t>
      </w:r>
      <w:r w:rsidRPr="006567D2">
        <w:rPr>
          <w:rFonts w:ascii="Times New Roman" w:hAnsi="Times New Roman" w:cs="Times New Roman"/>
          <w:sz w:val="28"/>
          <w:szCs w:val="28"/>
        </w:rPr>
        <w:br/>
        <w:t>№ 335.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Об утверждении номенклатуры организаций здравоохранения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постановление М</w:t>
      </w:r>
      <w:r w:rsidR="00B458C0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 xml:space="preserve">ва здравоохранения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28.09.2005 № 35</w:t>
      </w:r>
      <w:r w:rsidR="006F7900" w:rsidRPr="006567D2">
        <w:rPr>
          <w:rFonts w:ascii="Times New Roman" w:hAnsi="Times New Roman" w:cs="Times New Roman"/>
          <w:sz w:val="28"/>
          <w:szCs w:val="28"/>
        </w:rPr>
        <w:t xml:space="preserve"> : с изм. и доп</w:t>
      </w:r>
      <w:r w:rsidRPr="006567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08D0" w:rsidRPr="006567D2" w:rsidRDefault="006808D0" w:rsidP="004B6B2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Об утверждении показаний к госпитализации пациентов в организации здравоохранения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приказ М</w:t>
      </w:r>
      <w:r w:rsidR="00447DA1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 xml:space="preserve">ва здравоохранения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09.09.2009 № 865</w:t>
      </w:r>
      <w:r w:rsidR="00447DA1" w:rsidRPr="006567D2">
        <w:rPr>
          <w:rFonts w:ascii="Times New Roman" w:hAnsi="Times New Roman" w:cs="Times New Roman"/>
          <w:sz w:val="28"/>
          <w:szCs w:val="28"/>
        </w:rPr>
        <w:t xml:space="preserve"> : </w:t>
      </w:r>
      <w:r w:rsidRPr="006567D2">
        <w:rPr>
          <w:rFonts w:ascii="Times New Roman" w:hAnsi="Times New Roman" w:cs="Times New Roman"/>
          <w:sz w:val="28"/>
          <w:szCs w:val="28"/>
        </w:rPr>
        <w:t>с изм.</w:t>
      </w:r>
      <w:r w:rsidR="00447DA1" w:rsidRPr="006567D2">
        <w:rPr>
          <w:rFonts w:ascii="Times New Roman" w:hAnsi="Times New Roman" w:cs="Times New Roman"/>
          <w:sz w:val="28"/>
          <w:szCs w:val="28"/>
        </w:rPr>
        <w:t xml:space="preserve"> и доп.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851"/>
          <w:tab w:val="left" w:pos="993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lastRenderedPageBreak/>
        <w:t>Об утверждении Положения о республиканском специализированном медицинском центре и перечня республиканских специализированных медицинских центров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приказ М</w:t>
      </w:r>
      <w:r w:rsidR="00447DA1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 xml:space="preserve">ва здравоохранения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08.08.2006 № 631</w:t>
      </w:r>
      <w:r w:rsidR="00447DA1" w:rsidRPr="006567D2">
        <w:rPr>
          <w:rFonts w:ascii="Times New Roman" w:hAnsi="Times New Roman" w:cs="Times New Roman"/>
          <w:sz w:val="28"/>
          <w:szCs w:val="28"/>
        </w:rPr>
        <w:t xml:space="preserve"> :</w:t>
      </w:r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r w:rsidR="00447DA1" w:rsidRPr="006567D2">
        <w:rPr>
          <w:rFonts w:ascii="Times New Roman" w:hAnsi="Times New Roman" w:cs="Times New Roman"/>
          <w:sz w:val="28"/>
          <w:szCs w:val="28"/>
        </w:rPr>
        <w:t>с изм. и доп.</w:t>
      </w:r>
    </w:p>
    <w:p w:rsidR="006808D0" w:rsidRPr="006567D2" w:rsidRDefault="00D1304F" w:rsidP="004B6B29">
      <w:pPr>
        <w:pStyle w:val="1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567D2">
        <w:rPr>
          <w:rFonts w:ascii="Times New Roman" w:hAnsi="Times New Roman"/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</w:t>
      </w:r>
      <w:r w:rsidRPr="006567D2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6567D2">
        <w:rPr>
          <w:rFonts w:ascii="Times New Roman" w:hAnsi="Times New Roman"/>
          <w:sz w:val="28"/>
          <w:szCs w:val="28"/>
        </w:rPr>
        <w:t xml:space="preserve"> Указ Президента</w:t>
      </w:r>
      <w:proofErr w:type="gramStart"/>
      <w:r w:rsidRPr="006567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/>
          <w:sz w:val="28"/>
          <w:szCs w:val="28"/>
        </w:rPr>
        <w:t>. Беларусь от 15.12.2016 № 466.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851"/>
          <w:tab w:val="left" w:pos="993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Об утверждении форм первичной медицинской документации в амбулаторно-поликлинических организациях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 xml:space="preserve"> приказ М</w:t>
      </w:r>
      <w:r w:rsidR="00D1304F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 xml:space="preserve">ва здравоохранения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Рес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30.08.2007 № 710.</w:t>
      </w:r>
    </w:p>
    <w:p w:rsidR="006808D0" w:rsidRPr="006567D2" w:rsidRDefault="006808D0" w:rsidP="004B6B29">
      <w:pPr>
        <w:pStyle w:val="a5"/>
        <w:numPr>
          <w:ilvl w:val="0"/>
          <w:numId w:val="4"/>
        </w:numPr>
        <w:tabs>
          <w:tab w:val="left" w:pos="851"/>
          <w:tab w:val="left" w:pos="993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7D2">
        <w:rPr>
          <w:rFonts w:ascii="Times New Roman" w:hAnsi="Times New Roman" w:cs="Times New Roman"/>
          <w:sz w:val="28"/>
          <w:szCs w:val="28"/>
        </w:rPr>
        <w:t>Об утверждении форм первичной медицинской документации в организациях здравоохранения, оказывающих стационарную помощь : приказ М</w:t>
      </w:r>
      <w:r w:rsidR="002C6ECA" w:rsidRPr="006567D2">
        <w:rPr>
          <w:rFonts w:ascii="Times New Roman" w:hAnsi="Times New Roman" w:cs="Times New Roman"/>
          <w:sz w:val="28"/>
          <w:szCs w:val="28"/>
        </w:rPr>
        <w:t>инистерст</w:t>
      </w:r>
      <w:r w:rsidRPr="006567D2">
        <w:rPr>
          <w:rFonts w:ascii="Times New Roman" w:hAnsi="Times New Roman" w:cs="Times New Roman"/>
          <w:sz w:val="28"/>
          <w:szCs w:val="28"/>
        </w:rPr>
        <w:t>ва здравоохранения</w:t>
      </w:r>
      <w:proofErr w:type="gramStart"/>
      <w:r w:rsidRPr="00656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7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67D2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567D2">
        <w:rPr>
          <w:rFonts w:ascii="Times New Roman" w:hAnsi="Times New Roman" w:cs="Times New Roman"/>
          <w:sz w:val="28"/>
          <w:szCs w:val="28"/>
        </w:rPr>
        <w:t>. Беларусь от 01.10.2007 № 792.</w:t>
      </w:r>
    </w:p>
    <w:p w:rsidR="006808D0" w:rsidRPr="006567D2" w:rsidRDefault="00882A1B" w:rsidP="004B6B29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hyperlink r:id="rId17" w:history="1">
        <w:r w:rsidR="009C5907" w:rsidRPr="006567D2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Об утверждении клинического протокола «</w:t>
        </w:r>
        <w:r w:rsidR="006808D0" w:rsidRPr="006567D2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Оказание медицинской помощи пациентам до 18 лет с инородными телами дыхательных путей</w:t>
        </w:r>
      </w:hyperlink>
      <w:r w:rsidR="009C5907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:</w:t>
      </w:r>
      <w:r w:rsidR="006808D0" w:rsidRPr="006567D2">
        <w:rPr>
          <w:rFonts w:ascii="Times New Roman" w:hAnsi="Times New Roman" w:cs="Times New Roman"/>
          <w:sz w:val="28"/>
          <w:szCs w:val="28"/>
        </w:rPr>
        <w:t xml:space="preserve"> </w:t>
      </w:r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постановление М</w:t>
      </w:r>
      <w:r w:rsidR="009C5907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инистерст</w:t>
      </w:r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ва здр</w:t>
      </w:r>
      <w:r w:rsidR="009C5907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авоохранения</w:t>
      </w:r>
      <w:proofErr w:type="gramStart"/>
      <w:r w:rsidR="009C5907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9C5907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</w:t>
      </w:r>
      <w:proofErr w:type="gramEnd"/>
      <w:r w:rsidR="009C5907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есп</w:t>
      </w:r>
      <w:proofErr w:type="spellEnd"/>
      <w:r w:rsidR="009C5907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Беларусь от 08.07.</w:t>
      </w:r>
      <w:r w:rsidR="006808D0" w:rsidRPr="006567D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2016 № 84.</w:t>
      </w:r>
    </w:p>
    <w:p w:rsidR="008C3474" w:rsidRPr="006567D2" w:rsidRDefault="008C3474" w:rsidP="004B6B29">
      <w:pPr>
        <w:tabs>
          <w:tab w:val="left" w:pos="142"/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D1DC4" w:rsidRPr="006567D2" w:rsidRDefault="00795911" w:rsidP="004B6B29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CD1DC4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</w:t>
      </w:r>
      <w:r w:rsidR="009118B9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ень</w:t>
      </w:r>
      <w:r w:rsidR="00CD1DC4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вопросов к квалификационному экзамену</w:t>
      </w:r>
      <w:r w:rsidR="00491AED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61F82" w:rsidRPr="006567D2" w:rsidRDefault="009118B9" w:rsidP="004B6B29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="00CD1DC4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79591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911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«Психиатрия»</w:t>
      </w:r>
      <w:r w:rsidR="00795911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1F8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содержания:</w:t>
      </w:r>
    </w:p>
    <w:p w:rsidR="00D61F82" w:rsidRPr="006567D2" w:rsidRDefault="00D61F82" w:rsidP="004B6B29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Психиат</w:t>
      </w:r>
      <w:r w:rsidR="00927CE1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рия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Межличностные конфликты в </w:t>
      </w:r>
      <w:r w:rsidR="009118B9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коллективе работников организаций здравоохранения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: классификация, причины. Типы конфликтных личностей. Правила разрешения конфликтов.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«Трудный разговор»: этапы, особенности проведения на разных этапах. </w:t>
      </w:r>
      <w:r w:rsidRPr="006567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Врачебные ошибки при проведении «трудного разговора».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Мотивационное  консультирование пациентов в деятельности врача общей практики. Особенности мотивационного консультирования  на разных этапах изменения поведения человека.  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Паническо</w:t>
      </w:r>
      <w:r w:rsidR="009118B9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расстройство: клини</w:t>
      </w:r>
      <w:r w:rsidR="009118B9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ческая картина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 диагностика, лечение.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Генерализованное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тревожное расстройство: </w:t>
      </w:r>
      <w:r w:rsidR="009118B9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диагностика, лечение. 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Депрессивный эпизод: </w:t>
      </w:r>
      <w:r w:rsidR="009118B9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диагностика, лечение. 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Соматизированные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депрессии. 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Соматоформные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расстройства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6567D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общесоматической практике: классификация, </w:t>
      </w:r>
      <w:r w:rsidR="00077E0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 диагностика, лечение.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Инсомнии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: причины, </w:t>
      </w:r>
      <w:r w:rsidR="009118B9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 диагностика, лечение.  Особенности сна у людей</w:t>
      </w:r>
      <w:r w:rsidR="009118B9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пожилого возраста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. Гигиена сна. 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Суициды: эпидемиология, факторы суицидального риска. Оценка суицидального риска в общесоматической практике. Тактика врача общей практики при разной степени суицидального риска у пациента. 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Синдром зависимости от алкоголя: стадии, </w:t>
      </w:r>
      <w:r w:rsidR="009118B9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Современные методы лечения алкогольной зависимости. Купирование </w:t>
      </w: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синдрома отмены от алкогольной зависимости и опиатов.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Психические расстройства у детей и подростков: 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синдром дефицита внимания и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гиперактивности</w:t>
      </w:r>
      <w:proofErr w:type="spellEnd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у детей: </w:t>
      </w:r>
      <w:r w:rsidR="009118B9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 диагностика, лечение.</w:t>
      </w:r>
    </w:p>
    <w:p w:rsidR="00D61F82" w:rsidRPr="006567D2" w:rsidRDefault="00D61F82" w:rsidP="004B6B29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ики, заикание,  </w:t>
      </w:r>
      <w:proofErr w:type="spellStart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энурез</w:t>
      </w:r>
      <w:proofErr w:type="spellEnd"/>
      <w:r w:rsidR="009118B9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неорганической природы у детей: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9118B9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клиническая картина</w:t>
      </w:r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 диагностика, лечение</w:t>
      </w:r>
      <w:proofErr w:type="gramStart"/>
      <w:r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="00491AED" w:rsidRPr="006567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»;</w:t>
      </w:r>
      <w:proofErr w:type="gramEnd"/>
    </w:p>
    <w:p w:rsidR="00491AED" w:rsidRPr="006567D2" w:rsidRDefault="00491AED" w:rsidP="004B6B2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516" w:rsidRPr="006567D2" w:rsidRDefault="00491AED" w:rsidP="004B6B29">
      <w:pPr>
        <w:widowControl w:val="0"/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5B4516" w:rsidRPr="006567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«Детские болезни»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D61F82" w:rsidRPr="006567D2" w:rsidRDefault="00927CE1" w:rsidP="004B6B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6567D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</w:t>
      </w:r>
      <w:r w:rsidRPr="006567D2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Детские болезни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Особенности физиологии и патологии доношенного новорожденного ребенка.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Особенности физиологии и патологии недоношенного новорожденного ребенка.</w:t>
      </w:r>
    </w:p>
    <w:p w:rsidR="005B4516" w:rsidRPr="006567D2" w:rsidRDefault="00491AED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«Г</w:t>
      </w:r>
      <w:r w:rsidR="005B4516" w:rsidRPr="006567D2">
        <w:rPr>
          <w:rFonts w:ascii="Times New Roman" w:eastAsia="Calibri" w:hAnsi="Times New Roman" w:cs="Times New Roman"/>
          <w:sz w:val="28"/>
          <w:szCs w:val="28"/>
        </w:rPr>
        <w:t>руппы риска</w:t>
      </w:r>
      <w:r w:rsidRPr="006567D2">
        <w:rPr>
          <w:rFonts w:ascii="Times New Roman" w:eastAsia="Calibri" w:hAnsi="Times New Roman" w:cs="Times New Roman"/>
          <w:sz w:val="28"/>
          <w:szCs w:val="28"/>
        </w:rPr>
        <w:t>» из числа новорожденных детей</w:t>
      </w:r>
      <w:r w:rsidR="005B4516" w:rsidRPr="006567D2">
        <w:rPr>
          <w:rFonts w:ascii="Times New Roman" w:eastAsia="Calibri" w:hAnsi="Times New Roman" w:cs="Times New Roman"/>
          <w:sz w:val="28"/>
          <w:szCs w:val="28"/>
        </w:rPr>
        <w:t>. Наблюдение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 xml:space="preserve"> в амбулаторных условиях</w:t>
      </w:r>
      <w:r w:rsidR="005B4516" w:rsidRPr="006567D2">
        <w:rPr>
          <w:rFonts w:ascii="Times New Roman" w:eastAsia="Calibri" w:hAnsi="Times New Roman" w:cs="Times New Roman"/>
          <w:sz w:val="28"/>
          <w:szCs w:val="28"/>
        </w:rPr>
        <w:t>. Тактика врача общей практики.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Вакцинация детей и подростков: организация проведения, показания и противопоказания.</w:t>
      </w:r>
    </w:p>
    <w:p w:rsidR="005B4516" w:rsidRPr="006567D2" w:rsidRDefault="00077E0F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Национальный к</w:t>
      </w:r>
      <w:r w:rsidR="005B4516" w:rsidRPr="006567D2">
        <w:rPr>
          <w:rFonts w:ascii="Times New Roman" w:eastAsia="Calibri" w:hAnsi="Times New Roman" w:cs="Times New Roman"/>
          <w:sz w:val="28"/>
          <w:szCs w:val="28"/>
        </w:rPr>
        <w:t>алендарь профилактических прививок.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Современная концепция грудного вскармливания.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Искусственное вскармливание. Принципы организации.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Смешанное вскармливание. Принципы организации.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Основные принципы сбалансированного питания детей старшего возраста.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Основные принципы коррекции белково-энергетической недостаточности у детей.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Профилактика и лечение рахита у детей раннего возраста.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Профилактика и диагностика ранних отклонений в состоянии здоровья и развития детей. 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Методы оздоровления детей.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Группы здоровья. Комплексная оценка состояния здоровья.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Острая респираторная вирусная инфекция у детей раннего возраста.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Пневмония у детей раннего возраста: причины возникновения, клинические проявления,  тактика врача общей практики.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Острая респираторная вирусная инфекция у детей: клинические проявления, диагностика, лечение, тактика врача общей практики. </w:t>
      </w:r>
    </w:p>
    <w:p w:rsidR="00077E0F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Бронхиты у детей, принципы диагностики и лечения. Диспансеризация. 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Бронхиальная астма у детей. Факторы риска, причины возникновения, симптомы.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Бронхиальная астма у детей: диагностика, степени тяжести. 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Лечение бронхиальной астмы у детей. 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Купирование приступа бронхиальной астмы у детей.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lastRenderedPageBreak/>
        <w:t>Рвота у детей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дифференциальная диагностика, неотложная 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 xml:space="preserve">медицинская </w:t>
      </w:r>
      <w:r w:rsidRPr="006567D2">
        <w:rPr>
          <w:rFonts w:ascii="Times New Roman" w:eastAsia="Calibri" w:hAnsi="Times New Roman" w:cs="Times New Roman"/>
          <w:sz w:val="28"/>
          <w:szCs w:val="28"/>
        </w:rPr>
        <w:t>помощь, тактика врача общей практики.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Лихорадка у детей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 дифференциальная диагностика, неотложная 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 xml:space="preserve">медицинская </w:t>
      </w:r>
      <w:r w:rsidRPr="006567D2">
        <w:rPr>
          <w:rFonts w:ascii="Times New Roman" w:eastAsia="Calibri" w:hAnsi="Times New Roman" w:cs="Times New Roman"/>
          <w:sz w:val="28"/>
          <w:szCs w:val="28"/>
        </w:rPr>
        <w:t>помощь, тактика врача общей практики.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Одышка у детей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дифференциальная диагностика, неотложная 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 xml:space="preserve">медицинская </w:t>
      </w:r>
      <w:r w:rsidRPr="006567D2">
        <w:rPr>
          <w:rFonts w:ascii="Times New Roman" w:eastAsia="Calibri" w:hAnsi="Times New Roman" w:cs="Times New Roman"/>
          <w:sz w:val="28"/>
          <w:szCs w:val="28"/>
        </w:rPr>
        <w:t>помощь, тактика врача общей практики.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567D2">
        <w:rPr>
          <w:rFonts w:ascii="Times New Roman" w:eastAsia="Calibri" w:hAnsi="Times New Roman" w:cs="Times New Roman"/>
          <w:sz w:val="28"/>
          <w:szCs w:val="28"/>
        </w:rPr>
        <w:t>Инородное тело верхних дыхательных у детей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 к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линические проявления, неотложная 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 xml:space="preserve">медицинская </w:t>
      </w:r>
      <w:r w:rsidRPr="006567D2">
        <w:rPr>
          <w:rFonts w:ascii="Times New Roman" w:eastAsia="Calibri" w:hAnsi="Times New Roman" w:cs="Times New Roman"/>
          <w:sz w:val="28"/>
          <w:szCs w:val="28"/>
        </w:rPr>
        <w:t>помощь, тактика врача общей практики.</w:t>
      </w:r>
      <w:proofErr w:type="gramEnd"/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Острая диарея у детей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дифференциальная диагностика, неотложная 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 xml:space="preserve">медицинская </w:t>
      </w:r>
      <w:r w:rsidRPr="006567D2">
        <w:rPr>
          <w:rFonts w:ascii="Times New Roman" w:eastAsia="Calibri" w:hAnsi="Times New Roman" w:cs="Times New Roman"/>
          <w:sz w:val="28"/>
          <w:szCs w:val="28"/>
        </w:rPr>
        <w:t>помощь, тактика врача общей практики.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Острая пневмония у детей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особенности клини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ческих проявлений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, диагностики, принципы лечения. 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Диспансерное наблюдение ребенка, перенесшего острую пневмонию.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Часто болеющие дети. Принципы </w:t>
      </w:r>
      <w:r w:rsidR="00077E0F">
        <w:rPr>
          <w:rFonts w:ascii="Times New Roman" w:eastAsia="Calibri" w:hAnsi="Times New Roman" w:cs="Times New Roman"/>
          <w:sz w:val="28"/>
          <w:szCs w:val="28"/>
        </w:rPr>
        <w:t xml:space="preserve">медицинской 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реабилитации. Фармакологическая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иммунокоррекция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>. Тактика врача общей практики.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Особенности вегетативной дисфункции у детей и подростков.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Дифференциальн</w:t>
      </w:r>
      <w:r w:rsidR="00927CE1" w:rsidRPr="006567D2">
        <w:rPr>
          <w:rFonts w:ascii="Times New Roman" w:eastAsia="Calibri" w:hAnsi="Times New Roman" w:cs="Times New Roman"/>
          <w:sz w:val="28"/>
          <w:szCs w:val="28"/>
        </w:rPr>
        <w:t>ая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диагно</w:t>
      </w:r>
      <w:r w:rsidR="00927CE1" w:rsidRPr="006567D2">
        <w:rPr>
          <w:rFonts w:ascii="Times New Roman" w:eastAsia="Calibri" w:hAnsi="Times New Roman" w:cs="Times New Roman"/>
          <w:sz w:val="28"/>
          <w:szCs w:val="28"/>
        </w:rPr>
        <w:t>стика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артериальной гипертензии у детей.  Тактика врача общей практики.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Врожденные пороки сердца и крупных сосудов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 к</w:t>
      </w:r>
      <w:r w:rsidRPr="006567D2">
        <w:rPr>
          <w:rFonts w:ascii="Times New Roman" w:eastAsia="Calibri" w:hAnsi="Times New Roman" w:cs="Times New Roman"/>
          <w:sz w:val="28"/>
          <w:szCs w:val="28"/>
        </w:rPr>
        <w:t>линические проявления, диагностика. Тактика врача общей практики, диспансеризация.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Заболевания миокарда у детей и подростков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 д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иагностика, тактика врача общей практики, </w:t>
      </w:r>
      <w:r w:rsidR="00077E0F">
        <w:rPr>
          <w:rFonts w:ascii="Times New Roman" w:eastAsia="Calibri" w:hAnsi="Times New Roman" w:cs="Times New Roman"/>
          <w:sz w:val="28"/>
          <w:szCs w:val="28"/>
        </w:rPr>
        <w:t xml:space="preserve">медицинская </w:t>
      </w:r>
      <w:r w:rsidRPr="006567D2">
        <w:rPr>
          <w:rFonts w:ascii="Times New Roman" w:eastAsia="Calibri" w:hAnsi="Times New Roman" w:cs="Times New Roman"/>
          <w:sz w:val="28"/>
          <w:szCs w:val="28"/>
        </w:rPr>
        <w:t>реабилитация, диспансеризация.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Нарушения ритма сердца у дет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ей и подростков: д</w:t>
      </w:r>
      <w:r w:rsidRPr="006567D2">
        <w:rPr>
          <w:rFonts w:ascii="Times New Roman" w:eastAsia="Calibri" w:hAnsi="Times New Roman" w:cs="Times New Roman"/>
          <w:sz w:val="28"/>
          <w:szCs w:val="28"/>
        </w:rPr>
        <w:t>иагностика, тактика врача общей практики, диспансеризация.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Острая ревматическая лихорадка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 д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иагностика, тактика врача общей практики. 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Дифференциальная диагностика заболеваний суставов у детей. 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Пилоростеноз, пилороспазм, </w:t>
      </w:r>
      <w:proofErr w:type="spellStart"/>
      <w:r w:rsidRPr="006567D2">
        <w:rPr>
          <w:rFonts w:ascii="Times New Roman" w:eastAsia="Calibri" w:hAnsi="Times New Roman" w:cs="Times New Roman"/>
          <w:sz w:val="28"/>
          <w:szCs w:val="28"/>
        </w:rPr>
        <w:t>гастроэзофагеальный</w:t>
      </w:r>
      <w:proofErr w:type="spellEnd"/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рефлюкс у детей раннего возраста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 д</w:t>
      </w:r>
      <w:r w:rsidRPr="006567D2">
        <w:rPr>
          <w:rFonts w:ascii="Times New Roman" w:eastAsia="Calibri" w:hAnsi="Times New Roman" w:cs="Times New Roman"/>
          <w:sz w:val="28"/>
          <w:szCs w:val="28"/>
        </w:rPr>
        <w:t>иагностика, принципы лечения, показания для госпитализации.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Заболевания пищевода, желудка и 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двенадцати</w:t>
      </w:r>
      <w:r w:rsidRPr="006567D2">
        <w:rPr>
          <w:rFonts w:ascii="Times New Roman" w:eastAsia="Calibri" w:hAnsi="Times New Roman" w:cs="Times New Roman"/>
          <w:sz w:val="28"/>
          <w:szCs w:val="28"/>
        </w:rPr>
        <w:t>перстной кишки у детей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 к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линические проявления, диагностика, лечение в 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 xml:space="preserve">амбулаторных </w:t>
      </w:r>
      <w:r w:rsidRPr="006567D2">
        <w:rPr>
          <w:rFonts w:ascii="Times New Roman" w:eastAsia="Calibri" w:hAnsi="Times New Roman" w:cs="Times New Roman"/>
          <w:sz w:val="28"/>
          <w:szCs w:val="28"/>
        </w:rPr>
        <w:t>условиях.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Диспансеризация детей с заболеваниями органов желудочно-кишечного тракта.</w:t>
      </w:r>
    </w:p>
    <w:p w:rsidR="005B4516" w:rsidRPr="006567D2" w:rsidRDefault="00DC119E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pacing w:val="-2"/>
          <w:sz w:val="28"/>
          <w:szCs w:val="28"/>
        </w:rPr>
        <w:t>Заболевания</w:t>
      </w:r>
      <w:r w:rsidR="005B4516" w:rsidRPr="006567D2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печени </w:t>
      </w:r>
      <w:r w:rsidRPr="006567D2">
        <w:rPr>
          <w:rFonts w:ascii="Times New Roman" w:eastAsia="Calibri" w:hAnsi="Times New Roman" w:cs="Times New Roman"/>
          <w:spacing w:val="-2"/>
          <w:sz w:val="28"/>
          <w:szCs w:val="28"/>
        </w:rPr>
        <w:t>и желчевыводящих путей у детей: к</w:t>
      </w:r>
      <w:r w:rsidR="005B4516" w:rsidRPr="006567D2">
        <w:rPr>
          <w:rFonts w:ascii="Times New Roman" w:eastAsia="Calibri" w:hAnsi="Times New Roman" w:cs="Times New Roman"/>
          <w:sz w:val="28"/>
          <w:szCs w:val="28"/>
        </w:rPr>
        <w:t>линические проявления</w:t>
      </w:r>
      <w:r w:rsidR="005B4516" w:rsidRPr="006567D2">
        <w:rPr>
          <w:rFonts w:ascii="Times New Roman" w:eastAsia="Calibri" w:hAnsi="Times New Roman" w:cs="Times New Roman"/>
          <w:spacing w:val="-2"/>
          <w:sz w:val="28"/>
          <w:szCs w:val="28"/>
        </w:rPr>
        <w:t>, ди</w:t>
      </w:r>
      <w:r w:rsidR="005B4516" w:rsidRPr="006567D2">
        <w:rPr>
          <w:rFonts w:ascii="Times New Roman" w:eastAsia="Calibri" w:hAnsi="Times New Roman" w:cs="Times New Roman"/>
          <w:sz w:val="28"/>
          <w:szCs w:val="28"/>
        </w:rPr>
        <w:t>агностика. Тактика врача общей практики.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z w:val="28"/>
          <w:szCs w:val="28"/>
        </w:rPr>
        <w:t>Мочевой синдром у детей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>: д</w:t>
      </w:r>
      <w:r w:rsidRPr="006567D2">
        <w:rPr>
          <w:rFonts w:ascii="Times New Roman" w:eastAsia="Calibri" w:hAnsi="Times New Roman" w:cs="Times New Roman"/>
          <w:sz w:val="28"/>
          <w:szCs w:val="28"/>
        </w:rPr>
        <w:t>иагностика и</w:t>
      </w:r>
      <w:r w:rsidR="00DC119E" w:rsidRPr="006567D2">
        <w:rPr>
          <w:rFonts w:ascii="Times New Roman" w:eastAsia="Calibri" w:hAnsi="Times New Roman" w:cs="Times New Roman"/>
          <w:sz w:val="28"/>
          <w:szCs w:val="28"/>
        </w:rPr>
        <w:t xml:space="preserve"> тактика врача общей практики.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pacing w:val="-2"/>
          <w:sz w:val="28"/>
          <w:szCs w:val="28"/>
        </w:rPr>
        <w:t>Особенности клини</w:t>
      </w:r>
      <w:r w:rsidR="00DC119E" w:rsidRPr="006567D2">
        <w:rPr>
          <w:rFonts w:ascii="Times New Roman" w:eastAsia="Calibri" w:hAnsi="Times New Roman" w:cs="Times New Roman"/>
          <w:spacing w:val="-2"/>
          <w:sz w:val="28"/>
          <w:szCs w:val="28"/>
        </w:rPr>
        <w:t>ческих проявлений</w:t>
      </w:r>
      <w:r w:rsidRPr="006567D2">
        <w:rPr>
          <w:rFonts w:ascii="Times New Roman" w:eastAsia="Calibri" w:hAnsi="Times New Roman" w:cs="Times New Roman"/>
          <w:spacing w:val="-2"/>
          <w:sz w:val="28"/>
          <w:szCs w:val="28"/>
        </w:rPr>
        <w:t>, диагностики и лечения заболеваний почек у</w:t>
      </w:r>
      <w:r w:rsidRPr="00656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67D2">
        <w:rPr>
          <w:rFonts w:ascii="Times New Roman" w:eastAsia="Calibri" w:hAnsi="Times New Roman" w:cs="Times New Roman"/>
          <w:spacing w:val="-6"/>
          <w:sz w:val="28"/>
          <w:szCs w:val="28"/>
        </w:rPr>
        <w:t>детей.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 xml:space="preserve">Врожденные аномалии развития мочевыводящих путей </w:t>
      </w:r>
      <w:r w:rsidR="00DC119E" w:rsidRPr="006567D2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 </w:t>
      </w:r>
      <w:proofErr w:type="gramStart"/>
      <w:r w:rsidR="00DC119E" w:rsidRPr="006567D2">
        <w:rPr>
          <w:rFonts w:ascii="Times New Roman" w:eastAsia="Calibri" w:hAnsi="Times New Roman" w:cs="Times New Roman"/>
          <w:spacing w:val="-6"/>
          <w:sz w:val="28"/>
          <w:szCs w:val="28"/>
        </w:rPr>
        <w:t>вторичный</w:t>
      </w:r>
      <w:proofErr w:type="gramEnd"/>
      <w:r w:rsidR="00DC119E" w:rsidRPr="006567D2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пиелонефрит у детей: диагностика, т</w:t>
      </w:r>
      <w:r w:rsidRPr="006567D2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актика ведения </w:t>
      </w:r>
      <w:r w:rsidR="00DC119E" w:rsidRPr="006567D2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в </w:t>
      </w:r>
      <w:r w:rsidRPr="006567D2">
        <w:rPr>
          <w:rFonts w:ascii="Times New Roman" w:eastAsia="Calibri" w:hAnsi="Times New Roman" w:cs="Times New Roman"/>
          <w:spacing w:val="-6"/>
          <w:sz w:val="28"/>
          <w:szCs w:val="28"/>
        </w:rPr>
        <w:t>амбулаторн</w:t>
      </w:r>
      <w:r w:rsidR="00DC119E" w:rsidRPr="006567D2">
        <w:rPr>
          <w:rFonts w:ascii="Times New Roman" w:eastAsia="Calibri" w:hAnsi="Times New Roman" w:cs="Times New Roman"/>
          <w:spacing w:val="-6"/>
          <w:sz w:val="28"/>
          <w:szCs w:val="28"/>
        </w:rPr>
        <w:t>ых условиях.</w:t>
      </w:r>
      <w:r w:rsidRPr="006567D2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</w:p>
    <w:p w:rsidR="005B4516" w:rsidRPr="006567D2" w:rsidRDefault="005B4516" w:rsidP="004B6B29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7D2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Диспансеризация </w:t>
      </w:r>
      <w:r w:rsidRPr="006567D2">
        <w:rPr>
          <w:rFonts w:ascii="Times New Roman" w:eastAsia="Calibri" w:hAnsi="Times New Roman" w:cs="Times New Roman"/>
          <w:sz w:val="28"/>
          <w:szCs w:val="28"/>
        </w:rPr>
        <w:t>детей с заболеваниями почек</w:t>
      </w:r>
      <w:proofErr w:type="gramStart"/>
      <w:r w:rsidR="00DC119E" w:rsidRPr="006567D2">
        <w:rPr>
          <w:rFonts w:ascii="Times New Roman" w:eastAsia="Calibri" w:hAnsi="Times New Roman" w:cs="Times New Roman"/>
          <w:sz w:val="28"/>
          <w:szCs w:val="28"/>
        </w:rPr>
        <w:t>.</w:t>
      </w:r>
      <w:r w:rsidR="00927CE1" w:rsidRPr="006567D2">
        <w:rPr>
          <w:rFonts w:ascii="Times New Roman" w:eastAsia="Calibri" w:hAnsi="Times New Roman" w:cs="Times New Roman"/>
          <w:sz w:val="28"/>
          <w:szCs w:val="28"/>
        </w:rPr>
        <w:t>»</w:t>
      </w:r>
      <w:r w:rsidR="003D07F3" w:rsidRPr="006567D2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:rsidR="00992AA2" w:rsidRPr="006567D2" w:rsidRDefault="00992AA2" w:rsidP="004B6B2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92AA2" w:rsidRPr="006567D2" w:rsidRDefault="00992AA2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раздел</w:t>
      </w:r>
      <w:r w:rsidRPr="006567D2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 xml:space="preserve"> «Внутренние болезни» </w:t>
      </w:r>
      <w:r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дополнить пунктом 32 следующего содержания:</w:t>
      </w:r>
    </w:p>
    <w:p w:rsidR="00992AA2" w:rsidRPr="006567D2" w:rsidRDefault="00992AA2" w:rsidP="004B6B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«Паллиативная медицинская помощь</w:t>
      </w:r>
      <w:proofErr w:type="gramStart"/>
      <w:r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.»;</w:t>
      </w:r>
      <w:proofErr w:type="gramEnd"/>
    </w:p>
    <w:p w:rsidR="00992AA2" w:rsidRPr="006567D2" w:rsidRDefault="00992AA2" w:rsidP="004B6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516" w:rsidRPr="006567D2" w:rsidRDefault="00992AA2" w:rsidP="004B6B29">
      <w:pPr>
        <w:widowControl w:val="0"/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FE7C0D" w:rsidRPr="00656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вопросов для оценки практических навыков</w:t>
      </w:r>
      <w:r w:rsidR="00FE7C0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A0830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5B4516" w:rsidRPr="006567D2" w:rsidRDefault="00927CE1" w:rsidP="004B6B29">
      <w:pPr>
        <w:pStyle w:val="a5"/>
        <w:numPr>
          <w:ilvl w:val="0"/>
          <w:numId w:val="20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апись и расшифровка ЭКГ</w:t>
      </w:r>
      <w:r w:rsidR="006B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pStyle w:val="a5"/>
        <w:numPr>
          <w:ilvl w:val="0"/>
          <w:numId w:val="20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пирометрия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7C0D" w:rsidRPr="006567D2" w:rsidRDefault="006B3BE4" w:rsidP="004B6B29">
      <w:pPr>
        <w:pStyle w:val="a5"/>
        <w:numPr>
          <w:ilvl w:val="0"/>
          <w:numId w:val="20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нализ крови на гемоглобин, лейкоциты, СОЭ,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эритроцитывзятие</w:t>
      </w:r>
      <w:proofErr w:type="spellEnd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мазков или материалов для цитологического, бактериологи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исследования</w:t>
      </w:r>
      <w:r w:rsidR="00992AA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массаж каротидного синуса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pStyle w:val="a5"/>
        <w:numPr>
          <w:ilvl w:val="0"/>
          <w:numId w:val="20"/>
        </w:numPr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роба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Вальсальвы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5B4516" w:rsidRPr="006567D2" w:rsidRDefault="008013C3" w:rsidP="008013C3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295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альцевое исследование прямой кишки и предстательной железы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8013C3" w:rsidP="008013C3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295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ехника промывания желудка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FE7C0D" w:rsidRPr="006567D2" w:rsidRDefault="008013C3" w:rsidP="008013C3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295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чистительная, сифонная и лечебная клизмы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8013C3" w:rsidP="008013C3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295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ердечно-легочная реанимация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лектрическая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дефибрилляция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аружняя</w:t>
      </w:r>
      <w:proofErr w:type="spellEnd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электростимуляция сердца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ранспортная иммобилизация при переломах костей конечностей,</w:t>
      </w:r>
    </w:p>
    <w:p w:rsidR="005B4516" w:rsidRPr="006567D2" w:rsidRDefault="005B4516" w:rsidP="004B6B29">
      <w:pPr>
        <w:widowControl w:val="0"/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позвоночника, </w:t>
      </w:r>
      <w:proofErr w:type="gramStart"/>
      <w:r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вывихах</w:t>
      </w:r>
      <w:proofErr w:type="gramEnd"/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аложение мягких повязок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аложение </w:t>
      </w:r>
      <w:proofErr w:type="gramStart"/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гипсовой</w:t>
      </w:r>
      <w:proofErr w:type="gramEnd"/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лангеты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езинфекция и стерилизация инструментария, перевязочного мате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  <w:t xml:space="preserve">риала, дезинфекция и обработка рук,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санэпидрежим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077E0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организации здравоохранения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ервичная хирургическая обработка ран, снятие швов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бработка ожоговой поверхности, инфицированных ран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правление вывихов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даление поверхностно расположенных инородных тел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скрытие абсцессов и панарициев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атетеризация мочевого пузыря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сследование моторных качеств (поза, мышечный тонус, контрак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тура, атрофия мышц)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пределение чувствительности</w:t>
      </w:r>
      <w:proofErr w:type="gramStart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proofErr w:type="gramEnd"/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бследование сухожильных рефлексов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ценка координации движений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аружное акушерское обследование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вуручное влагалищное и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ректовагинальное</w:t>
      </w:r>
      <w:proofErr w:type="spellEnd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исследование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смотр в зеркалах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5B4516" w:rsidRPr="006567D2" w:rsidRDefault="00FE7C0D" w:rsidP="004B6B29">
      <w:pPr>
        <w:shd w:val="clear" w:color="auto" w:fill="FFFFFF"/>
        <w:tabs>
          <w:tab w:val="left" w:pos="0"/>
          <w:tab w:val="left" w:pos="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lastRenderedPageBreak/>
        <w:t xml:space="preserve">29. </w:t>
      </w:r>
      <w:r w:rsidR="006B3BE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казание неотложной </w:t>
      </w:r>
      <w:r w:rsidR="00992AA2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медицинской </w:t>
      </w:r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помощи на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догоспитальном</w:t>
      </w:r>
      <w:proofErr w:type="spellEnd"/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этапе: 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992AA2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угрозе прерывания беременности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 начинающ</w:t>
      </w:r>
      <w:r w:rsidR="00077E0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ихся преждевременных родах, 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077E0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еукротимой рвоте беременных, 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тяж</w:t>
      </w:r>
      <w:r w:rsidR="008B68ED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елом позднем </w:t>
      </w:r>
      <w:proofErr w:type="spellStart"/>
      <w:r w:rsidR="008B68ED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гестозе</w:t>
      </w:r>
      <w:proofErr w:type="spellEnd"/>
      <w:r w:rsidR="008B68ED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беременных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43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зятие мазков на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онкоцитологию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43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иагностика и ведение неосложненной беременности,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аускульта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тивная</w:t>
      </w:r>
      <w:proofErr w:type="spellEnd"/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оценка сердечной деятельности плода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43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анняя диагностика осложнений беременности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43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едение физиологических родов (в экстренных случаях), первич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oftHyphen/>
        <w:t>ный туалет новорожденного, обработка пупо</w:t>
      </w:r>
      <w:r w:rsidR="00077E0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винного остатка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, оценка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43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тоскопия</w:t>
      </w: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43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ередняя и задняя риноскопия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43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Ф</w:t>
      </w:r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арингоскопия (эп</w:t>
      </w:r>
      <w:proofErr w:type="gramStart"/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и-</w:t>
      </w:r>
      <w:proofErr w:type="gramEnd"/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; мезо-;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гипофарингоскопия</w:t>
      </w:r>
      <w:proofErr w:type="spellEnd"/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43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арингоскопия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сследование слуховой функции (шепотной речью и камертонами)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сследование вестибулярной функции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сследование носового дыхания и обонятельной функции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  <w:tab w:val="left" w:pos="76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пределение проходимости слуховой трубы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зятие мазка из носа, глотки, миндалин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</w:t>
      </w:r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мазывание слизистой оболочки глотки носа, гортани лекарственными 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ромывание лакун небных миндалин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становка носового кровотечения, передняя и задняя тампонады носа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ромывание слухового прохода шприцем Жане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родувание слуховых труб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даление инородных тел из верхних дыхательных путей, наружного слу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хового прохода и полости носа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7C0D" w:rsidRPr="006567D2" w:rsidRDefault="006B3BE4" w:rsidP="004B6B2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18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E7C0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 конъюнктивы, век, переходных складок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FE7C0D" w:rsidP="004B6B2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B3BE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рямая и обратная офтальмоскопия</w:t>
      </w:r>
      <w:r w:rsidR="006B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FE7C0D" w:rsidP="004B6B2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3BE4">
        <w:rPr>
          <w:rFonts w:ascii="Times New Roman" w:eastAsia="Times New Roman" w:hAnsi="Times New Roman" w:cs="Times New Roman"/>
          <w:sz w:val="28"/>
          <w:szCs w:val="28"/>
          <w:lang w:eastAsia="ru-RU"/>
        </w:rPr>
        <w:t> П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рименение </w:t>
      </w:r>
      <w:proofErr w:type="spellStart"/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флюоресциина</w:t>
      </w:r>
      <w:proofErr w:type="spellEnd"/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диагностики поверхностных повреждений роговицы</w:t>
      </w:r>
      <w:r w:rsidR="006B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43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ервая врачебная помощь при травмах и ожогах глаз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432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акапывание капель, закладывание мазей в конъюнктивальную по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oftHyphen/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лость, наложение монокулярной и бинокулярной повязок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FE7C0D" w:rsidP="004B6B2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54.</w:t>
      </w:r>
      <w:r w:rsidR="006B3BE4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 </w:t>
      </w:r>
      <w:r w:rsidR="006B3BE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ромывание конъюнктивальной полости, верхней переходной 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складки,</w:t>
      </w:r>
      <w:r w:rsidR="008B68E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 век, из</w:t>
      </w:r>
      <w:r w:rsidR="008B68ED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мерение внутриглазного давления</w:t>
      </w:r>
      <w:r w:rsidR="006B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пределение остроты зрения, цветового зрения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птическая коррекция зрения с помощью пробных очковых линз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сследование поля зрения контрольным методом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лезно-носовая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флюоресцииновая</w:t>
      </w:r>
      <w:proofErr w:type="spellEnd"/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проба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077E0F" w:rsidP="004B6B2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92BD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</w:t>
      </w:r>
      <w:r w:rsidR="00FC089F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 с подозрением на венерически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забо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левания</w:t>
      </w:r>
      <w:r w:rsidR="006B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6B3BE4" w:rsidP="004B6B2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икроскопия выделений из половых органов на грибки, трихомонады, гонококки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882A1B" w:rsidP="004B6B2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425"/>
          <w:tab w:val="left" w:pos="780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line id="Прямая соединительная линия 4" o:spid="_x0000_s1029" style="position:absolute;left:0;text-align:left;z-index:251661312;visibility:visible;mso-position-horizontal-relative:margin" from="527.7pt,15.25pt" to="527.7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" o:allowincell="f" strokeweight=".35pt">
            <w10:wrap anchorx="margin"/>
          </v:line>
        </w:pict>
      </w:r>
      <w:r w:rsidR="00077E0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ссл</w:t>
      </w:r>
      <w:r w:rsidR="00077E0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едование</w:t>
      </w:r>
      <w:r w:rsidR="005B4516" w:rsidRPr="006567D2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чешуек и волос на грибы</w:t>
      </w:r>
      <w:r w:rsidR="006B3BE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B4516" w:rsidRPr="006567D2" w:rsidRDefault="00077E0F" w:rsidP="004B6B29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Исследование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на наличие чесоточного клеща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5B4516" w:rsidRPr="006567D2" w:rsidRDefault="00882A1B" w:rsidP="004B6B29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" o:spid="_x0000_s1028" style="position:absolute;left:0;text-align:left;z-index:251662336;visibility:visible;mso-position-horizontal-relative:margin" from="617.7pt,21.05pt" to="617.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" o:allowincell="f" strokeweight=".35pt">
            <w10:wrap anchorx="margin"/>
          </v:line>
        </w:pict>
      </w:r>
      <w:r w:rsidR="00FE7C0D" w:rsidRPr="006567D2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63</w:t>
      </w:r>
      <w:r w:rsidR="005B4516" w:rsidRPr="006567D2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.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B3BE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роведение </w:t>
      </w:r>
      <w:proofErr w:type="spellStart"/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трехстаканной</w:t>
      </w:r>
      <w:proofErr w:type="spellEnd"/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пробы при обследовании пациента уретритом</w:t>
      </w:r>
      <w:r w:rsidR="006B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Pr="006567D2" w:rsidRDefault="00882A1B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" o:spid="_x0000_s1027" style="position:absolute;left:0;text-align:left;z-index:251663360;visibility:visible;mso-position-horizontal-relative:margin" from="518.7pt,42.3pt" to="518.7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" o:allowincell="f" strokeweight=".35pt">
            <w10:wrap anchorx="margin"/>
          </v:line>
        </w:pict>
      </w:r>
      <w:r w:rsidR="00FE7C0D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64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="00F3614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6B3BE4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пециальные методы обследования пациента</w:t>
      </w:r>
      <w:r w:rsidR="00C12923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с заболеванием кожи</w:t>
      </w:r>
      <w:r w:rsidR="005B4516" w:rsidRPr="006567D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: пальпация, </w:t>
      </w:r>
      <w:proofErr w:type="spellStart"/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</w:t>
      </w:r>
      <w:proofErr w:type="spellEnd"/>
      <w:r w:rsidR="005B4516" w:rsidRPr="006567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диаскопия, дермографизм</w:t>
      </w:r>
      <w:r w:rsidR="006B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516" w:rsidRDefault="00FE7C0D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65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 w:rsidR="00F3614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6B3BE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пределение </w:t>
      </w:r>
      <w:proofErr w:type="spellStart"/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псориатических</w:t>
      </w:r>
      <w:proofErr w:type="spellEnd"/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феноменов</w:t>
      </w:r>
      <w:proofErr w:type="gramStart"/>
      <w:r w:rsidR="005B4516" w:rsidRP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 w:rsidR="006567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».</w:t>
      </w:r>
      <w:proofErr w:type="gramEnd"/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54A2F" w:rsidRDefault="00854A2F" w:rsidP="004B6B29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A7557E" w:rsidRPr="006567D2" w:rsidRDefault="000B0663" w:rsidP="000B0663">
      <w:pPr>
        <w:widowControl w:val="0"/>
        <w:shd w:val="clear" w:color="auto" w:fill="FFFFFF"/>
        <w:tabs>
          <w:tab w:val="left" w:pos="0"/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5"/>
          <w:sz w:val="28"/>
          <w:szCs w:val="28"/>
          <w:lang w:eastAsia="ru-RU"/>
        </w:rPr>
        <w:lastRenderedPageBreak/>
        <w:drawing>
          <wp:inline distT="0" distB="0" distL="0" distR="0">
            <wp:extent cx="5920468" cy="9133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8" t="4798" r="4655" b="12193"/>
                    <a:stretch/>
                  </pic:blipFill>
                  <pic:spPr bwMode="auto">
                    <a:xfrm>
                      <a:off x="0" y="0"/>
                      <a:ext cx="5923170" cy="913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-15"/>
          <w:sz w:val="28"/>
          <w:szCs w:val="28"/>
          <w:lang w:eastAsia="ru-RU"/>
        </w:rPr>
        <w:lastRenderedPageBreak/>
        <w:drawing>
          <wp:inline distT="0" distB="0" distL="0" distR="0">
            <wp:extent cx="5998028" cy="100158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t="6354" r="12906" b="3113"/>
                    <a:stretch/>
                  </pic:blipFill>
                  <pic:spPr bwMode="auto">
                    <a:xfrm>
                      <a:off x="0" y="0"/>
                      <a:ext cx="6001594" cy="1002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spacing w:val="-15"/>
          <w:sz w:val="28"/>
          <w:szCs w:val="28"/>
          <w:lang w:eastAsia="ru-RU"/>
        </w:rPr>
        <w:lastRenderedPageBreak/>
        <w:drawing>
          <wp:inline distT="0" distB="0" distL="0" distR="0">
            <wp:extent cx="6052457" cy="86136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8" t="7134" r="6671" b="12321"/>
                    <a:stretch/>
                  </pic:blipFill>
                  <pic:spPr bwMode="auto">
                    <a:xfrm>
                      <a:off x="0" y="0"/>
                      <a:ext cx="6060790" cy="862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7557E" w:rsidRPr="006567D2" w:rsidSect="003D4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4B4" w:rsidRDefault="000F34B4">
      <w:pPr>
        <w:spacing w:after="0" w:line="240" w:lineRule="auto"/>
      </w:pPr>
      <w:r>
        <w:separator/>
      </w:r>
    </w:p>
  </w:endnote>
  <w:endnote w:type="continuationSeparator" w:id="0">
    <w:p w:rsidR="000F34B4" w:rsidRDefault="000F3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Content>
      <w:p w:rsidR="00882A1B" w:rsidRDefault="00882A1B" w:rsidP="006B23A1">
        <w:pPr>
          <w:pStyle w:val="a3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663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882A1B" w:rsidRDefault="00882A1B" w:rsidP="006B23A1">
    <w:pPr>
      <w:pStyle w:val="a3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4B4" w:rsidRDefault="000F34B4">
      <w:pPr>
        <w:spacing w:after="0" w:line="240" w:lineRule="auto"/>
      </w:pPr>
      <w:r>
        <w:separator/>
      </w:r>
    </w:p>
  </w:footnote>
  <w:footnote w:type="continuationSeparator" w:id="0">
    <w:p w:rsidR="000F34B4" w:rsidRDefault="000F34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4724"/>
    <w:multiLevelType w:val="hybridMultilevel"/>
    <w:tmpl w:val="DF3239EA"/>
    <w:lvl w:ilvl="0" w:tplc="965A7626">
      <w:start w:val="5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3095B"/>
    <w:multiLevelType w:val="hybridMultilevel"/>
    <w:tmpl w:val="0D641D34"/>
    <w:lvl w:ilvl="0" w:tplc="040C79BE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04B"/>
    <w:multiLevelType w:val="singleLevel"/>
    <w:tmpl w:val="C1D6D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3">
    <w:nsid w:val="0A631FFC"/>
    <w:multiLevelType w:val="singleLevel"/>
    <w:tmpl w:val="9AC2A692"/>
    <w:lvl w:ilvl="0">
      <w:start w:val="38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11AC2379"/>
    <w:multiLevelType w:val="multilevel"/>
    <w:tmpl w:val="7062E7AA"/>
    <w:numStyleLink w:val="1"/>
  </w:abstractNum>
  <w:abstractNum w:abstractNumId="5">
    <w:nsid w:val="11AE7728"/>
    <w:multiLevelType w:val="hybridMultilevel"/>
    <w:tmpl w:val="29504040"/>
    <w:lvl w:ilvl="0" w:tplc="59240BE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B39EA"/>
    <w:multiLevelType w:val="singleLevel"/>
    <w:tmpl w:val="75E8BC32"/>
    <w:lvl w:ilvl="0">
      <w:start w:val="9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155B0066"/>
    <w:multiLevelType w:val="hybridMultilevel"/>
    <w:tmpl w:val="DBFA8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F9135D"/>
    <w:multiLevelType w:val="hybridMultilevel"/>
    <w:tmpl w:val="F2B82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D6B88"/>
    <w:multiLevelType w:val="singleLevel"/>
    <w:tmpl w:val="361AD4EC"/>
    <w:lvl w:ilvl="0">
      <w:start w:val="30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1EF72820"/>
    <w:multiLevelType w:val="hybridMultilevel"/>
    <w:tmpl w:val="2A9E6998"/>
    <w:lvl w:ilvl="0" w:tplc="E15875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203473"/>
    <w:multiLevelType w:val="hybridMultilevel"/>
    <w:tmpl w:val="154C82B6"/>
    <w:lvl w:ilvl="0" w:tplc="1AE8ABAA">
      <w:start w:val="1"/>
      <w:numFmt w:val="decimal"/>
      <w:lvlText w:val="%1."/>
      <w:lvlJc w:val="left"/>
      <w:pPr>
        <w:ind w:left="149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5D17DE7"/>
    <w:multiLevelType w:val="multilevel"/>
    <w:tmpl w:val="7062E7AA"/>
    <w:lvl w:ilvl="0">
      <w:start w:val="57"/>
      <w:numFmt w:val="decimal"/>
      <w:lvlText w:val="%1."/>
      <w:legacy w:legacy="1" w:legacySpace="0" w:legacyIndent="425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9E728F"/>
    <w:multiLevelType w:val="hybridMultilevel"/>
    <w:tmpl w:val="37484156"/>
    <w:lvl w:ilvl="0" w:tplc="9756535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889C7006" w:tentative="1">
      <w:start w:val="1"/>
      <w:numFmt w:val="lowerLetter"/>
      <w:lvlText w:val="%2."/>
      <w:lvlJc w:val="left"/>
      <w:pPr>
        <w:ind w:left="1440" w:hanging="360"/>
      </w:pPr>
    </w:lvl>
    <w:lvl w:ilvl="2" w:tplc="14B48CDA" w:tentative="1">
      <w:start w:val="1"/>
      <w:numFmt w:val="lowerRoman"/>
      <w:lvlText w:val="%3."/>
      <w:lvlJc w:val="right"/>
      <w:pPr>
        <w:ind w:left="2160" w:hanging="180"/>
      </w:pPr>
    </w:lvl>
    <w:lvl w:ilvl="3" w:tplc="E8B28558" w:tentative="1">
      <w:start w:val="1"/>
      <w:numFmt w:val="decimal"/>
      <w:lvlText w:val="%4."/>
      <w:lvlJc w:val="left"/>
      <w:pPr>
        <w:ind w:left="2880" w:hanging="360"/>
      </w:pPr>
    </w:lvl>
    <w:lvl w:ilvl="4" w:tplc="FDBCCE76" w:tentative="1">
      <w:start w:val="1"/>
      <w:numFmt w:val="lowerLetter"/>
      <w:lvlText w:val="%5."/>
      <w:lvlJc w:val="left"/>
      <w:pPr>
        <w:ind w:left="3600" w:hanging="360"/>
      </w:pPr>
    </w:lvl>
    <w:lvl w:ilvl="5" w:tplc="0A84ABA2" w:tentative="1">
      <w:start w:val="1"/>
      <w:numFmt w:val="lowerRoman"/>
      <w:lvlText w:val="%6."/>
      <w:lvlJc w:val="right"/>
      <w:pPr>
        <w:ind w:left="4320" w:hanging="180"/>
      </w:pPr>
    </w:lvl>
    <w:lvl w:ilvl="6" w:tplc="EA0C68A6" w:tentative="1">
      <w:start w:val="1"/>
      <w:numFmt w:val="decimal"/>
      <w:lvlText w:val="%7."/>
      <w:lvlJc w:val="left"/>
      <w:pPr>
        <w:ind w:left="5040" w:hanging="360"/>
      </w:pPr>
    </w:lvl>
    <w:lvl w:ilvl="7" w:tplc="1C8A1DC0" w:tentative="1">
      <w:start w:val="1"/>
      <w:numFmt w:val="lowerLetter"/>
      <w:lvlText w:val="%8."/>
      <w:lvlJc w:val="left"/>
      <w:pPr>
        <w:ind w:left="5760" w:hanging="360"/>
      </w:pPr>
    </w:lvl>
    <w:lvl w:ilvl="8" w:tplc="BBEE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BB67FB"/>
    <w:multiLevelType w:val="hybridMultilevel"/>
    <w:tmpl w:val="B3B46EA8"/>
    <w:lvl w:ilvl="0" w:tplc="9754DA1E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69870E0"/>
    <w:multiLevelType w:val="hybridMultilevel"/>
    <w:tmpl w:val="41C8EA68"/>
    <w:lvl w:ilvl="0" w:tplc="DEC27A10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6F72EE5"/>
    <w:multiLevelType w:val="singleLevel"/>
    <w:tmpl w:val="965A7626"/>
    <w:lvl w:ilvl="0">
      <w:start w:val="5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7">
    <w:nsid w:val="4A0A20DC"/>
    <w:multiLevelType w:val="hybridMultilevel"/>
    <w:tmpl w:val="D1D201D8"/>
    <w:lvl w:ilvl="0" w:tplc="3B300A6A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EC8C7D38" w:tentative="1">
      <w:start w:val="1"/>
      <w:numFmt w:val="lowerLetter"/>
      <w:lvlText w:val="%2."/>
      <w:lvlJc w:val="left"/>
      <w:pPr>
        <w:ind w:left="1647" w:hanging="360"/>
      </w:pPr>
    </w:lvl>
    <w:lvl w:ilvl="2" w:tplc="7130DF3C" w:tentative="1">
      <w:start w:val="1"/>
      <w:numFmt w:val="lowerRoman"/>
      <w:lvlText w:val="%3."/>
      <w:lvlJc w:val="right"/>
      <w:pPr>
        <w:ind w:left="2367" w:hanging="180"/>
      </w:pPr>
    </w:lvl>
    <w:lvl w:ilvl="3" w:tplc="A2CAAD24" w:tentative="1">
      <w:start w:val="1"/>
      <w:numFmt w:val="decimal"/>
      <w:lvlText w:val="%4."/>
      <w:lvlJc w:val="left"/>
      <w:pPr>
        <w:ind w:left="3087" w:hanging="360"/>
      </w:pPr>
    </w:lvl>
    <w:lvl w:ilvl="4" w:tplc="F27063EC" w:tentative="1">
      <w:start w:val="1"/>
      <w:numFmt w:val="lowerLetter"/>
      <w:lvlText w:val="%5."/>
      <w:lvlJc w:val="left"/>
      <w:pPr>
        <w:ind w:left="3807" w:hanging="360"/>
      </w:pPr>
    </w:lvl>
    <w:lvl w:ilvl="5" w:tplc="E3A26372" w:tentative="1">
      <w:start w:val="1"/>
      <w:numFmt w:val="lowerRoman"/>
      <w:lvlText w:val="%6."/>
      <w:lvlJc w:val="right"/>
      <w:pPr>
        <w:ind w:left="4527" w:hanging="180"/>
      </w:pPr>
    </w:lvl>
    <w:lvl w:ilvl="6" w:tplc="9DF42FC4" w:tentative="1">
      <w:start w:val="1"/>
      <w:numFmt w:val="decimal"/>
      <w:lvlText w:val="%7."/>
      <w:lvlJc w:val="left"/>
      <w:pPr>
        <w:ind w:left="5247" w:hanging="360"/>
      </w:pPr>
    </w:lvl>
    <w:lvl w:ilvl="7" w:tplc="ED9E46EC" w:tentative="1">
      <w:start w:val="1"/>
      <w:numFmt w:val="lowerLetter"/>
      <w:lvlText w:val="%8."/>
      <w:lvlJc w:val="left"/>
      <w:pPr>
        <w:ind w:left="5967" w:hanging="360"/>
      </w:pPr>
    </w:lvl>
    <w:lvl w:ilvl="8" w:tplc="5AB07A7E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632ECE"/>
    <w:multiLevelType w:val="multilevel"/>
    <w:tmpl w:val="7062E7AA"/>
    <w:styleLink w:val="1"/>
    <w:lvl w:ilvl="0">
      <w:start w:val="55"/>
      <w:numFmt w:val="decimal"/>
      <w:lvlText w:val="%1."/>
      <w:legacy w:legacy="1" w:legacySpace="0" w:legacyIndent="425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DF5398"/>
    <w:multiLevelType w:val="hybridMultilevel"/>
    <w:tmpl w:val="E0B4EEEA"/>
    <w:lvl w:ilvl="0" w:tplc="5A2E15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1D654B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41A12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1A22DF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5C6257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F6ABB4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8BCDDF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27C756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CB10D78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09F46F1"/>
    <w:multiLevelType w:val="singleLevel"/>
    <w:tmpl w:val="7C009F1A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2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78034A7A"/>
    <w:multiLevelType w:val="hybridMultilevel"/>
    <w:tmpl w:val="BCE65F36"/>
    <w:lvl w:ilvl="0" w:tplc="966647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2E78314E" w:tentative="1">
      <w:start w:val="1"/>
      <w:numFmt w:val="lowerLetter"/>
      <w:lvlText w:val="%2."/>
      <w:lvlJc w:val="left"/>
      <w:pPr>
        <w:ind w:left="2291" w:hanging="360"/>
      </w:pPr>
    </w:lvl>
    <w:lvl w:ilvl="2" w:tplc="DE087E60" w:tentative="1">
      <w:start w:val="1"/>
      <w:numFmt w:val="lowerRoman"/>
      <w:lvlText w:val="%3."/>
      <w:lvlJc w:val="right"/>
      <w:pPr>
        <w:ind w:left="3011" w:hanging="180"/>
      </w:pPr>
    </w:lvl>
    <w:lvl w:ilvl="3" w:tplc="BD6A255A" w:tentative="1">
      <w:start w:val="1"/>
      <w:numFmt w:val="decimal"/>
      <w:lvlText w:val="%4."/>
      <w:lvlJc w:val="left"/>
      <w:pPr>
        <w:ind w:left="3731" w:hanging="360"/>
      </w:pPr>
    </w:lvl>
    <w:lvl w:ilvl="4" w:tplc="4D0C23F2" w:tentative="1">
      <w:start w:val="1"/>
      <w:numFmt w:val="lowerLetter"/>
      <w:lvlText w:val="%5."/>
      <w:lvlJc w:val="left"/>
      <w:pPr>
        <w:ind w:left="4451" w:hanging="360"/>
      </w:pPr>
    </w:lvl>
    <w:lvl w:ilvl="5" w:tplc="401E1E74" w:tentative="1">
      <w:start w:val="1"/>
      <w:numFmt w:val="lowerRoman"/>
      <w:lvlText w:val="%6."/>
      <w:lvlJc w:val="right"/>
      <w:pPr>
        <w:ind w:left="5171" w:hanging="180"/>
      </w:pPr>
    </w:lvl>
    <w:lvl w:ilvl="6" w:tplc="BE042F78" w:tentative="1">
      <w:start w:val="1"/>
      <w:numFmt w:val="decimal"/>
      <w:lvlText w:val="%7."/>
      <w:lvlJc w:val="left"/>
      <w:pPr>
        <w:ind w:left="5891" w:hanging="360"/>
      </w:pPr>
    </w:lvl>
    <w:lvl w:ilvl="7" w:tplc="6E263064" w:tentative="1">
      <w:start w:val="1"/>
      <w:numFmt w:val="lowerLetter"/>
      <w:lvlText w:val="%8."/>
      <w:lvlJc w:val="left"/>
      <w:pPr>
        <w:ind w:left="6611" w:hanging="360"/>
      </w:pPr>
    </w:lvl>
    <w:lvl w:ilvl="8" w:tplc="D2768342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83436DC"/>
    <w:multiLevelType w:val="multilevel"/>
    <w:tmpl w:val="AE5C7BD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5">
    <w:nsid w:val="7AC414AB"/>
    <w:multiLevelType w:val="singleLevel"/>
    <w:tmpl w:val="5D7CE56C"/>
    <w:lvl w:ilvl="0">
      <w:start w:val="5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7C982575"/>
    <w:multiLevelType w:val="hybridMultilevel"/>
    <w:tmpl w:val="F236C5B6"/>
    <w:lvl w:ilvl="0" w:tplc="5AB0AF32">
      <w:start w:val="1"/>
      <w:numFmt w:val="decimal"/>
      <w:lvlText w:val="%1."/>
      <w:lvlJc w:val="left"/>
      <w:pPr>
        <w:ind w:left="360" w:hanging="360"/>
      </w:pPr>
    </w:lvl>
    <w:lvl w:ilvl="1" w:tplc="85021B4E">
      <w:start w:val="1"/>
      <w:numFmt w:val="lowerLetter"/>
      <w:lvlText w:val="%2."/>
      <w:lvlJc w:val="left"/>
      <w:pPr>
        <w:ind w:left="1440" w:hanging="360"/>
      </w:pPr>
    </w:lvl>
    <w:lvl w:ilvl="2" w:tplc="F5CAF22A" w:tentative="1">
      <w:start w:val="1"/>
      <w:numFmt w:val="lowerRoman"/>
      <w:lvlText w:val="%3."/>
      <w:lvlJc w:val="right"/>
      <w:pPr>
        <w:ind w:left="2160" w:hanging="180"/>
      </w:pPr>
    </w:lvl>
    <w:lvl w:ilvl="3" w:tplc="BD38AB54" w:tentative="1">
      <w:start w:val="1"/>
      <w:numFmt w:val="decimal"/>
      <w:lvlText w:val="%4."/>
      <w:lvlJc w:val="left"/>
      <w:pPr>
        <w:ind w:left="2880" w:hanging="360"/>
      </w:pPr>
    </w:lvl>
    <w:lvl w:ilvl="4" w:tplc="3BF6A87E" w:tentative="1">
      <w:start w:val="1"/>
      <w:numFmt w:val="lowerLetter"/>
      <w:lvlText w:val="%5."/>
      <w:lvlJc w:val="left"/>
      <w:pPr>
        <w:ind w:left="3600" w:hanging="360"/>
      </w:pPr>
    </w:lvl>
    <w:lvl w:ilvl="5" w:tplc="92B0CEE6" w:tentative="1">
      <w:start w:val="1"/>
      <w:numFmt w:val="lowerRoman"/>
      <w:lvlText w:val="%6."/>
      <w:lvlJc w:val="right"/>
      <w:pPr>
        <w:ind w:left="4320" w:hanging="180"/>
      </w:pPr>
    </w:lvl>
    <w:lvl w:ilvl="6" w:tplc="CD083D7A" w:tentative="1">
      <w:start w:val="1"/>
      <w:numFmt w:val="decimal"/>
      <w:lvlText w:val="%7."/>
      <w:lvlJc w:val="left"/>
      <w:pPr>
        <w:ind w:left="5040" w:hanging="360"/>
      </w:pPr>
    </w:lvl>
    <w:lvl w:ilvl="7" w:tplc="C4BC097E" w:tentative="1">
      <w:start w:val="1"/>
      <w:numFmt w:val="lowerLetter"/>
      <w:lvlText w:val="%8."/>
      <w:lvlJc w:val="left"/>
      <w:pPr>
        <w:ind w:left="5760" w:hanging="360"/>
      </w:pPr>
    </w:lvl>
    <w:lvl w:ilvl="8" w:tplc="6D5022D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10"/>
  </w:num>
  <w:num w:numId="4">
    <w:abstractNumId w:val="11"/>
  </w:num>
  <w:num w:numId="5">
    <w:abstractNumId w:val="13"/>
  </w:num>
  <w:num w:numId="6">
    <w:abstractNumId w:val="5"/>
  </w:num>
  <w:num w:numId="7">
    <w:abstractNumId w:val="26"/>
  </w:num>
  <w:num w:numId="8">
    <w:abstractNumId w:val="7"/>
  </w:num>
  <w:num w:numId="9">
    <w:abstractNumId w:val="1"/>
  </w:num>
  <w:num w:numId="10">
    <w:abstractNumId w:val="23"/>
  </w:num>
  <w:num w:numId="11">
    <w:abstractNumId w:val="20"/>
  </w:num>
  <w:num w:numId="12">
    <w:abstractNumId w:val="21"/>
  </w:num>
  <w:num w:numId="13">
    <w:abstractNumId w:val="16"/>
  </w:num>
  <w:num w:numId="14">
    <w:abstractNumId w:val="6"/>
  </w:num>
  <w:num w:numId="15">
    <w:abstractNumId w:val="9"/>
  </w:num>
  <w:num w:numId="16">
    <w:abstractNumId w:val="3"/>
  </w:num>
  <w:num w:numId="17">
    <w:abstractNumId w:val="25"/>
  </w:num>
  <w:num w:numId="18">
    <w:abstractNumId w:val="4"/>
  </w:num>
  <w:num w:numId="19">
    <w:abstractNumId w:val="0"/>
  </w:num>
  <w:num w:numId="20">
    <w:abstractNumId w:val="15"/>
  </w:num>
  <w:num w:numId="21">
    <w:abstractNumId w:val="12"/>
  </w:num>
  <w:num w:numId="22">
    <w:abstractNumId w:val="19"/>
  </w:num>
  <w:num w:numId="23">
    <w:abstractNumId w:val="24"/>
  </w:num>
  <w:num w:numId="24">
    <w:abstractNumId w:val="2"/>
  </w:num>
  <w:num w:numId="25">
    <w:abstractNumId w:val="18"/>
  </w:num>
  <w:num w:numId="26">
    <w:abstractNumId w:val="2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4531"/>
    <w:rsid w:val="0000294E"/>
    <w:rsid w:val="00002C9A"/>
    <w:rsid w:val="00006D70"/>
    <w:rsid w:val="00013302"/>
    <w:rsid w:val="00013955"/>
    <w:rsid w:val="00034D17"/>
    <w:rsid w:val="00044143"/>
    <w:rsid w:val="00057FE7"/>
    <w:rsid w:val="00077E0F"/>
    <w:rsid w:val="00086506"/>
    <w:rsid w:val="00090733"/>
    <w:rsid w:val="00095834"/>
    <w:rsid w:val="000A1961"/>
    <w:rsid w:val="000A78BC"/>
    <w:rsid w:val="000B0663"/>
    <w:rsid w:val="000B2C22"/>
    <w:rsid w:val="000B6ECD"/>
    <w:rsid w:val="000C2E3A"/>
    <w:rsid w:val="000F34B4"/>
    <w:rsid w:val="00101042"/>
    <w:rsid w:val="001014B3"/>
    <w:rsid w:val="00103560"/>
    <w:rsid w:val="00113767"/>
    <w:rsid w:val="00114A14"/>
    <w:rsid w:val="00115E4D"/>
    <w:rsid w:val="00115F80"/>
    <w:rsid w:val="00117EFB"/>
    <w:rsid w:val="00137B6E"/>
    <w:rsid w:val="001432B2"/>
    <w:rsid w:val="00153514"/>
    <w:rsid w:val="00166FAD"/>
    <w:rsid w:val="001A4A3F"/>
    <w:rsid w:val="001A64D7"/>
    <w:rsid w:val="001C0043"/>
    <w:rsid w:val="00206F63"/>
    <w:rsid w:val="00210832"/>
    <w:rsid w:val="002111B6"/>
    <w:rsid w:val="0021517E"/>
    <w:rsid w:val="00231121"/>
    <w:rsid w:val="00243BDE"/>
    <w:rsid w:val="0025648A"/>
    <w:rsid w:val="00257C43"/>
    <w:rsid w:val="00262A99"/>
    <w:rsid w:val="0026705F"/>
    <w:rsid w:val="0028350E"/>
    <w:rsid w:val="00285F35"/>
    <w:rsid w:val="00285F59"/>
    <w:rsid w:val="002A435A"/>
    <w:rsid w:val="002B45DF"/>
    <w:rsid w:val="002C2EC6"/>
    <w:rsid w:val="002C6457"/>
    <w:rsid w:val="002C6ECA"/>
    <w:rsid w:val="002E26C2"/>
    <w:rsid w:val="002E490B"/>
    <w:rsid w:val="00301F6A"/>
    <w:rsid w:val="0030540E"/>
    <w:rsid w:val="00305F7E"/>
    <w:rsid w:val="003938B2"/>
    <w:rsid w:val="003A142A"/>
    <w:rsid w:val="003B034C"/>
    <w:rsid w:val="003B351E"/>
    <w:rsid w:val="003C251B"/>
    <w:rsid w:val="003C44E6"/>
    <w:rsid w:val="003C4746"/>
    <w:rsid w:val="003D07F3"/>
    <w:rsid w:val="003D4F80"/>
    <w:rsid w:val="003D5775"/>
    <w:rsid w:val="003F0704"/>
    <w:rsid w:val="003F77AF"/>
    <w:rsid w:val="00407875"/>
    <w:rsid w:val="00417C48"/>
    <w:rsid w:val="004253E8"/>
    <w:rsid w:val="00425E89"/>
    <w:rsid w:val="004314DD"/>
    <w:rsid w:val="00431B13"/>
    <w:rsid w:val="00434948"/>
    <w:rsid w:val="004405E2"/>
    <w:rsid w:val="00441C9A"/>
    <w:rsid w:val="004447A8"/>
    <w:rsid w:val="00446061"/>
    <w:rsid w:val="00447DA1"/>
    <w:rsid w:val="00451677"/>
    <w:rsid w:val="00463644"/>
    <w:rsid w:val="004661F9"/>
    <w:rsid w:val="004667DF"/>
    <w:rsid w:val="0047410C"/>
    <w:rsid w:val="00491AED"/>
    <w:rsid w:val="004938DE"/>
    <w:rsid w:val="004A0830"/>
    <w:rsid w:val="004A53FD"/>
    <w:rsid w:val="004B29CE"/>
    <w:rsid w:val="004B6B29"/>
    <w:rsid w:val="004D7230"/>
    <w:rsid w:val="004F393A"/>
    <w:rsid w:val="004F41B9"/>
    <w:rsid w:val="004F6A51"/>
    <w:rsid w:val="0050320B"/>
    <w:rsid w:val="005050D9"/>
    <w:rsid w:val="005102B2"/>
    <w:rsid w:val="00511A6D"/>
    <w:rsid w:val="00520652"/>
    <w:rsid w:val="00521E2D"/>
    <w:rsid w:val="005263B5"/>
    <w:rsid w:val="005363E0"/>
    <w:rsid w:val="005514FD"/>
    <w:rsid w:val="005554B0"/>
    <w:rsid w:val="0056295C"/>
    <w:rsid w:val="00564B92"/>
    <w:rsid w:val="00564C22"/>
    <w:rsid w:val="005755DE"/>
    <w:rsid w:val="00577F57"/>
    <w:rsid w:val="00583F1A"/>
    <w:rsid w:val="00592E5A"/>
    <w:rsid w:val="005B4516"/>
    <w:rsid w:val="005B78D0"/>
    <w:rsid w:val="005C0257"/>
    <w:rsid w:val="005C1925"/>
    <w:rsid w:val="005D3D47"/>
    <w:rsid w:val="005F0498"/>
    <w:rsid w:val="005F7FCD"/>
    <w:rsid w:val="00604D84"/>
    <w:rsid w:val="00607941"/>
    <w:rsid w:val="00622341"/>
    <w:rsid w:val="006557B4"/>
    <w:rsid w:val="006567D2"/>
    <w:rsid w:val="0066259B"/>
    <w:rsid w:val="00670EEA"/>
    <w:rsid w:val="00676A98"/>
    <w:rsid w:val="006808D0"/>
    <w:rsid w:val="0068292D"/>
    <w:rsid w:val="00683443"/>
    <w:rsid w:val="00683C67"/>
    <w:rsid w:val="00683E8B"/>
    <w:rsid w:val="006927B2"/>
    <w:rsid w:val="00696F26"/>
    <w:rsid w:val="006A29A6"/>
    <w:rsid w:val="006B23A1"/>
    <w:rsid w:val="006B3BE4"/>
    <w:rsid w:val="006F63B9"/>
    <w:rsid w:val="006F7900"/>
    <w:rsid w:val="00710B12"/>
    <w:rsid w:val="007132DF"/>
    <w:rsid w:val="00716263"/>
    <w:rsid w:val="00716BBB"/>
    <w:rsid w:val="00724F8A"/>
    <w:rsid w:val="00731FA8"/>
    <w:rsid w:val="0073634D"/>
    <w:rsid w:val="00741197"/>
    <w:rsid w:val="00747791"/>
    <w:rsid w:val="00764D8D"/>
    <w:rsid w:val="00792A93"/>
    <w:rsid w:val="00792BD0"/>
    <w:rsid w:val="00794780"/>
    <w:rsid w:val="00795911"/>
    <w:rsid w:val="007A2D83"/>
    <w:rsid w:val="007B644C"/>
    <w:rsid w:val="007C0DCF"/>
    <w:rsid w:val="007C20C0"/>
    <w:rsid w:val="007C4A63"/>
    <w:rsid w:val="007C7753"/>
    <w:rsid w:val="007D223E"/>
    <w:rsid w:val="007E349D"/>
    <w:rsid w:val="007E53E0"/>
    <w:rsid w:val="007E5A7D"/>
    <w:rsid w:val="007E7BC9"/>
    <w:rsid w:val="008013C3"/>
    <w:rsid w:val="008136E6"/>
    <w:rsid w:val="00816565"/>
    <w:rsid w:val="008171DE"/>
    <w:rsid w:val="00823435"/>
    <w:rsid w:val="008254D1"/>
    <w:rsid w:val="008315E9"/>
    <w:rsid w:val="00832189"/>
    <w:rsid w:val="0083398A"/>
    <w:rsid w:val="00854A2F"/>
    <w:rsid w:val="00861235"/>
    <w:rsid w:val="00882A1B"/>
    <w:rsid w:val="00883101"/>
    <w:rsid w:val="0089129D"/>
    <w:rsid w:val="0089705C"/>
    <w:rsid w:val="008976DC"/>
    <w:rsid w:val="008A287D"/>
    <w:rsid w:val="008B68ED"/>
    <w:rsid w:val="008C3474"/>
    <w:rsid w:val="008C61C9"/>
    <w:rsid w:val="008C7AB3"/>
    <w:rsid w:val="008D7EC8"/>
    <w:rsid w:val="008F2F4E"/>
    <w:rsid w:val="009118B9"/>
    <w:rsid w:val="00927CE1"/>
    <w:rsid w:val="00932BC5"/>
    <w:rsid w:val="0094446C"/>
    <w:rsid w:val="0094529A"/>
    <w:rsid w:val="00946AAB"/>
    <w:rsid w:val="0095064D"/>
    <w:rsid w:val="00961C50"/>
    <w:rsid w:val="00963B05"/>
    <w:rsid w:val="00970E2C"/>
    <w:rsid w:val="00980200"/>
    <w:rsid w:val="00992AA2"/>
    <w:rsid w:val="009969C4"/>
    <w:rsid w:val="009A31F1"/>
    <w:rsid w:val="009B247B"/>
    <w:rsid w:val="009C4296"/>
    <w:rsid w:val="009C5907"/>
    <w:rsid w:val="009C5C35"/>
    <w:rsid w:val="009E6244"/>
    <w:rsid w:val="00A008FF"/>
    <w:rsid w:val="00A14EF7"/>
    <w:rsid w:val="00A47A6F"/>
    <w:rsid w:val="00A7557E"/>
    <w:rsid w:val="00A94531"/>
    <w:rsid w:val="00A9486C"/>
    <w:rsid w:val="00AA1A89"/>
    <w:rsid w:val="00AA3591"/>
    <w:rsid w:val="00AA4229"/>
    <w:rsid w:val="00AB3BE6"/>
    <w:rsid w:val="00AB60F2"/>
    <w:rsid w:val="00AB6DED"/>
    <w:rsid w:val="00AC5563"/>
    <w:rsid w:val="00AD1B86"/>
    <w:rsid w:val="00AE4D39"/>
    <w:rsid w:val="00B062CA"/>
    <w:rsid w:val="00B103B1"/>
    <w:rsid w:val="00B172D1"/>
    <w:rsid w:val="00B20CAD"/>
    <w:rsid w:val="00B2370F"/>
    <w:rsid w:val="00B37607"/>
    <w:rsid w:val="00B42021"/>
    <w:rsid w:val="00B458C0"/>
    <w:rsid w:val="00B46363"/>
    <w:rsid w:val="00B634CA"/>
    <w:rsid w:val="00B67920"/>
    <w:rsid w:val="00B8472E"/>
    <w:rsid w:val="00B96304"/>
    <w:rsid w:val="00BA0E23"/>
    <w:rsid w:val="00BB252F"/>
    <w:rsid w:val="00BB64BC"/>
    <w:rsid w:val="00BC2C21"/>
    <w:rsid w:val="00BC36B4"/>
    <w:rsid w:val="00BC5914"/>
    <w:rsid w:val="00BD2373"/>
    <w:rsid w:val="00BF0078"/>
    <w:rsid w:val="00BF6722"/>
    <w:rsid w:val="00C11357"/>
    <w:rsid w:val="00C12923"/>
    <w:rsid w:val="00C15BC0"/>
    <w:rsid w:val="00C27C5A"/>
    <w:rsid w:val="00C43259"/>
    <w:rsid w:val="00C55F71"/>
    <w:rsid w:val="00C64A3B"/>
    <w:rsid w:val="00C66ED5"/>
    <w:rsid w:val="00CA6255"/>
    <w:rsid w:val="00CA7A40"/>
    <w:rsid w:val="00CC3FF2"/>
    <w:rsid w:val="00CC6D4A"/>
    <w:rsid w:val="00CD1DC4"/>
    <w:rsid w:val="00CE13E7"/>
    <w:rsid w:val="00CE4A4A"/>
    <w:rsid w:val="00CF1F85"/>
    <w:rsid w:val="00D1304F"/>
    <w:rsid w:val="00D132D5"/>
    <w:rsid w:val="00D15FD6"/>
    <w:rsid w:val="00D27827"/>
    <w:rsid w:val="00D30A77"/>
    <w:rsid w:val="00D32247"/>
    <w:rsid w:val="00D61F82"/>
    <w:rsid w:val="00D67EB5"/>
    <w:rsid w:val="00D74D69"/>
    <w:rsid w:val="00D7504F"/>
    <w:rsid w:val="00D7737A"/>
    <w:rsid w:val="00D85DBF"/>
    <w:rsid w:val="00D960B8"/>
    <w:rsid w:val="00DB6865"/>
    <w:rsid w:val="00DC119E"/>
    <w:rsid w:val="00E02169"/>
    <w:rsid w:val="00E023E0"/>
    <w:rsid w:val="00E043CF"/>
    <w:rsid w:val="00E12026"/>
    <w:rsid w:val="00E22A8F"/>
    <w:rsid w:val="00E24903"/>
    <w:rsid w:val="00E25536"/>
    <w:rsid w:val="00E337B0"/>
    <w:rsid w:val="00E33AEA"/>
    <w:rsid w:val="00E34BD7"/>
    <w:rsid w:val="00E37EDB"/>
    <w:rsid w:val="00E51E3D"/>
    <w:rsid w:val="00E61595"/>
    <w:rsid w:val="00E919D1"/>
    <w:rsid w:val="00EB79BA"/>
    <w:rsid w:val="00F05226"/>
    <w:rsid w:val="00F20D4C"/>
    <w:rsid w:val="00F36143"/>
    <w:rsid w:val="00F44448"/>
    <w:rsid w:val="00F7014E"/>
    <w:rsid w:val="00F77E7D"/>
    <w:rsid w:val="00F943C5"/>
    <w:rsid w:val="00FA51A0"/>
    <w:rsid w:val="00FC089F"/>
    <w:rsid w:val="00FE2543"/>
    <w:rsid w:val="00FE347C"/>
    <w:rsid w:val="00FE7C0D"/>
    <w:rsid w:val="00FF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94531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4">
    <w:name w:val="Нижний колонтитул Знак"/>
    <w:basedOn w:val="a0"/>
    <w:link w:val="a3"/>
    <w:uiPriority w:val="99"/>
    <w:rsid w:val="00A94531"/>
    <w:rPr>
      <w:rFonts w:ascii="Times New Roman" w:hAnsi="Times New Roman"/>
      <w:sz w:val="28"/>
    </w:rPr>
  </w:style>
  <w:style w:type="paragraph" w:styleId="a5">
    <w:name w:val="List Paragraph"/>
    <w:basedOn w:val="a"/>
    <w:uiPriority w:val="34"/>
    <w:qFormat/>
    <w:rsid w:val="003C44E6"/>
    <w:pPr>
      <w:ind w:left="720"/>
      <w:contextualSpacing/>
    </w:pPr>
  </w:style>
  <w:style w:type="numbering" w:customStyle="1" w:styleId="1">
    <w:name w:val="Стиль1"/>
    <w:uiPriority w:val="99"/>
    <w:rsid w:val="00FE7C0D"/>
    <w:pPr>
      <w:numPr>
        <w:numId w:val="22"/>
      </w:numPr>
    </w:pPr>
  </w:style>
  <w:style w:type="paragraph" w:styleId="a6">
    <w:name w:val="header"/>
    <w:basedOn w:val="a"/>
    <w:link w:val="a7"/>
    <w:uiPriority w:val="99"/>
    <w:unhideWhenUsed/>
    <w:rsid w:val="00680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08D0"/>
  </w:style>
  <w:style w:type="paragraph" w:customStyle="1" w:styleId="10">
    <w:name w:val="Абзац списка1"/>
    <w:basedOn w:val="a"/>
    <w:rsid w:val="006808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6808D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6808D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6808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a">
    <w:name w:val="Hyperlink"/>
    <w:rsid w:val="006808D0"/>
    <w:rPr>
      <w:color w:val="E77860"/>
      <w:u w:val="single"/>
    </w:rPr>
  </w:style>
  <w:style w:type="character" w:customStyle="1" w:styleId="value">
    <w:name w:val="value"/>
    <w:basedOn w:val="a0"/>
    <w:rsid w:val="006808D0"/>
  </w:style>
  <w:style w:type="paragraph" w:styleId="ab">
    <w:name w:val="Balloon Text"/>
    <w:basedOn w:val="a"/>
    <w:link w:val="ac"/>
    <w:uiPriority w:val="99"/>
    <w:semiHidden/>
    <w:unhideWhenUsed/>
    <w:rsid w:val="00F4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4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94531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4">
    <w:name w:val="Нижний колонтитул Знак"/>
    <w:basedOn w:val="a0"/>
    <w:link w:val="a3"/>
    <w:uiPriority w:val="99"/>
    <w:rsid w:val="00A94531"/>
    <w:rPr>
      <w:rFonts w:ascii="Times New Roman" w:hAnsi="Times New Roman"/>
      <w:sz w:val="28"/>
    </w:rPr>
  </w:style>
  <w:style w:type="paragraph" w:styleId="a5">
    <w:name w:val="List Paragraph"/>
    <w:basedOn w:val="a"/>
    <w:uiPriority w:val="34"/>
    <w:qFormat/>
    <w:rsid w:val="003C44E6"/>
    <w:pPr>
      <w:ind w:left="720"/>
      <w:contextualSpacing/>
    </w:pPr>
  </w:style>
  <w:style w:type="numbering" w:customStyle="1" w:styleId="1">
    <w:name w:val="Стиль1"/>
    <w:uiPriority w:val="99"/>
    <w:rsid w:val="00FE7C0D"/>
    <w:pPr>
      <w:numPr>
        <w:numId w:val="22"/>
      </w:numPr>
    </w:pPr>
  </w:style>
  <w:style w:type="paragraph" w:styleId="a6">
    <w:name w:val="header"/>
    <w:basedOn w:val="a"/>
    <w:link w:val="a7"/>
    <w:uiPriority w:val="99"/>
    <w:unhideWhenUsed/>
    <w:rsid w:val="00680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08D0"/>
  </w:style>
  <w:style w:type="paragraph" w:customStyle="1" w:styleId="10">
    <w:name w:val="Абзац списка1"/>
    <w:basedOn w:val="a"/>
    <w:rsid w:val="006808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6808D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6808D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6808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a">
    <w:name w:val="Hyperlink"/>
    <w:rsid w:val="006808D0"/>
    <w:rPr>
      <w:color w:val="E77860"/>
      <w:u w:val="single"/>
    </w:rPr>
  </w:style>
  <w:style w:type="character" w:customStyle="1" w:styleId="value">
    <w:name w:val="value"/>
    <w:basedOn w:val="a0"/>
    <w:rsid w:val="006808D0"/>
  </w:style>
  <w:style w:type="paragraph" w:styleId="ab">
    <w:name w:val="Balloon Text"/>
    <w:basedOn w:val="a"/>
    <w:link w:val="ac"/>
    <w:uiPriority w:val="99"/>
    <w:semiHidden/>
    <w:unhideWhenUsed/>
    <w:rsid w:val="00F4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4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inzdrav.gov.by/dadvfiles/001040_958578_kp2.doc" TargetMode="External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belmapo.by/assets/files/publications/oziz/%20principy-postroeniya-sistemy-ocenki-i-kontrolya-kachestva-medicinskoj-pomoshhi.pdf" TargetMode="External"/><Relationship Id="rId17" Type="http://schemas.openxmlformats.org/officeDocument/2006/relationships/hyperlink" Target="http://minzdrav.gov.by/dadvfiles/001040_913845_post84_kp5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5929DE263E06CF0F8A6DBCA62C3509E1F936F8ABA580B465311995A8C3317C7C17CB8D17575916CA7075787E75D1AH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nohrlls.org/custom-content/uploads/2016/06/Transforming-our-world-RU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minzdrav.gov.by/dadvfiles/000674_477812_38.pdf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minzdrav.gov.by/dadvfiles/001040_450097_post94_kp2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6C9B7-75E2-4B84-B8BE-E839B35C1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44</Pages>
  <Words>13366</Words>
  <Characters>76189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2017-08-14T11:05:00Z</cp:lastPrinted>
  <dcterms:created xsi:type="dcterms:W3CDTF">2017-08-14T08:07:00Z</dcterms:created>
  <dcterms:modified xsi:type="dcterms:W3CDTF">2017-09-05T11:17:00Z</dcterms:modified>
</cp:coreProperties>
</file>