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6C2" w:rsidRPr="0031543F" w:rsidRDefault="007216C2" w:rsidP="004B2306">
      <w:pPr>
        <w:pStyle w:val="Bodytext22"/>
        <w:shd w:val="clear" w:color="auto" w:fill="auto"/>
        <w:spacing w:line="280" w:lineRule="exact"/>
        <w:ind w:firstLine="0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-203835</wp:posOffset>
            </wp:positionV>
            <wp:extent cx="6221730" cy="95421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4844" r="8930" b="6779"/>
                    <a:stretch/>
                  </pic:blipFill>
                  <pic:spPr bwMode="auto">
                    <a:xfrm>
                      <a:off x="0" y="0"/>
                      <a:ext cx="6221730" cy="954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31D" w:rsidRDefault="00E1131D">
      <w:pPr>
        <w:pStyle w:val="Bodytext22"/>
        <w:shd w:val="clear" w:color="auto" w:fill="auto"/>
        <w:ind w:firstLine="0"/>
        <w:jc w:val="left"/>
        <w:sectPr w:rsidR="00E1131D" w:rsidSect="0031543F">
          <w:headerReference w:type="default" r:id="rId10"/>
          <w:footerReference w:type="default" r:id="rId11"/>
          <w:pgSz w:w="11909" w:h="16840"/>
          <w:pgMar w:top="1134" w:right="850" w:bottom="1134" w:left="1701" w:header="0" w:footer="6" w:gutter="0"/>
          <w:cols w:space="720"/>
          <w:noEndnote/>
          <w:titlePg/>
          <w:docGrid w:linePitch="360"/>
        </w:sectPr>
      </w:pPr>
    </w:p>
    <w:p w:rsidR="00EE637A" w:rsidRPr="00471FDF" w:rsidRDefault="008E43B4">
      <w:pPr>
        <w:pStyle w:val="Bodytext22"/>
        <w:shd w:val="clear" w:color="auto" w:fill="auto"/>
        <w:ind w:firstLine="0"/>
        <w:jc w:val="left"/>
      </w:pPr>
      <w:r w:rsidRPr="00471FDF">
        <w:lastRenderedPageBreak/>
        <w:t>А</w:t>
      </w:r>
      <w:r w:rsidR="00967A60" w:rsidRPr="00471FDF">
        <w:t>ВТОРЫ:</w:t>
      </w:r>
    </w:p>
    <w:p w:rsidR="001B7BFF" w:rsidRPr="00471FDF" w:rsidRDefault="00E1131D" w:rsidP="001B7BFF">
      <w:pPr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>з</w:t>
      </w:r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аведующий кафедрой травматологии и ортопедии государственного учреждения образования «Белорусская медицинская академия последипломного образования», доктор медицинских наук, доцент</w:t>
      </w:r>
      <w:r w:rsidR="004F1EDD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 </w:t>
      </w:r>
      <w:proofErr w:type="spellStart"/>
      <w:r w:rsidR="008C17CB" w:rsidRPr="00190B9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О.П.</w:t>
      </w:r>
      <w:r w:rsidR="004F1EDD" w:rsidRPr="00190B9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Кезля</w:t>
      </w:r>
      <w:proofErr w:type="spellEnd"/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;</w:t>
      </w:r>
    </w:p>
    <w:p w:rsidR="00944471" w:rsidRPr="00471FDF" w:rsidRDefault="00E1131D" w:rsidP="00944471">
      <w:pPr>
        <w:pStyle w:val="Bodytext22"/>
        <w:shd w:val="clear" w:color="auto" w:fill="auto"/>
        <w:ind w:firstLine="0"/>
        <w:jc w:val="both"/>
      </w:pPr>
      <w:r>
        <w:t>п</w:t>
      </w:r>
      <w:r w:rsidR="00944471" w:rsidRPr="00471FDF">
        <w:t xml:space="preserve">рофессор кафедры травматологии и ортопедии </w:t>
      </w:r>
      <w:r w:rsidR="00944471" w:rsidRPr="00471FDF">
        <w:rPr>
          <w:kern w:val="24"/>
        </w:rPr>
        <w:t>государственного учреждения образования «Белорусская медицинская академия последипломного образования»</w:t>
      </w:r>
      <w:r w:rsidR="00944471" w:rsidRPr="00471FDF">
        <w:t xml:space="preserve">, доктор медицинских наук, </w:t>
      </w:r>
      <w:r w:rsidR="00EF3FCF" w:rsidRPr="00471FDF">
        <w:t>профессор</w:t>
      </w:r>
      <w:r w:rsidR="004F1EDD" w:rsidRPr="00471FDF">
        <w:t xml:space="preserve"> </w:t>
      </w:r>
      <w:proofErr w:type="spellStart"/>
      <w:r w:rsidR="004F1EDD" w:rsidRPr="00190B93">
        <w:rPr>
          <w:b/>
        </w:rPr>
        <w:t>М.А.Герасименко</w:t>
      </w:r>
      <w:proofErr w:type="spellEnd"/>
      <w:r w:rsidR="00944471" w:rsidRPr="00471FDF">
        <w:t>;</w:t>
      </w:r>
    </w:p>
    <w:p w:rsidR="001B7BFF" w:rsidRPr="00471FDF" w:rsidRDefault="00E1131D" w:rsidP="001B7BFF">
      <w:pPr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>д</w:t>
      </w:r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оцент каф</w:t>
      </w:r>
      <w:r w:rsidR="00EF3FC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едры травматологии и ортопедии </w:t>
      </w:r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="004F1EDD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 </w:t>
      </w:r>
      <w:proofErr w:type="spellStart"/>
      <w:r w:rsidR="004F1EDD" w:rsidRPr="00190B9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И.И.Харкович</w:t>
      </w:r>
      <w:proofErr w:type="spellEnd"/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;</w:t>
      </w:r>
    </w:p>
    <w:p w:rsidR="001B7BFF" w:rsidRPr="00471FDF" w:rsidRDefault="00E1131D" w:rsidP="001B7BFF">
      <w:pPr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>д</w:t>
      </w:r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оцент кафедры травматологии и ортопедии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="004F1EDD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 </w:t>
      </w:r>
      <w:proofErr w:type="spellStart"/>
      <w:r w:rsidR="004F1EDD" w:rsidRPr="00190B9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В.А.Ярмолович</w:t>
      </w:r>
      <w:proofErr w:type="spellEnd"/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;</w:t>
      </w:r>
    </w:p>
    <w:p w:rsidR="001B7BFF" w:rsidRPr="00471FDF" w:rsidRDefault="00E1131D" w:rsidP="001B7BFF">
      <w:pPr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>д</w:t>
      </w:r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оцент кафедры травматологии и ортопедии  государственного учреждения образования «Белорусская медицинская академия последипломного образования», кандидат медицинских наук</w:t>
      </w:r>
      <w:r w:rsidR="004F1EDD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 </w:t>
      </w:r>
      <w:proofErr w:type="spellStart"/>
      <w:r w:rsidR="004F1EDD" w:rsidRPr="00190B9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А.Н.Бенько</w:t>
      </w:r>
      <w:proofErr w:type="spellEnd"/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;</w:t>
      </w:r>
    </w:p>
    <w:p w:rsidR="001B7BFF" w:rsidRPr="00471FDF" w:rsidRDefault="00E1131D" w:rsidP="001B7BFF">
      <w:pPr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>д</w:t>
      </w:r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оцент кафедры травматологии и ортопедии государственного учреждения образования «Белорусская медицинская академия последипломного образования», кандидат медицинских наук</w:t>
      </w:r>
      <w:r w:rsidR="004F1EDD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 </w:t>
      </w:r>
      <w:proofErr w:type="spellStart"/>
      <w:r w:rsidR="004F1EDD" w:rsidRPr="00190B9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Ю.Н.Ладутько</w:t>
      </w:r>
      <w:proofErr w:type="spellEnd"/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;</w:t>
      </w:r>
    </w:p>
    <w:p w:rsidR="001B7BFF" w:rsidRPr="00471FDF" w:rsidRDefault="00E1131D" w:rsidP="001B7BFF">
      <w:pPr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>с</w:t>
      </w:r>
      <w:r w:rsidR="001B7BFF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>тарший преподаватель кафедры травматологии и ортопедии государственного учреждения образования «Белорусская медицинская академия последипломного образования»</w:t>
      </w:r>
      <w:r w:rsidR="004F1EDD" w:rsidRPr="00471FDF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 </w:t>
      </w:r>
      <w:proofErr w:type="spellStart"/>
      <w:r w:rsidR="004F1EDD" w:rsidRPr="00190B9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А.В.Селицкий</w:t>
      </w:r>
      <w:proofErr w:type="spellEnd"/>
    </w:p>
    <w:p w:rsidR="00670862" w:rsidRPr="00471FDF" w:rsidRDefault="00670862" w:rsidP="004B2306">
      <w:pPr>
        <w:pStyle w:val="Bodytext22"/>
        <w:shd w:val="clear" w:color="auto" w:fill="auto"/>
        <w:ind w:firstLine="0"/>
        <w:jc w:val="both"/>
        <w:rPr>
          <w:color w:val="FF0000"/>
        </w:rPr>
      </w:pPr>
    </w:p>
    <w:p w:rsidR="004B2306" w:rsidRDefault="004B2306" w:rsidP="004B2306">
      <w:pPr>
        <w:pStyle w:val="Bodytext22"/>
        <w:shd w:val="clear" w:color="auto" w:fill="auto"/>
        <w:spacing w:line="331" w:lineRule="exact"/>
        <w:ind w:firstLine="0"/>
        <w:jc w:val="both"/>
        <w:rPr>
          <w:color w:val="FF0000"/>
        </w:rPr>
      </w:pPr>
    </w:p>
    <w:p w:rsidR="00190B93" w:rsidRDefault="00190B93" w:rsidP="004B2306">
      <w:pPr>
        <w:pStyle w:val="Bodytext22"/>
        <w:shd w:val="clear" w:color="auto" w:fill="auto"/>
        <w:spacing w:line="331" w:lineRule="exact"/>
        <w:ind w:firstLine="0"/>
        <w:jc w:val="both"/>
        <w:rPr>
          <w:color w:val="FF0000"/>
        </w:rPr>
      </w:pPr>
    </w:p>
    <w:p w:rsidR="00190B93" w:rsidRDefault="00190B93" w:rsidP="004B2306">
      <w:pPr>
        <w:pStyle w:val="Bodytext22"/>
        <w:shd w:val="clear" w:color="auto" w:fill="auto"/>
        <w:spacing w:line="331" w:lineRule="exact"/>
        <w:ind w:firstLine="0"/>
        <w:jc w:val="both"/>
        <w:rPr>
          <w:color w:val="FF0000"/>
        </w:rPr>
      </w:pPr>
    </w:p>
    <w:p w:rsidR="00190B93" w:rsidRDefault="00190B93" w:rsidP="004B2306">
      <w:pPr>
        <w:pStyle w:val="Bodytext22"/>
        <w:shd w:val="clear" w:color="auto" w:fill="auto"/>
        <w:spacing w:line="331" w:lineRule="exact"/>
        <w:ind w:firstLine="0"/>
        <w:jc w:val="both"/>
        <w:rPr>
          <w:color w:val="FF0000"/>
        </w:rPr>
      </w:pPr>
    </w:p>
    <w:p w:rsidR="00190B93" w:rsidRDefault="00190B93" w:rsidP="004B2306">
      <w:pPr>
        <w:pStyle w:val="Bodytext22"/>
        <w:shd w:val="clear" w:color="auto" w:fill="auto"/>
        <w:spacing w:line="331" w:lineRule="exact"/>
        <w:ind w:firstLine="0"/>
        <w:jc w:val="both"/>
        <w:rPr>
          <w:color w:val="FF0000"/>
        </w:rPr>
      </w:pPr>
    </w:p>
    <w:p w:rsidR="00190B93" w:rsidRDefault="00190B93" w:rsidP="004B2306">
      <w:pPr>
        <w:pStyle w:val="Bodytext22"/>
        <w:shd w:val="clear" w:color="auto" w:fill="auto"/>
        <w:spacing w:line="331" w:lineRule="exact"/>
        <w:ind w:firstLine="0"/>
        <w:jc w:val="both"/>
        <w:rPr>
          <w:color w:val="FF0000"/>
        </w:rPr>
      </w:pPr>
    </w:p>
    <w:p w:rsidR="00C60679" w:rsidRDefault="00C60679" w:rsidP="004B2306">
      <w:pPr>
        <w:pStyle w:val="Bodytext22"/>
        <w:shd w:val="clear" w:color="auto" w:fill="auto"/>
        <w:spacing w:line="331" w:lineRule="exact"/>
        <w:ind w:firstLine="0"/>
        <w:jc w:val="both"/>
        <w:rPr>
          <w:color w:val="FF0000"/>
        </w:rPr>
      </w:pPr>
    </w:p>
    <w:p w:rsidR="00190B93" w:rsidRDefault="00190B93" w:rsidP="004B2306">
      <w:pPr>
        <w:pStyle w:val="Bodytext22"/>
        <w:shd w:val="clear" w:color="auto" w:fill="auto"/>
        <w:spacing w:line="331" w:lineRule="exact"/>
        <w:ind w:firstLine="0"/>
        <w:jc w:val="both"/>
        <w:rPr>
          <w:color w:val="FF0000"/>
        </w:rPr>
      </w:pPr>
    </w:p>
    <w:p w:rsidR="00EE637A" w:rsidRPr="00471FDF" w:rsidRDefault="009F03D1" w:rsidP="004B2306">
      <w:pPr>
        <w:pStyle w:val="Bodytext22"/>
        <w:shd w:val="clear" w:color="auto" w:fill="auto"/>
        <w:spacing w:line="331" w:lineRule="exact"/>
        <w:ind w:firstLine="0"/>
        <w:jc w:val="both"/>
        <w:rPr>
          <w:color w:val="auto"/>
        </w:rPr>
      </w:pPr>
      <w:proofErr w:type="gramStart"/>
      <w:r w:rsidRPr="00471FDF">
        <w:rPr>
          <w:color w:val="auto"/>
        </w:rPr>
        <w:t>РЕКОМЕНДОВАНЫ</w:t>
      </w:r>
      <w:proofErr w:type="gramEnd"/>
      <w:r w:rsidR="00967A60" w:rsidRPr="00471FDF">
        <w:rPr>
          <w:color w:val="auto"/>
        </w:rPr>
        <w:t xml:space="preserve"> </w:t>
      </w:r>
      <w:r w:rsidR="00190B93">
        <w:rPr>
          <w:color w:val="auto"/>
        </w:rPr>
        <w:t xml:space="preserve"> </w:t>
      </w:r>
      <w:r w:rsidR="00967A60" w:rsidRPr="00471FDF">
        <w:rPr>
          <w:color w:val="auto"/>
        </w:rPr>
        <w:t>К УТВЕРЖДЕНИЮ:</w:t>
      </w:r>
    </w:p>
    <w:p w:rsidR="009F03D1" w:rsidRPr="00471FDF" w:rsidRDefault="009F03D1" w:rsidP="009F03D1">
      <w:pPr>
        <w:pStyle w:val="Bodytext22"/>
        <w:shd w:val="clear" w:color="auto" w:fill="auto"/>
        <w:spacing w:line="276" w:lineRule="auto"/>
        <w:ind w:firstLine="0"/>
        <w:jc w:val="both"/>
        <w:rPr>
          <w:color w:val="auto"/>
        </w:rPr>
      </w:pPr>
    </w:p>
    <w:p w:rsidR="009F03D1" w:rsidRPr="00471FDF" w:rsidRDefault="009F03D1" w:rsidP="009F03D1">
      <w:pPr>
        <w:pStyle w:val="aa"/>
        <w:ind w:left="0" w:firstLine="0"/>
        <w:jc w:val="both"/>
        <w:rPr>
          <w:szCs w:val="28"/>
        </w:rPr>
      </w:pPr>
      <w:r w:rsidRPr="00471FDF">
        <w:rPr>
          <w:szCs w:val="28"/>
        </w:rPr>
        <w:t xml:space="preserve">Кафедрой </w:t>
      </w:r>
      <w:r w:rsidR="00CE207D" w:rsidRPr="00471FDF">
        <w:rPr>
          <w:szCs w:val="28"/>
        </w:rPr>
        <w:t>травматологии и ортопедии</w:t>
      </w:r>
      <w:r w:rsidRPr="00471FDF">
        <w:rPr>
          <w:szCs w:val="28"/>
        </w:rPr>
        <w:t xml:space="preserve"> государственного учреждения образования «Белорусская медицинская академия последипломного образования» </w:t>
      </w:r>
    </w:p>
    <w:p w:rsidR="009F03D1" w:rsidRPr="00471FDF" w:rsidRDefault="009F03D1" w:rsidP="009F03D1">
      <w:pPr>
        <w:pStyle w:val="aa"/>
        <w:ind w:left="0" w:firstLine="0"/>
        <w:jc w:val="both"/>
        <w:rPr>
          <w:szCs w:val="28"/>
        </w:rPr>
      </w:pPr>
      <w:r w:rsidRPr="00471FDF">
        <w:rPr>
          <w:szCs w:val="28"/>
        </w:rPr>
        <w:t xml:space="preserve">(протокол № </w:t>
      </w:r>
      <w:r w:rsidR="007216C2">
        <w:rPr>
          <w:szCs w:val="28"/>
        </w:rPr>
        <w:t xml:space="preserve">3 </w:t>
      </w:r>
      <w:r w:rsidRPr="00471FDF">
        <w:rPr>
          <w:szCs w:val="28"/>
        </w:rPr>
        <w:t xml:space="preserve">от </w:t>
      </w:r>
      <w:r w:rsidR="007216C2">
        <w:rPr>
          <w:szCs w:val="28"/>
        </w:rPr>
        <w:t>27.02</w:t>
      </w:r>
      <w:r w:rsidRPr="00471FDF">
        <w:rPr>
          <w:szCs w:val="28"/>
        </w:rPr>
        <w:t>.2017);</w:t>
      </w:r>
    </w:p>
    <w:p w:rsidR="009F03D1" w:rsidRPr="00471FDF" w:rsidRDefault="009F03D1" w:rsidP="009F03D1">
      <w:pPr>
        <w:pStyle w:val="aa"/>
        <w:ind w:left="0" w:firstLine="0"/>
        <w:jc w:val="both"/>
        <w:rPr>
          <w:szCs w:val="28"/>
        </w:rPr>
      </w:pPr>
    </w:p>
    <w:p w:rsidR="009F03D1" w:rsidRPr="00471FDF" w:rsidRDefault="00190B93" w:rsidP="009F03D1">
      <w:pPr>
        <w:pStyle w:val="aa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9F03D1" w:rsidRPr="00471FDF">
        <w:rPr>
          <w:szCs w:val="28"/>
        </w:rPr>
        <w:t>-методическим советом государственного учреждения образования «Белорусская медицинская академия последипломного образования»</w:t>
      </w:r>
      <w:r w:rsidR="007216C2">
        <w:rPr>
          <w:szCs w:val="28"/>
        </w:rPr>
        <w:br/>
      </w:r>
      <w:r w:rsidR="009F03D1" w:rsidRPr="00471FDF">
        <w:rPr>
          <w:szCs w:val="28"/>
        </w:rPr>
        <w:t xml:space="preserve">(протокол № </w:t>
      </w:r>
      <w:r w:rsidR="007216C2">
        <w:rPr>
          <w:szCs w:val="28"/>
        </w:rPr>
        <w:t xml:space="preserve">5 </w:t>
      </w:r>
      <w:r w:rsidR="009F03D1" w:rsidRPr="00471FDF">
        <w:rPr>
          <w:szCs w:val="28"/>
        </w:rPr>
        <w:t xml:space="preserve">от </w:t>
      </w:r>
      <w:r w:rsidR="007216C2">
        <w:rPr>
          <w:szCs w:val="28"/>
        </w:rPr>
        <w:t>05.05</w:t>
      </w:r>
      <w:r w:rsidR="009F03D1" w:rsidRPr="00471FDF">
        <w:rPr>
          <w:szCs w:val="28"/>
        </w:rPr>
        <w:t>.2017)</w:t>
      </w:r>
    </w:p>
    <w:p w:rsidR="00CE207D" w:rsidRPr="00471FDF" w:rsidRDefault="00CE207D" w:rsidP="007C5384">
      <w:pPr>
        <w:pStyle w:val="Bodytext60"/>
        <w:shd w:val="clear" w:color="auto" w:fill="auto"/>
        <w:spacing w:line="280" w:lineRule="exact"/>
        <w:rPr>
          <w:b/>
        </w:rPr>
      </w:pPr>
    </w:p>
    <w:p w:rsidR="00CE207D" w:rsidRPr="00471FDF" w:rsidRDefault="00CE207D" w:rsidP="007C5384">
      <w:pPr>
        <w:pStyle w:val="Bodytext60"/>
        <w:shd w:val="clear" w:color="auto" w:fill="auto"/>
        <w:spacing w:line="280" w:lineRule="exact"/>
        <w:rPr>
          <w:b/>
        </w:rPr>
      </w:pPr>
    </w:p>
    <w:p w:rsidR="00E1131D" w:rsidRDefault="00E1131D">
      <w:pPr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>
        <w:br w:type="page"/>
      </w:r>
    </w:p>
    <w:p w:rsidR="00CE207D" w:rsidRPr="00FC5165" w:rsidRDefault="00CE207D" w:rsidP="00FC5165">
      <w:pPr>
        <w:pStyle w:val="Bodytext60"/>
        <w:spacing w:line="240" w:lineRule="auto"/>
        <w:ind w:firstLine="709"/>
        <w:jc w:val="both"/>
      </w:pPr>
      <w:r w:rsidRPr="00FC5165">
        <w:lastRenderedPageBreak/>
        <w:t>Внести в программу подготовки в клинической ординатуре по специальности «</w:t>
      </w:r>
      <w:r w:rsidR="003278AF" w:rsidRPr="00FC5165">
        <w:t>Травматологии и ортопедия</w:t>
      </w:r>
      <w:r w:rsidRPr="00FC5165">
        <w:t xml:space="preserve">», регистрационный номер </w:t>
      </w:r>
      <w:r w:rsidR="003278AF" w:rsidRPr="00FC5165">
        <w:t xml:space="preserve">ПКО </w:t>
      </w:r>
      <w:r w:rsidR="00190B93" w:rsidRPr="00FC5165">
        <w:sym w:font="Symbol" w:char="F02D"/>
      </w:r>
      <w:r w:rsidR="003278AF" w:rsidRPr="00FC5165">
        <w:t>115</w:t>
      </w:r>
      <w:r w:rsidRPr="00FC5165">
        <w:t>, утвержденную Первым заместителем Министра здрав</w:t>
      </w:r>
      <w:r w:rsidR="003278AF" w:rsidRPr="00FC5165">
        <w:t>оохранения Республики Беларусь 07.07.2014</w:t>
      </w:r>
      <w:r w:rsidRPr="00FC5165">
        <w:t>, следующие изменения и дополнения:</w:t>
      </w:r>
    </w:p>
    <w:p w:rsidR="00190B93" w:rsidRPr="00FC5165" w:rsidRDefault="00190B93" w:rsidP="00FC5165">
      <w:pPr>
        <w:pStyle w:val="Bodytext60"/>
        <w:spacing w:line="240" w:lineRule="auto"/>
        <w:ind w:firstLine="709"/>
        <w:jc w:val="left"/>
      </w:pPr>
    </w:p>
    <w:p w:rsidR="00C77563" w:rsidRPr="00FC5165" w:rsidRDefault="002E5379" w:rsidP="00FC5165">
      <w:pPr>
        <w:widowControl/>
        <w:numPr>
          <w:ilvl w:val="0"/>
          <w:numId w:val="4"/>
        </w:numPr>
        <w:tabs>
          <w:tab w:val="left" w:pos="1134"/>
        </w:tabs>
        <w:ind w:left="0" w:firstLine="709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</w:t>
      </w:r>
      <w:r w:rsidR="00C77563"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содержании программы:</w:t>
      </w:r>
    </w:p>
    <w:p w:rsidR="008A1AF5" w:rsidRPr="00FC5165" w:rsidRDefault="008A1AF5" w:rsidP="00FC5165">
      <w:pPr>
        <w:widowControl/>
        <w:tabs>
          <w:tab w:val="left" w:pos="1134"/>
        </w:tabs>
        <w:ind w:firstLine="709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пункт 1.1. изложить в следующей редакции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«</w:t>
      </w:r>
      <w:r w:rsidRPr="00FC5165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1.1. Основы управления здравоохранением в Республике Беларусь</w:t>
      </w: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Управление кадрами в здравоохранении. Кадровое обеспечение здравоохранения. Конфликты и их разрешение.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Планирование медицинской помощи в амбулаторных условиях. Функция врачебной должности.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>Планирование медицинской помощи в стационарных условиях.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Финансирование здравоохранения, источники финансирования. Оплата труда медицинских работников.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медико-социальные</w:t>
      </w:r>
      <w:proofErr w:type="gram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проблемы.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Организация диспансеризации населения. Профилактические осмотры: цели, задачи.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Специализированная и высокотехнологичная медицинская помощь: цели, задачи, функции.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Медико-социальная</w:t>
      </w:r>
      <w:proofErr w:type="gram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и паллиативная медицинская помощь.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Основы медицинской экспертизы и медицинской реабилитации.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Организация медицинской помощи в амбулаторных и стационарных условиях.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Законодательство в области санитарно-эпидемиологического благополучия населения. Организация и проведение </w:t>
      </w: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>санитарно-противоэпидемических мероприятий. Задачи центра гигиены и эпидемиологии (</w:t>
      </w:r>
      <w:proofErr w:type="spell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ЦГиЭ</w:t>
      </w:r>
      <w:proofErr w:type="spell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).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.»;</w:t>
      </w:r>
      <w:proofErr w:type="gramEnd"/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пункт 1.2. изложить в следующей редакции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«</w:t>
      </w:r>
      <w:r w:rsidRPr="00FC5165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1.2. Медицинская информатика и компьютерные технологии</w:t>
      </w: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Сервисные программные средства. Служебные программы.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Принципы построения вычислительных сетей. </w:t>
      </w:r>
      <w:proofErr w:type="spell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Internet</w:t>
      </w:r>
      <w:proofErr w:type="spell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proofErr w:type="spell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intranet</w:t>
      </w:r>
      <w:proofErr w:type="spell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Microsoft</w:t>
      </w:r>
      <w:proofErr w:type="spell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Excel</w:t>
      </w:r>
      <w:proofErr w:type="spell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proofErr w:type="spell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Statistika</w:t>
      </w:r>
      <w:proofErr w:type="spell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, SPSS. Медицинские автоматизированные системы.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.»;</w:t>
      </w:r>
      <w:proofErr w:type="gramEnd"/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пункт 1.3. изложить в следующей редакции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«</w:t>
      </w:r>
      <w:r w:rsidRPr="00FC5165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1.3.  Клиническая фармакология</w:t>
      </w: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Предмет и задачи клинической фармакологии. 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Клиническая</w:t>
      </w:r>
      <w:proofErr w:type="gram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фармакокинетика</w:t>
      </w:r>
      <w:proofErr w:type="spell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биотрансформация</w:t>
      </w:r>
      <w:proofErr w:type="spell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, распределение, выведение.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Основные принципы доказательной медицины.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proofErr w:type="spell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Фармакогенетика</w:t>
      </w:r>
      <w:proofErr w:type="spellEnd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и взаимодействие лекарственных средств.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Нежелательные реакции на лекарственные средства: пути предупреждения и коррекции.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Возрастные и физиологические особенности применения лекарственных средств.</w:t>
      </w:r>
    </w:p>
    <w:p w:rsidR="008A1AF5" w:rsidRPr="00FC5165" w:rsidRDefault="008A1AF5" w:rsidP="00FC5165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FC516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.»;</w:t>
      </w:r>
      <w:proofErr w:type="gramEnd"/>
    </w:p>
    <w:p w:rsidR="008A1AF5" w:rsidRPr="00FC5165" w:rsidRDefault="008A1AF5" w:rsidP="00FC5165">
      <w:pPr>
        <w:widowControl/>
        <w:tabs>
          <w:tab w:val="left" w:pos="1134"/>
        </w:tabs>
        <w:ind w:firstLine="709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77563" w:rsidRPr="00FC5165" w:rsidRDefault="008A1AF5" w:rsidP="00FC516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</w:t>
      </w:r>
      <w:r w:rsidR="00C77563"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ункт 2.1. изложить в следующей редакции</w:t>
      </w:r>
    </w:p>
    <w:p w:rsidR="00BA1416" w:rsidRPr="00FC5165" w:rsidRDefault="00C77563" w:rsidP="00FC5165">
      <w:pPr>
        <w:pStyle w:val="Bodytext40"/>
        <w:shd w:val="clear" w:color="auto" w:fill="auto"/>
        <w:tabs>
          <w:tab w:val="left" w:pos="-5670"/>
          <w:tab w:val="left" w:pos="1304"/>
        </w:tabs>
        <w:spacing w:line="240" w:lineRule="auto"/>
        <w:ind w:firstLine="709"/>
        <w:jc w:val="both"/>
      </w:pPr>
      <w:r w:rsidRPr="00FC5165">
        <w:t>«</w:t>
      </w:r>
      <w:r w:rsidR="00BA1416" w:rsidRPr="00FC5165">
        <w:t>2.1. Общая травматология и ортопедия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Организаци</w:t>
      </w:r>
      <w:r w:rsidR="00E1131D">
        <w:t xml:space="preserve">я оказания медицинской </w:t>
      </w:r>
      <w:r w:rsidRPr="00FC5165">
        <w:t>помощи</w:t>
      </w:r>
      <w:r w:rsidR="00E1131D">
        <w:t xml:space="preserve"> пациентам с </w:t>
      </w:r>
      <w:r w:rsidR="00E1131D" w:rsidRPr="00D406FC">
        <w:t>врожденны</w:t>
      </w:r>
      <w:r w:rsidR="00E1131D">
        <w:t>ми</w:t>
      </w:r>
      <w:r w:rsidR="00E1131D" w:rsidRPr="00D406FC">
        <w:t xml:space="preserve"> и приобрет</w:t>
      </w:r>
      <w:r w:rsidR="00E1131D">
        <w:t>е</w:t>
      </w:r>
      <w:r w:rsidR="00E1131D" w:rsidRPr="00D406FC">
        <w:t>нны</w:t>
      </w:r>
      <w:r w:rsidR="00E1131D">
        <w:t>ми</w:t>
      </w:r>
      <w:r w:rsidR="00E1131D" w:rsidRPr="00D406FC">
        <w:t xml:space="preserve"> заболевани</w:t>
      </w:r>
      <w:r w:rsidR="00E1131D">
        <w:t>ями</w:t>
      </w:r>
      <w:r w:rsidR="00E1131D" w:rsidRPr="00D406FC">
        <w:t xml:space="preserve"> и повреждени</w:t>
      </w:r>
      <w:r w:rsidR="00E1131D">
        <w:t>ями</w:t>
      </w:r>
      <w:r w:rsidR="00E1131D" w:rsidRPr="00D406FC">
        <w:t xml:space="preserve"> опорно-двигательного аппарата</w:t>
      </w:r>
      <w:r w:rsidRPr="00FC5165">
        <w:t>. Современные принципы лечения переломов костей конечностей.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Регенерация костной ткани в норме. Физиологическая и </w:t>
      </w:r>
      <w:proofErr w:type="spellStart"/>
      <w:r w:rsidRPr="00FC5165">
        <w:t>репаративная</w:t>
      </w:r>
      <w:proofErr w:type="spellEnd"/>
      <w:r w:rsidRPr="00FC5165">
        <w:t xml:space="preserve"> регенерация</w:t>
      </w:r>
      <w:r w:rsidR="00E1131D">
        <w:t xml:space="preserve"> </w:t>
      </w:r>
      <w:r w:rsidR="00E1131D" w:rsidRPr="00FC5165">
        <w:t>костной ткани</w:t>
      </w:r>
      <w:r w:rsidRPr="00FC5165">
        <w:t xml:space="preserve">. Стадии заживления перелома, виды костной мозоли. Факторы, влияющие на </w:t>
      </w:r>
      <w:proofErr w:type="spellStart"/>
      <w:r w:rsidRPr="00FC5165">
        <w:t>репаративную</w:t>
      </w:r>
      <w:proofErr w:type="spellEnd"/>
      <w:r w:rsidRPr="00FC5165">
        <w:t xml:space="preserve"> регенерацию</w:t>
      </w:r>
      <w:r w:rsidR="00E1131D">
        <w:t xml:space="preserve"> </w:t>
      </w:r>
      <w:r w:rsidR="00E1131D" w:rsidRPr="00FC5165">
        <w:t>костной ткани</w:t>
      </w:r>
      <w:r w:rsidRPr="00FC5165">
        <w:t>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Первичное и вторичное сращение кости. Значение первичного (прямого) сращения </w:t>
      </w:r>
      <w:r w:rsidR="00E1131D">
        <w:t xml:space="preserve">костей </w:t>
      </w:r>
      <w:r w:rsidRPr="00FC5165">
        <w:t>и условия его образования.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Нарушения </w:t>
      </w:r>
      <w:proofErr w:type="spellStart"/>
      <w:r w:rsidRPr="00FC5165">
        <w:t>репаративной</w:t>
      </w:r>
      <w:proofErr w:type="spellEnd"/>
      <w:r w:rsidRPr="00FC5165">
        <w:t xml:space="preserve"> регенерации кости: замедленная консолидация, несросшийся перелом, ложный сустав. Виды ложных суставов: гипертрофический, </w:t>
      </w:r>
      <w:proofErr w:type="spellStart"/>
      <w:r w:rsidRPr="00FC5165">
        <w:t>гипотрофический</w:t>
      </w:r>
      <w:proofErr w:type="spellEnd"/>
      <w:r w:rsidRPr="00FC5165">
        <w:t>, некротический. Причины возникновения, диагностика и лечение нарушений заживления переломов.</w:t>
      </w:r>
    </w:p>
    <w:p w:rsidR="00BA1416" w:rsidRPr="00FC5165" w:rsidRDefault="00BA1416" w:rsidP="00FC516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Остеопороз, виды</w:t>
      </w:r>
      <w:r w:rsidR="00C77563" w:rsidRPr="00FC5165">
        <w:rPr>
          <w:rFonts w:ascii="Times New Roman" w:hAnsi="Times New Roman" w:cs="Times New Roman"/>
          <w:sz w:val="28"/>
          <w:szCs w:val="28"/>
        </w:rPr>
        <w:t>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Способы определения оси конечностей, позвоночника. Основные виды деформаций оси конечностей и позвоночника. Методы пальпации и перкуссии </w:t>
      </w:r>
      <w:r w:rsidRPr="00B62A53">
        <w:t xml:space="preserve">у </w:t>
      </w:r>
      <w:r w:rsidRPr="009A4212">
        <w:t xml:space="preserve">пациентов </w:t>
      </w:r>
      <w:r w:rsidR="00A972CA" w:rsidRPr="009A4212">
        <w:t>с</w:t>
      </w:r>
      <w:r w:rsidR="00B62A53" w:rsidRPr="009A4212">
        <w:t xml:space="preserve"> повреждениями и заболеваниями опорно-двигательного аппарата</w:t>
      </w:r>
      <w:r w:rsidRPr="009A4212">
        <w:t>.</w:t>
      </w:r>
      <w:r w:rsidRPr="00FC5165">
        <w:t xml:space="preserve"> Способы определения амплитуды движений в суставах. Способы измерения длины и окружности конечностей. Виды укорочения конечностей, способы их определения. Деформации позвоночника (сколиотическая деформация, кифоз, лордоз). Изменения походки (хромота, ее виды).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Абсолютные и относительные клинические признаки переломов и вывихов. Виды смещения костных отломков и способы их определения. Достоверные и вероятные признаки заболеваний суставов и позвоночника.</w:t>
      </w:r>
    </w:p>
    <w:p w:rsidR="00BA1416" w:rsidRPr="00FC5165" w:rsidRDefault="00BA1416" w:rsidP="009A4212">
      <w:pPr>
        <w:pStyle w:val="Bodytext22"/>
        <w:shd w:val="clear" w:color="auto" w:fill="auto"/>
        <w:spacing w:line="240" w:lineRule="auto"/>
        <w:ind w:firstLine="709"/>
        <w:jc w:val="both"/>
        <w:rPr>
          <w:b/>
          <w:i/>
        </w:rPr>
      </w:pPr>
      <w:r w:rsidRPr="00FC5165">
        <w:t xml:space="preserve">Специальные методы диагностики в травматологии и ортопедии: показания к применению, методика, интерпретация полученных данных. </w:t>
      </w:r>
      <w:r w:rsidRPr="00FC5165">
        <w:lastRenderedPageBreak/>
        <w:t>Рентгенологические признаки переломов, вывихов и наиболее часто встречающихся ортопедических заболеваний.</w:t>
      </w:r>
      <w:r w:rsidR="00876655">
        <w:t xml:space="preserve"> </w:t>
      </w:r>
      <w:r w:rsidR="0020198C" w:rsidRPr="009A4212">
        <w:t>М</w:t>
      </w:r>
      <w:r w:rsidR="00F455C6" w:rsidRPr="009A4212">
        <w:t>агнитно-резонансн</w:t>
      </w:r>
      <w:proofErr w:type="gramStart"/>
      <w:r w:rsidR="0020198C" w:rsidRPr="009A4212">
        <w:t>о-</w:t>
      </w:r>
      <w:proofErr w:type="gramEnd"/>
      <w:r w:rsidR="006801E7">
        <w:t xml:space="preserve"> </w:t>
      </w:r>
      <w:proofErr w:type="spellStart"/>
      <w:r w:rsidR="00F455C6" w:rsidRPr="009A4212">
        <w:t>томографи</w:t>
      </w:r>
      <w:r w:rsidR="0020198C" w:rsidRPr="009A4212">
        <w:t>ческая</w:t>
      </w:r>
      <w:proofErr w:type="spellEnd"/>
      <w:r w:rsidR="0020198C" w:rsidRPr="009A4212">
        <w:t xml:space="preserve"> </w:t>
      </w:r>
      <w:r w:rsidR="00F455C6" w:rsidRPr="009A4212">
        <w:t>диагностика</w:t>
      </w:r>
      <w:r w:rsidRPr="009A4212">
        <w:t xml:space="preserve">, </w:t>
      </w:r>
      <w:r w:rsidR="00F455C6" w:rsidRPr="009A4212">
        <w:t>ультразвуковое исследование.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Консервативн</w:t>
      </w:r>
      <w:r w:rsidR="009A4212">
        <w:t>ые</w:t>
      </w:r>
      <w:r w:rsidRPr="00FC5165">
        <w:t xml:space="preserve"> и оперативн</w:t>
      </w:r>
      <w:r w:rsidR="009A4212">
        <w:t>ые методы</w:t>
      </w:r>
      <w:r w:rsidRPr="00FC5165">
        <w:t xml:space="preserve"> лечени</w:t>
      </w:r>
      <w:r w:rsidR="009A4212">
        <w:t>я</w:t>
      </w:r>
      <w:r w:rsidRPr="00FC5165">
        <w:t xml:space="preserve"> переломов. Консервативные методы лечения </w:t>
      </w:r>
      <w:r w:rsidR="009A4212">
        <w:t xml:space="preserve">переломов </w:t>
      </w:r>
      <w:r w:rsidRPr="00FC5165">
        <w:t>(</w:t>
      </w:r>
      <w:proofErr w:type="spellStart"/>
      <w:r w:rsidRPr="00FC5165">
        <w:t>иммобилизационный</w:t>
      </w:r>
      <w:proofErr w:type="spellEnd"/>
      <w:r w:rsidRPr="00FC5165">
        <w:t xml:space="preserve"> и </w:t>
      </w:r>
      <w:proofErr w:type="spellStart"/>
      <w:r w:rsidRPr="00FC5165">
        <w:t>экстензионный</w:t>
      </w:r>
      <w:proofErr w:type="spellEnd"/>
      <w:r w:rsidRPr="00FC5165">
        <w:t>), возможности, недостатки, осложнения.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  <w:rPr>
          <w:b/>
          <w:i/>
        </w:rPr>
      </w:pPr>
      <w:r w:rsidRPr="00FC5165">
        <w:rPr>
          <w:rStyle w:val="Bodytext11NotBold"/>
          <w:b w:val="0"/>
          <w:i w:val="0"/>
          <w:iCs w:val="0"/>
        </w:rPr>
        <w:t>Малоинвазивный остеосинтез.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proofErr w:type="gramStart"/>
      <w:r w:rsidRPr="00FC5165">
        <w:t xml:space="preserve">Виды остеосинтеза (кортикальный, накостный, интрамедуллярный, блокируемый, </w:t>
      </w:r>
      <w:proofErr w:type="spellStart"/>
      <w:r w:rsidRPr="00FC5165">
        <w:t>внеочаговый</w:t>
      </w:r>
      <w:proofErr w:type="spellEnd"/>
      <w:r w:rsidRPr="00FC5165">
        <w:t>, адаптирующий (ситуационный)), показания, достоинства и недостатки, осложнения.</w:t>
      </w:r>
      <w:proofErr w:type="gramEnd"/>
    </w:p>
    <w:p w:rsidR="00BA1416" w:rsidRPr="00FC5165" w:rsidRDefault="00BA1416" w:rsidP="00FC5165">
      <w:pPr>
        <w:pStyle w:val="Bodytext110"/>
        <w:shd w:val="clear" w:color="auto" w:fill="auto"/>
        <w:spacing w:line="240" w:lineRule="auto"/>
        <w:ind w:firstLine="709"/>
        <w:rPr>
          <w:rStyle w:val="Bodytext11NotBold"/>
          <w:iCs/>
        </w:rPr>
      </w:pPr>
      <w:r w:rsidRPr="00FC5165">
        <w:rPr>
          <w:rStyle w:val="Bodytext11NotBold"/>
          <w:iCs/>
        </w:rPr>
        <w:t>Понятие о биологическом остеосинтезе.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Классификация осложнений повреждений. Местные осложнения </w:t>
      </w:r>
      <w:r w:rsidR="009A4212">
        <w:t xml:space="preserve">повреждений </w:t>
      </w:r>
      <w:r w:rsidRPr="00FC5165">
        <w:t>(вторично открытые переломы, повреждения магистральных сосудов и нервов)</w:t>
      </w:r>
      <w:r w:rsidR="00876655">
        <w:t>:</w:t>
      </w:r>
      <w:r w:rsidRPr="00FC5165">
        <w:t xml:space="preserve"> профилактика, диагностика, </w:t>
      </w:r>
      <w:r w:rsidR="00BC45D1" w:rsidRPr="00FC5165">
        <w:t xml:space="preserve">оказание медицинской помощи в </w:t>
      </w:r>
      <w:r w:rsidR="009A4212">
        <w:t>амбулаторных и стационарных условиях</w:t>
      </w:r>
      <w:r w:rsidR="00BC45D1" w:rsidRPr="00FC5165">
        <w:t>.</w:t>
      </w:r>
      <w:r w:rsidRPr="00FC5165">
        <w:t xml:space="preserve"> Раневая инфекция мягких тканей, посттравматический и послеоперационный остеомиелит</w:t>
      </w:r>
      <w:r w:rsidR="00876655">
        <w:t>:</w:t>
      </w:r>
      <w:r w:rsidRPr="00FC5165">
        <w:t xml:space="preserve"> диагностика</w:t>
      </w:r>
      <w:r w:rsidR="006801E7">
        <w:t>,</w:t>
      </w:r>
      <w:r w:rsidRPr="00FC5165">
        <w:t xml:space="preserve"> лечение</w:t>
      </w:r>
      <w:r w:rsidR="006801E7" w:rsidRPr="00FC5165">
        <w:t>,</w:t>
      </w:r>
      <w:r w:rsidR="006801E7" w:rsidRPr="006801E7">
        <w:t xml:space="preserve"> </w:t>
      </w:r>
      <w:r w:rsidR="006801E7" w:rsidRPr="00FC5165">
        <w:t>профилактика</w:t>
      </w:r>
      <w:r w:rsidRPr="00FC5165">
        <w:t>.</w:t>
      </w:r>
    </w:p>
    <w:p w:rsidR="00BA1416" w:rsidRPr="00FC5165" w:rsidRDefault="00BA1416" w:rsidP="009A4212">
      <w:pPr>
        <w:pStyle w:val="Bodytext22"/>
        <w:shd w:val="clear" w:color="auto" w:fill="auto"/>
        <w:spacing w:line="240" w:lineRule="auto"/>
        <w:ind w:firstLine="709"/>
        <w:jc w:val="both"/>
        <w:rPr>
          <w:b/>
          <w:i/>
        </w:rPr>
      </w:pPr>
      <w:r w:rsidRPr="00FC5165">
        <w:t>Общие осложнения. Травматический шок</w:t>
      </w:r>
      <w:r w:rsidR="00876655">
        <w:t>:</w:t>
      </w:r>
      <w:r w:rsidRPr="00FC5165">
        <w:t xml:space="preserve"> патогенез, клиническая картина, диагностика, </w:t>
      </w:r>
      <w:r w:rsidR="006801E7" w:rsidRPr="00FC5165">
        <w:t>лечение</w:t>
      </w:r>
      <w:r w:rsidR="006801E7">
        <w:t>,</w:t>
      </w:r>
      <w:r w:rsidR="006801E7" w:rsidRPr="00FC5165">
        <w:t xml:space="preserve"> </w:t>
      </w:r>
      <w:r w:rsidRPr="00FC5165">
        <w:t xml:space="preserve">профилактика. </w:t>
      </w:r>
      <w:proofErr w:type="gramStart"/>
      <w:r w:rsidR="000A25FB" w:rsidRPr="00FC5165">
        <w:t xml:space="preserve">Тромбоэмболия: основные </w:t>
      </w:r>
      <w:r w:rsidRPr="00FC5165">
        <w:t xml:space="preserve">источники и </w:t>
      </w:r>
      <w:r w:rsidR="000A25FB" w:rsidRPr="00FC5165">
        <w:t xml:space="preserve">факторы, </w:t>
      </w:r>
      <w:r w:rsidRPr="00FC5165">
        <w:t xml:space="preserve">предрасполагающие </w:t>
      </w:r>
      <w:r w:rsidR="000A25FB" w:rsidRPr="00FC5165">
        <w:t>к тромбоэмболии, формы, к</w:t>
      </w:r>
      <w:r w:rsidRPr="00FC5165">
        <w:t xml:space="preserve">линические признаки, диагностика, </w:t>
      </w:r>
      <w:r w:rsidR="006801E7" w:rsidRPr="00FC5165">
        <w:t>лечение</w:t>
      </w:r>
      <w:r w:rsidR="006801E7">
        <w:t>,</w:t>
      </w:r>
      <w:r w:rsidR="006801E7" w:rsidRPr="00FC5165">
        <w:t xml:space="preserve"> </w:t>
      </w:r>
      <w:r w:rsidRPr="00FC5165">
        <w:t>профилактика</w:t>
      </w:r>
      <w:r w:rsidR="000A25FB" w:rsidRPr="00FC5165">
        <w:t>.</w:t>
      </w:r>
      <w:proofErr w:type="gramEnd"/>
      <w:r w:rsidR="000A25FB" w:rsidRPr="00FC5165">
        <w:t xml:space="preserve"> </w:t>
      </w:r>
      <w:proofErr w:type="spellStart"/>
      <w:proofErr w:type="gramStart"/>
      <w:r w:rsidR="000A25FB" w:rsidRPr="00FC5165">
        <w:t>Этиопатогенез</w:t>
      </w:r>
      <w:proofErr w:type="spellEnd"/>
      <w:r w:rsidR="000A25FB" w:rsidRPr="00FC5165">
        <w:t xml:space="preserve"> жировой эмболии</w:t>
      </w:r>
      <w:r w:rsidR="009A4212">
        <w:t>,</w:t>
      </w:r>
      <w:r w:rsidRPr="00FC5165">
        <w:t xml:space="preserve"> ее формы (легочная, мозговая, </w:t>
      </w:r>
      <w:proofErr w:type="spellStart"/>
      <w:r w:rsidRPr="00FC5165">
        <w:t>генерализованная</w:t>
      </w:r>
      <w:proofErr w:type="spellEnd"/>
      <w:r w:rsidRPr="00FC5165">
        <w:t xml:space="preserve">), клинические проявления, диагностика, </w:t>
      </w:r>
      <w:r w:rsidR="006801E7" w:rsidRPr="00FC5165">
        <w:t>лечение</w:t>
      </w:r>
      <w:r w:rsidR="006801E7">
        <w:t>,</w:t>
      </w:r>
      <w:r w:rsidR="006801E7" w:rsidRPr="00FC5165">
        <w:t xml:space="preserve"> </w:t>
      </w:r>
      <w:r w:rsidRPr="00FC5165">
        <w:t>профилактика.</w:t>
      </w:r>
      <w:proofErr w:type="gramEnd"/>
      <w:r w:rsidRPr="00FC5165">
        <w:t xml:space="preserve"> Основные факторы развития почечной нед</w:t>
      </w:r>
      <w:r w:rsidR="00834DB7" w:rsidRPr="00FC5165">
        <w:t>остаточности при тяжелой травме:</w:t>
      </w:r>
      <w:r w:rsidRPr="00FC5165">
        <w:t xml:space="preserve"> клиническая картина, диагностика</w:t>
      </w:r>
      <w:r w:rsidR="006801E7">
        <w:t>,</w:t>
      </w:r>
      <w:r w:rsidRPr="00FC5165">
        <w:t xml:space="preserve"> лечение.</w:t>
      </w:r>
      <w:r w:rsidR="009A4212">
        <w:t xml:space="preserve"> </w:t>
      </w:r>
      <w:r w:rsidRPr="00FC5165">
        <w:t>Инфекционные осложнения</w:t>
      </w:r>
      <w:r w:rsidR="00ED5DEA" w:rsidRPr="00FC5165">
        <w:t>.</w:t>
      </w:r>
    </w:p>
    <w:p w:rsidR="009A4212" w:rsidRPr="00AB2AC1" w:rsidRDefault="009A4212" w:rsidP="00FC5165">
      <w:pPr>
        <w:pStyle w:val="Bodytext60"/>
        <w:spacing w:line="240" w:lineRule="auto"/>
        <w:ind w:firstLine="709"/>
        <w:jc w:val="both"/>
        <w:rPr>
          <w:spacing w:val="0"/>
        </w:rPr>
      </w:pPr>
      <w:r w:rsidRPr="00AB2AC1">
        <w:rPr>
          <w:spacing w:val="0"/>
        </w:rPr>
        <w:t>Эпидемиология</w:t>
      </w:r>
      <w:r w:rsidR="00BA1416" w:rsidRPr="00AB2AC1">
        <w:rPr>
          <w:spacing w:val="0"/>
        </w:rPr>
        <w:t xml:space="preserve"> и особенности</w:t>
      </w:r>
      <w:r w:rsidR="00437E10" w:rsidRPr="00AB2AC1">
        <w:rPr>
          <w:spacing w:val="0"/>
        </w:rPr>
        <w:t xml:space="preserve"> открытых переломов конечностей</w:t>
      </w:r>
      <w:r w:rsidRPr="00AB2AC1">
        <w:rPr>
          <w:spacing w:val="0"/>
        </w:rPr>
        <w:t>,</w:t>
      </w:r>
      <w:r w:rsidR="00437E10" w:rsidRPr="00AB2AC1">
        <w:rPr>
          <w:spacing w:val="0"/>
        </w:rPr>
        <w:t xml:space="preserve"> к</w:t>
      </w:r>
      <w:r w:rsidR="00BA1416" w:rsidRPr="00AB2AC1">
        <w:rPr>
          <w:spacing w:val="0"/>
        </w:rPr>
        <w:t xml:space="preserve">лассификация, клинические проявления, диагностика, осложнения. Принципы лечения </w:t>
      </w:r>
      <w:r w:rsidR="00437E10" w:rsidRPr="00AB2AC1">
        <w:rPr>
          <w:spacing w:val="0"/>
        </w:rPr>
        <w:t>пациентов</w:t>
      </w:r>
      <w:r w:rsidR="00BA1416" w:rsidRPr="00AB2AC1">
        <w:rPr>
          <w:spacing w:val="0"/>
        </w:rPr>
        <w:t xml:space="preserve"> с открытыми переломами. Первичная хирургическая обработка ран при открытых переломах. Показания к остеосинтезу и скелетному вытяжению, осложнения. </w:t>
      </w:r>
    </w:p>
    <w:p w:rsidR="00ED5DEA" w:rsidRPr="00AB2AC1" w:rsidRDefault="00BA1416" w:rsidP="00FC5165">
      <w:pPr>
        <w:pStyle w:val="Bodytext60"/>
        <w:spacing w:line="240" w:lineRule="auto"/>
        <w:ind w:firstLine="709"/>
        <w:jc w:val="both"/>
        <w:rPr>
          <w:spacing w:val="0"/>
        </w:rPr>
      </w:pPr>
      <w:r w:rsidRPr="00AB2AC1">
        <w:rPr>
          <w:spacing w:val="0"/>
        </w:rPr>
        <w:t>Особенности огнестрельных переломов</w:t>
      </w:r>
      <w:proofErr w:type="gramStart"/>
      <w:r w:rsidRPr="00AB2AC1">
        <w:rPr>
          <w:spacing w:val="0"/>
        </w:rPr>
        <w:t>.</w:t>
      </w:r>
      <w:r w:rsidR="00ED5DEA" w:rsidRPr="00AB2AC1">
        <w:rPr>
          <w:spacing w:val="0"/>
        </w:rPr>
        <w:t>»</w:t>
      </w:r>
      <w:r w:rsidR="00437E10" w:rsidRPr="00AB2AC1">
        <w:rPr>
          <w:spacing w:val="0"/>
        </w:rPr>
        <w:t>;</w:t>
      </w:r>
      <w:proofErr w:type="gramEnd"/>
    </w:p>
    <w:p w:rsidR="00437E10" w:rsidRPr="00AB2AC1" w:rsidRDefault="00437E10" w:rsidP="00FC5165">
      <w:pPr>
        <w:pStyle w:val="Bodytext60"/>
        <w:spacing w:line="240" w:lineRule="auto"/>
        <w:ind w:firstLine="709"/>
        <w:jc w:val="both"/>
        <w:rPr>
          <w:spacing w:val="0"/>
        </w:rPr>
      </w:pPr>
    </w:p>
    <w:p w:rsidR="00ED5DEA" w:rsidRPr="00AB2AC1" w:rsidRDefault="00437E10" w:rsidP="00FC5165">
      <w:pPr>
        <w:pStyle w:val="Bodytext60"/>
        <w:spacing w:line="240" w:lineRule="auto"/>
        <w:ind w:firstLine="709"/>
        <w:jc w:val="both"/>
        <w:rPr>
          <w:color w:val="auto"/>
          <w:spacing w:val="0"/>
          <w:lang w:bidi="ar-SA"/>
        </w:rPr>
      </w:pPr>
      <w:r w:rsidRPr="00AB2AC1">
        <w:rPr>
          <w:color w:val="auto"/>
          <w:spacing w:val="0"/>
          <w:lang w:bidi="ar-SA"/>
        </w:rPr>
        <w:t>п</w:t>
      </w:r>
      <w:r w:rsidR="00ED5DEA" w:rsidRPr="00AB2AC1">
        <w:rPr>
          <w:color w:val="auto"/>
          <w:spacing w:val="0"/>
          <w:lang w:bidi="ar-SA"/>
        </w:rPr>
        <w:t>одпункт 2.2.1. изложить в следующей редакции</w:t>
      </w:r>
    </w:p>
    <w:p w:rsidR="00BA1416" w:rsidRPr="00FC5165" w:rsidRDefault="00ED5DEA" w:rsidP="00FC5165">
      <w:pPr>
        <w:pStyle w:val="Heading40"/>
        <w:shd w:val="clear" w:color="auto" w:fill="auto"/>
        <w:spacing w:line="240" w:lineRule="auto"/>
        <w:ind w:firstLine="709"/>
        <w:rPr>
          <w:i w:val="0"/>
        </w:rPr>
      </w:pPr>
      <w:r w:rsidRPr="00FC5165">
        <w:rPr>
          <w:i w:val="0"/>
        </w:rPr>
        <w:t>«</w:t>
      </w:r>
      <w:r w:rsidR="00BA1416" w:rsidRPr="00FC5165">
        <w:rPr>
          <w:i w:val="0"/>
        </w:rPr>
        <w:t>2.2.1. Повреждения верхней конечности</w:t>
      </w:r>
    </w:p>
    <w:p w:rsidR="00BA1416" w:rsidRPr="00FC5165" w:rsidRDefault="00C8609F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Повреждения верхней конечности: </w:t>
      </w:r>
      <w:r w:rsidR="0061471E">
        <w:t>эпидемиология</w:t>
      </w:r>
      <w:r w:rsidR="00BA1416" w:rsidRPr="00FC5165">
        <w:t xml:space="preserve">, </w:t>
      </w:r>
      <w:r w:rsidR="0061471E">
        <w:t>этиология</w:t>
      </w:r>
      <w:r w:rsidR="00BA1416" w:rsidRPr="00FC5165">
        <w:t xml:space="preserve">, особенности повреждений и </w:t>
      </w:r>
      <w:r w:rsidR="006314B0">
        <w:t xml:space="preserve">их </w:t>
      </w:r>
      <w:r w:rsidR="00BA1416" w:rsidRPr="00FC5165">
        <w:t>лечени</w:t>
      </w:r>
      <w:r w:rsidRPr="00FC5165">
        <w:t>я у пациентов</w:t>
      </w:r>
      <w:r w:rsidR="00BA1416" w:rsidRPr="00FC5165">
        <w:t xml:space="preserve"> разных возрастных групп</w:t>
      </w:r>
      <w:r w:rsidR="006314B0">
        <w:t>, п</w:t>
      </w:r>
      <w:r w:rsidR="00BA1416" w:rsidRPr="00FC5165">
        <w:t>рофилактика травматизма.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Переломы ключицы: классификация, </w:t>
      </w:r>
      <w:r w:rsidR="00AB2AC1">
        <w:t>механизм травмы</w:t>
      </w:r>
      <w:r w:rsidRPr="00FC5165">
        <w:t xml:space="preserve">, </w:t>
      </w:r>
      <w:proofErr w:type="spellStart"/>
      <w:r w:rsidRPr="00FC5165">
        <w:t>механогенез</w:t>
      </w:r>
      <w:proofErr w:type="spellEnd"/>
      <w:r w:rsidRPr="00FC5165">
        <w:t xml:space="preserve"> смещения отломков, клиническая картина, диагностика</w:t>
      </w:r>
      <w:r w:rsidR="006801E7">
        <w:t>,</w:t>
      </w:r>
      <w:r w:rsidRPr="00FC5165">
        <w:t xml:space="preserve"> лечение.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Классификация повреждений </w:t>
      </w:r>
      <w:proofErr w:type="gramStart"/>
      <w:r w:rsidRPr="00FC5165">
        <w:t>проксимального</w:t>
      </w:r>
      <w:proofErr w:type="gramEnd"/>
      <w:r w:rsidRPr="00FC5165">
        <w:t xml:space="preserve"> </w:t>
      </w:r>
      <w:proofErr w:type="spellStart"/>
      <w:r w:rsidRPr="00FC5165">
        <w:t>метаэпифиза</w:t>
      </w:r>
      <w:proofErr w:type="spellEnd"/>
      <w:r w:rsidRPr="00FC5165">
        <w:t xml:space="preserve"> плечевой кости.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Переломы хирургической шейки плеча: классификация, </w:t>
      </w:r>
      <w:r w:rsidR="00AB2AC1">
        <w:t>механизм травмы</w:t>
      </w:r>
      <w:r w:rsidRPr="00FC5165">
        <w:t xml:space="preserve">, </w:t>
      </w:r>
      <w:proofErr w:type="spellStart"/>
      <w:r w:rsidRPr="00FC5165">
        <w:t>механогенез</w:t>
      </w:r>
      <w:proofErr w:type="spellEnd"/>
      <w:r w:rsidRPr="00FC5165">
        <w:t xml:space="preserve"> смещения отломков, клинические признаки, диагностика</w:t>
      </w:r>
      <w:r w:rsidR="006801E7">
        <w:t>,</w:t>
      </w:r>
      <w:r w:rsidRPr="00FC5165">
        <w:t xml:space="preserve"> лечение.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Переломы диафиза плечевой кости: классификация, </w:t>
      </w:r>
      <w:r w:rsidR="00AB2AC1">
        <w:t>механизм травмы</w:t>
      </w:r>
      <w:r w:rsidRPr="00FC5165">
        <w:t xml:space="preserve">, </w:t>
      </w:r>
      <w:proofErr w:type="spellStart"/>
      <w:r w:rsidRPr="00FC5165">
        <w:t>механогенез</w:t>
      </w:r>
      <w:proofErr w:type="spellEnd"/>
      <w:r w:rsidRPr="00FC5165">
        <w:t xml:space="preserve"> смещения отломков, клиническая картина, диагностика</w:t>
      </w:r>
      <w:r w:rsidR="006801E7">
        <w:t>,</w:t>
      </w:r>
      <w:r w:rsidRPr="00FC5165">
        <w:t xml:space="preserve"> лечение.</w:t>
      </w:r>
    </w:p>
    <w:p w:rsidR="00BA1416" w:rsidRPr="00FC5165" w:rsidRDefault="00ED5DEA" w:rsidP="00FC5165">
      <w:pPr>
        <w:pStyle w:val="Bodytext22"/>
        <w:shd w:val="clear" w:color="auto" w:fill="auto"/>
        <w:tabs>
          <w:tab w:val="left" w:pos="4982"/>
        </w:tabs>
        <w:spacing w:line="240" w:lineRule="auto"/>
        <w:ind w:firstLine="709"/>
        <w:jc w:val="both"/>
      </w:pPr>
      <w:proofErr w:type="spellStart"/>
      <w:r w:rsidRPr="00FC5165">
        <w:lastRenderedPageBreak/>
        <w:t>Надмыщелковые</w:t>
      </w:r>
      <w:proofErr w:type="spellEnd"/>
      <w:r w:rsidRPr="00FC5165">
        <w:t xml:space="preserve"> переломы плеча: </w:t>
      </w:r>
      <w:r w:rsidR="00BA1416" w:rsidRPr="00FC5165">
        <w:t xml:space="preserve">классификация, </w:t>
      </w:r>
      <w:r w:rsidR="00AB2AC1">
        <w:t>механизм травмы</w:t>
      </w:r>
      <w:r w:rsidR="00BA1416" w:rsidRPr="00FC5165">
        <w:t>,</w:t>
      </w:r>
      <w:r w:rsidRPr="00FC5165">
        <w:t xml:space="preserve"> </w:t>
      </w:r>
      <w:proofErr w:type="spellStart"/>
      <w:r w:rsidR="00BA1416" w:rsidRPr="00FC5165">
        <w:t>механогенез</w:t>
      </w:r>
      <w:proofErr w:type="spellEnd"/>
      <w:r w:rsidR="00BA1416" w:rsidRPr="00FC5165">
        <w:t xml:space="preserve"> смещения отломков, диагностика</w:t>
      </w:r>
      <w:r w:rsidR="006801E7">
        <w:t>,</w:t>
      </w:r>
      <w:r w:rsidR="00BA1416" w:rsidRPr="00FC5165">
        <w:t xml:space="preserve"> лечение. Осложнения (острая артериальная недостаточность и контрактура </w:t>
      </w:r>
      <w:proofErr w:type="spellStart"/>
      <w:r w:rsidR="00BA1416" w:rsidRPr="00FC5165">
        <w:t>Фолькмана</w:t>
      </w:r>
      <w:proofErr w:type="spellEnd"/>
      <w:r w:rsidR="00BA1416" w:rsidRPr="00FC5165">
        <w:t>).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Переломы локтевого отростка: </w:t>
      </w:r>
      <w:r w:rsidR="00AB2AC1">
        <w:t>механизм травмы</w:t>
      </w:r>
      <w:r w:rsidRPr="00FC5165">
        <w:t xml:space="preserve">, диагностика, методы консервативного и оперативного лечения, показания к их применению, сроки консолидации. Переломы венечного отростка локтевой кости: диагностика, лечение. Переломы головки и шейки лучевой кости: </w:t>
      </w:r>
      <w:r w:rsidR="00AB2AC1">
        <w:t>механизм травмы</w:t>
      </w:r>
      <w:r w:rsidRPr="00FC5165">
        <w:t>, клиническая картина, диагностика, лечение.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proofErr w:type="spellStart"/>
      <w:r w:rsidRPr="00FC5165">
        <w:t>Переломо</w:t>
      </w:r>
      <w:proofErr w:type="spellEnd"/>
      <w:r w:rsidRPr="00FC5165">
        <w:t xml:space="preserve">-вывихи костей предплечья (повреждения </w:t>
      </w:r>
      <w:proofErr w:type="spellStart"/>
      <w:r w:rsidRPr="00FC5165">
        <w:t>Монтеджи</w:t>
      </w:r>
      <w:proofErr w:type="spellEnd"/>
      <w:r w:rsidRPr="00FC5165">
        <w:t xml:space="preserve"> и </w:t>
      </w:r>
      <w:proofErr w:type="spellStart"/>
      <w:r w:rsidRPr="00FC5165">
        <w:t>Галеацци</w:t>
      </w:r>
      <w:proofErr w:type="spellEnd"/>
      <w:r w:rsidRPr="00FC5165">
        <w:t>): клинические проявления, диагностика</w:t>
      </w:r>
      <w:r w:rsidR="006801E7">
        <w:t>,</w:t>
      </w:r>
      <w:r w:rsidRPr="00FC5165">
        <w:t xml:space="preserve"> лечение.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Переломы диафизов костей предплечья: классификация, </w:t>
      </w:r>
      <w:r w:rsidR="00AB2AC1">
        <w:t>механизм травмы</w:t>
      </w:r>
      <w:r w:rsidRPr="00FC5165">
        <w:t xml:space="preserve">, </w:t>
      </w:r>
      <w:proofErr w:type="spellStart"/>
      <w:r w:rsidRPr="00FC5165">
        <w:t>механогенез</w:t>
      </w:r>
      <w:proofErr w:type="spellEnd"/>
      <w:r w:rsidRPr="00FC5165">
        <w:t xml:space="preserve"> смещения отломков, диагностика</w:t>
      </w:r>
      <w:r w:rsidR="006801E7">
        <w:t>,</w:t>
      </w:r>
      <w:r w:rsidRPr="00FC5165">
        <w:t xml:space="preserve"> лечение.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Переломы лучевой кости в типичном месте (Колеса и Смита): </w:t>
      </w:r>
      <w:r w:rsidR="00AB2AC1">
        <w:t>механизм травмы</w:t>
      </w:r>
      <w:r w:rsidRPr="00FC5165">
        <w:t>, клиническая картина, диагностика, лечение</w:t>
      </w:r>
      <w:r w:rsidR="0061471E">
        <w:t>,</w:t>
      </w:r>
      <w:r w:rsidRPr="00FC5165">
        <w:t xml:space="preserve"> </w:t>
      </w:r>
      <w:r w:rsidR="0061471E">
        <w:t>с</w:t>
      </w:r>
      <w:r w:rsidRPr="00FC5165">
        <w:t>роки сращения и восстановления трудоспособности.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proofErr w:type="gramStart"/>
      <w:r w:rsidRPr="00FC5165">
        <w:t xml:space="preserve">Вывихи ключицы, плеча, предплечья: классификация, </w:t>
      </w:r>
      <w:r w:rsidR="00AB2AC1">
        <w:t>механизм травмы</w:t>
      </w:r>
      <w:r w:rsidRPr="00FC5165">
        <w:t>, клинические проявления, методы вправления, лечение в посттравматическом периоде, профилактика осложнений.</w:t>
      </w:r>
      <w:proofErr w:type="gramEnd"/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proofErr w:type="spellStart"/>
      <w:r w:rsidRPr="00FC5165">
        <w:t>Пронационный</w:t>
      </w:r>
      <w:proofErr w:type="spellEnd"/>
      <w:r w:rsidRPr="00FC5165">
        <w:t xml:space="preserve"> подвывих головки луча: </w:t>
      </w:r>
      <w:r w:rsidR="00AB2AC1">
        <w:t>механизм травмы</w:t>
      </w:r>
      <w:r w:rsidRPr="00FC5165">
        <w:t>, клинические признаки, устранение подвывиха.</w:t>
      </w:r>
    </w:p>
    <w:p w:rsidR="00BA1416" w:rsidRPr="00FC5165" w:rsidRDefault="00BA1416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Повреждения вращательной манжеты плеча: клиническая анатомия повреждений и их классификация, клиническая картина, диагностика, консервативное лечение, показания к оперативному лечению, техника оперативного вмешательства в зависимости от вида повреждения, послеоперационное ведение и </w:t>
      </w:r>
      <w:r w:rsidR="0061471E">
        <w:t xml:space="preserve">медицинская </w:t>
      </w:r>
      <w:r w:rsidRPr="00FC5165">
        <w:t>реабилитация пациентов.</w:t>
      </w:r>
    </w:p>
    <w:p w:rsidR="00ED5DEA" w:rsidRPr="00FC5165" w:rsidRDefault="00BA1416" w:rsidP="00FC5165">
      <w:pPr>
        <w:pStyle w:val="Heading40"/>
        <w:shd w:val="clear" w:color="auto" w:fill="auto"/>
        <w:spacing w:line="240" w:lineRule="auto"/>
        <w:ind w:firstLine="709"/>
        <w:rPr>
          <w:b w:val="0"/>
          <w:i w:val="0"/>
        </w:rPr>
      </w:pPr>
      <w:proofErr w:type="spellStart"/>
      <w:r w:rsidRPr="00FC5165">
        <w:rPr>
          <w:b w:val="0"/>
          <w:i w:val="0"/>
        </w:rPr>
        <w:t>Артроскопические</w:t>
      </w:r>
      <w:proofErr w:type="spellEnd"/>
      <w:r w:rsidRPr="00FC5165">
        <w:rPr>
          <w:b w:val="0"/>
          <w:i w:val="0"/>
        </w:rPr>
        <w:t xml:space="preserve"> технологии лечения</w:t>
      </w:r>
      <w:proofErr w:type="gramStart"/>
      <w:r w:rsidRPr="00FC5165">
        <w:rPr>
          <w:b w:val="0"/>
          <w:i w:val="0"/>
        </w:rPr>
        <w:t>.</w:t>
      </w:r>
      <w:r w:rsidR="00ED5DEA" w:rsidRPr="00FC5165">
        <w:rPr>
          <w:b w:val="0"/>
          <w:i w:val="0"/>
        </w:rPr>
        <w:t>»</w:t>
      </w:r>
      <w:r w:rsidR="00224095" w:rsidRPr="00FC5165">
        <w:rPr>
          <w:b w:val="0"/>
          <w:i w:val="0"/>
        </w:rPr>
        <w:t>;</w:t>
      </w:r>
      <w:proofErr w:type="gramEnd"/>
    </w:p>
    <w:p w:rsidR="00224095" w:rsidRPr="00FC5165" w:rsidRDefault="00224095" w:rsidP="00FC5165">
      <w:pPr>
        <w:pStyle w:val="Heading40"/>
        <w:shd w:val="clear" w:color="auto" w:fill="auto"/>
        <w:spacing w:line="240" w:lineRule="auto"/>
        <w:ind w:firstLine="709"/>
        <w:rPr>
          <w:b w:val="0"/>
          <w:i w:val="0"/>
        </w:rPr>
      </w:pPr>
    </w:p>
    <w:p w:rsidR="00ED5DEA" w:rsidRPr="00FC5165" w:rsidRDefault="00224095" w:rsidP="00FC516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</w:t>
      </w:r>
      <w:r w:rsidR="00ED5DEA"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одпункт 2.2.3 изложить в следующей редакции</w:t>
      </w:r>
    </w:p>
    <w:p w:rsidR="0000570B" w:rsidRPr="00FC5165" w:rsidRDefault="00ED5DEA" w:rsidP="00FC5165">
      <w:pPr>
        <w:pStyle w:val="Heading40"/>
        <w:shd w:val="clear" w:color="auto" w:fill="auto"/>
        <w:spacing w:line="240" w:lineRule="auto"/>
        <w:ind w:firstLine="709"/>
        <w:rPr>
          <w:i w:val="0"/>
        </w:rPr>
      </w:pPr>
      <w:r w:rsidRPr="00FC5165">
        <w:rPr>
          <w:i w:val="0"/>
        </w:rPr>
        <w:t>«</w:t>
      </w:r>
      <w:r w:rsidR="0000570B" w:rsidRPr="00FC5165">
        <w:rPr>
          <w:i w:val="0"/>
        </w:rPr>
        <w:t>2.2.3. Повреждения нижней конечности</w:t>
      </w:r>
    </w:p>
    <w:p w:rsidR="0000570B" w:rsidRPr="00FC5165" w:rsidRDefault="006314B0" w:rsidP="00FC5165">
      <w:pPr>
        <w:pStyle w:val="Bodytext22"/>
        <w:shd w:val="clear" w:color="auto" w:fill="auto"/>
        <w:spacing w:line="240" w:lineRule="auto"/>
        <w:ind w:firstLine="709"/>
        <w:jc w:val="both"/>
      </w:pPr>
      <w:r>
        <w:t>П</w:t>
      </w:r>
      <w:r w:rsidR="0000570B" w:rsidRPr="00FC5165">
        <w:t>овреждени</w:t>
      </w:r>
      <w:r>
        <w:t>я</w:t>
      </w:r>
      <w:r w:rsidR="0000570B" w:rsidRPr="00FC5165">
        <w:t xml:space="preserve"> нижней конечности</w:t>
      </w:r>
      <w:r>
        <w:t>; эпидемиология, эпидемиология,</w:t>
      </w:r>
      <w:r w:rsidR="0000570B" w:rsidRPr="00FC5165">
        <w:t xml:space="preserve"> </w:t>
      </w:r>
      <w:r>
        <w:t>о</w:t>
      </w:r>
      <w:r w:rsidR="0000570B" w:rsidRPr="00FC5165">
        <w:t>собенности повреждений и их лечени</w:t>
      </w:r>
      <w:r w:rsidR="00224095" w:rsidRPr="00FC5165">
        <w:t>я у пациентов</w:t>
      </w:r>
      <w:r w:rsidR="0000570B" w:rsidRPr="00FC5165">
        <w:t xml:space="preserve"> ра</w:t>
      </w:r>
      <w:r w:rsidR="00224095" w:rsidRPr="00FC5165">
        <w:t>з</w:t>
      </w:r>
      <w:r w:rsidR="0000570B" w:rsidRPr="00FC5165">
        <w:t>ных возрастных групп</w:t>
      </w:r>
      <w:r>
        <w:t>,</w:t>
      </w:r>
      <w:r w:rsidR="0000570B" w:rsidRPr="00FC5165">
        <w:t xml:space="preserve"> </w:t>
      </w:r>
      <w:r>
        <w:t>п</w:t>
      </w:r>
      <w:r w:rsidR="0000570B" w:rsidRPr="00FC5165">
        <w:t>рофилактика травматизма.</w:t>
      </w:r>
    </w:p>
    <w:p w:rsidR="0000570B" w:rsidRPr="00FC5165" w:rsidRDefault="0000570B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Классификация повреждений проксимального отдела бедренной кости. Переломы шейки бедра (вальгусные и </w:t>
      </w:r>
      <w:proofErr w:type="spellStart"/>
      <w:r w:rsidRPr="00FC5165">
        <w:t>варусные</w:t>
      </w:r>
      <w:proofErr w:type="spellEnd"/>
      <w:r w:rsidRPr="00FC5165">
        <w:t xml:space="preserve"> переломы): особенности регенерации кости в зоне перелома, клинические проявления, диагностика, осложнения, оперативное лечение (остеосинтез, </w:t>
      </w:r>
      <w:proofErr w:type="spellStart"/>
      <w:r w:rsidRPr="00FC5165">
        <w:t>эндопротезирование</w:t>
      </w:r>
      <w:proofErr w:type="spellEnd"/>
      <w:r w:rsidRPr="00FC5165">
        <w:t>).</w:t>
      </w:r>
    </w:p>
    <w:p w:rsidR="0000570B" w:rsidRPr="00FC5165" w:rsidRDefault="0000570B" w:rsidP="00FC5165">
      <w:pPr>
        <w:pStyle w:val="Bodytext22"/>
        <w:shd w:val="clear" w:color="auto" w:fill="auto"/>
        <w:tabs>
          <w:tab w:val="left" w:pos="6505"/>
        </w:tabs>
        <w:spacing w:line="240" w:lineRule="auto"/>
        <w:ind w:firstLine="709"/>
        <w:jc w:val="both"/>
      </w:pPr>
      <w:r w:rsidRPr="00FC5165">
        <w:t xml:space="preserve">Переломы вертельной области бедра: </w:t>
      </w:r>
      <w:r w:rsidR="00AB2AC1">
        <w:t>механизм травмы</w:t>
      </w:r>
      <w:r w:rsidRPr="00FC5165">
        <w:t>, клинические признаки, диагностика, методы лечения.</w:t>
      </w:r>
    </w:p>
    <w:p w:rsidR="0000570B" w:rsidRPr="00FC5165" w:rsidRDefault="0000570B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Переломы диафиза бедра: классификация, </w:t>
      </w:r>
      <w:r w:rsidR="00AB2AC1">
        <w:t>механизм травмы</w:t>
      </w:r>
      <w:r w:rsidRPr="00FC5165">
        <w:t xml:space="preserve">, </w:t>
      </w:r>
      <w:proofErr w:type="spellStart"/>
      <w:r w:rsidRPr="00FC5165">
        <w:t>механогенез</w:t>
      </w:r>
      <w:proofErr w:type="spellEnd"/>
      <w:r w:rsidRPr="00FC5165">
        <w:t xml:space="preserve"> смещения отломков в зависимости от уровня перелома, клиническая картина, диагностика, методы лечения, сроки сращения, профилактика возможных </w:t>
      </w:r>
      <w:r w:rsidRPr="006314B0">
        <w:t>осложнений, ведение пациентов с переломами бедра в амбулаторных условиях.</w:t>
      </w:r>
    </w:p>
    <w:p w:rsidR="0000570B" w:rsidRPr="00FC5165" w:rsidRDefault="0000570B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Переломы и вывихи надколенника: варианты переломов и </w:t>
      </w:r>
      <w:r w:rsidR="00AB2AC1">
        <w:t>механизм травмы</w:t>
      </w:r>
      <w:r w:rsidRPr="00FC5165">
        <w:t>, клиническая картина, диагностика, методы лечения.</w:t>
      </w:r>
    </w:p>
    <w:p w:rsidR="0000570B" w:rsidRPr="00FC5165" w:rsidRDefault="0000570B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Переломы мыщелков бедра и большеберцовой кости: </w:t>
      </w:r>
      <w:r w:rsidR="00AB2AC1">
        <w:t>механизм травмы</w:t>
      </w:r>
      <w:r w:rsidRPr="00FC5165">
        <w:t xml:space="preserve">, </w:t>
      </w:r>
      <w:r w:rsidRPr="00FC5165">
        <w:lastRenderedPageBreak/>
        <w:t xml:space="preserve">клинические признаки, диагностика, лечение. Перелом межмыщелкового возвышения большеберцовой кости: </w:t>
      </w:r>
      <w:r w:rsidR="00AB2AC1">
        <w:t>механизм травмы</w:t>
      </w:r>
      <w:r w:rsidRPr="00FC5165">
        <w:t>, диагностика, лечение.</w:t>
      </w:r>
    </w:p>
    <w:p w:rsidR="0000570B" w:rsidRPr="00FC5165" w:rsidRDefault="0000570B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Повреждения менисков коленного сустава: классификация, клинические проявления, диагностика.</w:t>
      </w:r>
    </w:p>
    <w:p w:rsidR="0000570B" w:rsidRPr="00FC5165" w:rsidRDefault="0000570B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Повреждения связочного аппарата коленного сустава</w:t>
      </w:r>
      <w:r w:rsidR="004B0839" w:rsidRPr="00FC5165">
        <w:t xml:space="preserve"> (</w:t>
      </w:r>
      <w:r w:rsidRPr="00FC5165">
        <w:t>боковых и крестообразных связок, собственной связки надколенника</w:t>
      </w:r>
      <w:r w:rsidR="004B0839" w:rsidRPr="00FC5165">
        <w:t>): к</w:t>
      </w:r>
      <w:r w:rsidRPr="00FC5165">
        <w:t>линические признаки, диагностика</w:t>
      </w:r>
      <w:r w:rsidR="006314B0">
        <w:t>, лечение</w:t>
      </w:r>
      <w:r w:rsidRPr="00FC5165">
        <w:t>.</w:t>
      </w:r>
    </w:p>
    <w:p w:rsidR="0000570B" w:rsidRPr="00FC5165" w:rsidRDefault="0000570B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Роль и место </w:t>
      </w:r>
      <w:proofErr w:type="spellStart"/>
      <w:r w:rsidRPr="00FC5165">
        <w:t>артроскопии</w:t>
      </w:r>
      <w:proofErr w:type="spellEnd"/>
      <w:r w:rsidRPr="00FC5165">
        <w:t xml:space="preserve"> в диагностике и лечении повреждений внутрисуставных образований коленного сустава. Показания к </w:t>
      </w:r>
      <w:proofErr w:type="gramStart"/>
      <w:r w:rsidRPr="00FC5165">
        <w:t>диагностической</w:t>
      </w:r>
      <w:proofErr w:type="gramEnd"/>
      <w:r w:rsidRPr="00FC5165">
        <w:t xml:space="preserve"> и лечебной </w:t>
      </w:r>
      <w:proofErr w:type="spellStart"/>
      <w:r w:rsidRPr="00FC5165">
        <w:t>артроскопии</w:t>
      </w:r>
      <w:proofErr w:type="spellEnd"/>
      <w:r w:rsidRPr="00FC5165">
        <w:t xml:space="preserve">. Техника парциальной и тотальной </w:t>
      </w:r>
      <w:proofErr w:type="spellStart"/>
      <w:r w:rsidRPr="00FC5165">
        <w:t>менискэктомии</w:t>
      </w:r>
      <w:proofErr w:type="spellEnd"/>
      <w:r w:rsidRPr="00FC5165">
        <w:t>, шов и пластика крестообразных связок коленного сустава</w:t>
      </w:r>
      <w:r w:rsidR="006314B0">
        <w:t>,</w:t>
      </w:r>
      <w:r w:rsidRPr="00FC5165">
        <w:t xml:space="preserve"> </w:t>
      </w:r>
      <w:r w:rsidR="006314B0">
        <w:t>п</w:t>
      </w:r>
      <w:r w:rsidRPr="00FC5165">
        <w:t>ослеоперационный период</w:t>
      </w:r>
      <w:r w:rsidR="006314B0">
        <w:t>, медицинская</w:t>
      </w:r>
      <w:r w:rsidRPr="00FC5165">
        <w:t xml:space="preserve"> </w:t>
      </w:r>
      <w:r w:rsidR="006314B0">
        <w:t>р</w:t>
      </w:r>
      <w:r w:rsidRPr="00FC5165">
        <w:t>еабилитация пациентов в послеоперационном периоде.</w:t>
      </w:r>
    </w:p>
    <w:p w:rsidR="0000570B" w:rsidRPr="00FC5165" w:rsidRDefault="0000570B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Переломы костей голени: </w:t>
      </w:r>
      <w:r w:rsidR="00AB2AC1">
        <w:t>механизм травмы</w:t>
      </w:r>
      <w:r w:rsidRPr="00FC5165">
        <w:t>, клинические признаки, диагностика, лечение.</w:t>
      </w:r>
    </w:p>
    <w:p w:rsidR="0000570B" w:rsidRPr="00FC5165" w:rsidRDefault="0000570B" w:rsidP="00FC5165">
      <w:pPr>
        <w:pStyle w:val="Bodytext22"/>
        <w:shd w:val="clear" w:color="auto" w:fill="auto"/>
        <w:tabs>
          <w:tab w:val="left" w:pos="7378"/>
        </w:tabs>
        <w:spacing w:line="240" w:lineRule="auto"/>
        <w:ind w:firstLine="709"/>
        <w:jc w:val="both"/>
      </w:pPr>
      <w:r w:rsidRPr="00FC5165">
        <w:t>Повреждения связок голеностопного сустава: дифференциальная диагностика, лечение.</w:t>
      </w:r>
    </w:p>
    <w:p w:rsidR="0000570B" w:rsidRPr="00FC5165" w:rsidRDefault="0000570B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Переломы лодыжек: классификация, </w:t>
      </w:r>
      <w:proofErr w:type="spellStart"/>
      <w:r w:rsidRPr="00FC5165">
        <w:t>пронационный</w:t>
      </w:r>
      <w:proofErr w:type="spellEnd"/>
      <w:r w:rsidRPr="00FC5165">
        <w:t xml:space="preserve"> и </w:t>
      </w:r>
      <w:proofErr w:type="spellStart"/>
      <w:r w:rsidRPr="00FC5165">
        <w:t>супинационный</w:t>
      </w:r>
      <w:proofErr w:type="spellEnd"/>
      <w:r w:rsidRPr="00FC5165">
        <w:t xml:space="preserve"> механизм травмы, клинические проявления, диагностика, консервативные и оперативные методы лечения.</w:t>
      </w:r>
    </w:p>
    <w:p w:rsidR="0000570B" w:rsidRPr="00FC5165" w:rsidRDefault="003E44F5" w:rsidP="00FC5165">
      <w:pPr>
        <w:pStyle w:val="Heading40"/>
        <w:shd w:val="clear" w:color="auto" w:fill="auto"/>
        <w:spacing w:line="240" w:lineRule="auto"/>
        <w:ind w:firstLine="709"/>
        <w:rPr>
          <w:b w:val="0"/>
          <w:i w:val="0"/>
        </w:rPr>
      </w:pPr>
      <w:r w:rsidRPr="00FC5165">
        <w:rPr>
          <w:b w:val="0"/>
          <w:i w:val="0"/>
        </w:rPr>
        <w:t>Повреждения Пилона:</w:t>
      </w:r>
      <w:r w:rsidR="0000570B" w:rsidRPr="00FC5165">
        <w:rPr>
          <w:b w:val="0"/>
          <w:i w:val="0"/>
        </w:rPr>
        <w:t xml:space="preserve"> </w:t>
      </w:r>
      <w:r w:rsidR="006801E7" w:rsidRPr="00FC5165">
        <w:rPr>
          <w:b w:val="0"/>
          <w:i w:val="0"/>
        </w:rPr>
        <w:t>классификация,</w:t>
      </w:r>
      <w:r w:rsidR="006801E7">
        <w:rPr>
          <w:b w:val="0"/>
          <w:i w:val="0"/>
        </w:rPr>
        <w:t xml:space="preserve"> </w:t>
      </w:r>
      <w:r w:rsidR="0000570B" w:rsidRPr="00FC5165">
        <w:rPr>
          <w:b w:val="0"/>
          <w:i w:val="0"/>
        </w:rPr>
        <w:t>клини</w:t>
      </w:r>
      <w:r w:rsidR="00190B93" w:rsidRPr="00FC5165">
        <w:rPr>
          <w:b w:val="0"/>
          <w:i w:val="0"/>
        </w:rPr>
        <w:t xml:space="preserve">ческая </w:t>
      </w:r>
      <w:r w:rsidR="0000570B" w:rsidRPr="00FC5165">
        <w:rPr>
          <w:b w:val="0"/>
          <w:i w:val="0"/>
        </w:rPr>
        <w:t>ка</w:t>
      </w:r>
      <w:r w:rsidR="00190B93" w:rsidRPr="00FC5165">
        <w:rPr>
          <w:b w:val="0"/>
          <w:i w:val="0"/>
        </w:rPr>
        <w:t>ртина</w:t>
      </w:r>
      <w:r w:rsidR="0000570B" w:rsidRPr="00FC5165">
        <w:rPr>
          <w:b w:val="0"/>
          <w:i w:val="0"/>
        </w:rPr>
        <w:t>, диагностика, методы лечения.</w:t>
      </w:r>
    </w:p>
    <w:p w:rsidR="0000570B" w:rsidRPr="00FC5165" w:rsidRDefault="0000570B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Вывихи бедра и голени: классификация, </w:t>
      </w:r>
      <w:r w:rsidR="00AB2AC1">
        <w:t>механизм травмы</w:t>
      </w:r>
      <w:r w:rsidRPr="00FC5165">
        <w:t>, клинические признаки, методы вправления, лечение в посттравматическом периоде, профилактика осложнений.</w:t>
      </w:r>
    </w:p>
    <w:p w:rsidR="00360930" w:rsidRPr="00FC5165" w:rsidRDefault="0000570B" w:rsidP="006314B0">
      <w:pPr>
        <w:pStyle w:val="Bodytext60"/>
        <w:shd w:val="clear" w:color="auto" w:fill="auto"/>
        <w:spacing w:line="240" w:lineRule="auto"/>
        <w:ind w:firstLine="709"/>
        <w:jc w:val="both"/>
      </w:pPr>
      <w:r w:rsidRPr="006314B0">
        <w:rPr>
          <w:spacing w:val="0"/>
        </w:rPr>
        <w:t xml:space="preserve">Переломы таранной и пяточной костей: </w:t>
      </w:r>
      <w:r w:rsidR="00AB2AC1">
        <w:rPr>
          <w:spacing w:val="0"/>
        </w:rPr>
        <w:t>механизм травмы</w:t>
      </w:r>
      <w:r w:rsidRPr="006314B0">
        <w:rPr>
          <w:spacing w:val="0"/>
        </w:rPr>
        <w:t xml:space="preserve">, клиническая картина, диагностика, лечение. </w:t>
      </w:r>
      <w:proofErr w:type="spellStart"/>
      <w:r w:rsidRPr="006314B0">
        <w:rPr>
          <w:spacing w:val="0"/>
        </w:rPr>
        <w:t>Переломо</w:t>
      </w:r>
      <w:proofErr w:type="spellEnd"/>
      <w:r w:rsidR="000C091D" w:rsidRPr="006314B0">
        <w:rPr>
          <w:spacing w:val="0"/>
        </w:rPr>
        <w:t>-</w:t>
      </w:r>
      <w:r w:rsidRPr="006314B0">
        <w:rPr>
          <w:spacing w:val="0"/>
        </w:rPr>
        <w:t xml:space="preserve">вывихи в суставе </w:t>
      </w:r>
      <w:proofErr w:type="spellStart"/>
      <w:r w:rsidRPr="006314B0">
        <w:rPr>
          <w:spacing w:val="0"/>
        </w:rPr>
        <w:t>Лисфранка</w:t>
      </w:r>
      <w:proofErr w:type="spellEnd"/>
      <w:r w:rsidRPr="006314B0">
        <w:rPr>
          <w:spacing w:val="0"/>
        </w:rPr>
        <w:t>. Переломы плюсневых</w:t>
      </w:r>
      <w:r w:rsidRPr="00FC5165">
        <w:t xml:space="preserve"> </w:t>
      </w:r>
      <w:r w:rsidRPr="006314B0">
        <w:rPr>
          <w:spacing w:val="0"/>
        </w:rPr>
        <w:t>костей и фаланг пальцев. Вывихи пальцев стопы. Диагностика и лечение повреждений плюсневых костей и фаланг пальцев стопы</w:t>
      </w:r>
      <w:proofErr w:type="gramStart"/>
      <w:r w:rsidR="000C091D" w:rsidRPr="006314B0">
        <w:rPr>
          <w:spacing w:val="0"/>
        </w:rPr>
        <w:t>.</w:t>
      </w:r>
      <w:r w:rsidR="00ED5DEA" w:rsidRPr="006314B0">
        <w:rPr>
          <w:spacing w:val="0"/>
        </w:rPr>
        <w:t>»</w:t>
      </w:r>
      <w:r w:rsidR="003E44F5" w:rsidRPr="006314B0">
        <w:rPr>
          <w:spacing w:val="0"/>
        </w:rPr>
        <w:t>;</w:t>
      </w:r>
      <w:proofErr w:type="gramEnd"/>
    </w:p>
    <w:p w:rsidR="003E44F5" w:rsidRPr="00FC5165" w:rsidRDefault="003E44F5" w:rsidP="00FC5165">
      <w:pPr>
        <w:pStyle w:val="Bodytext60"/>
        <w:shd w:val="clear" w:color="auto" w:fill="auto"/>
        <w:spacing w:line="240" w:lineRule="auto"/>
        <w:ind w:firstLine="709"/>
        <w:jc w:val="left"/>
      </w:pPr>
    </w:p>
    <w:p w:rsidR="00ED5DEA" w:rsidRPr="00FC5165" w:rsidRDefault="003E44F5" w:rsidP="00FC516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</w:t>
      </w:r>
      <w:r w:rsidR="00ED5DEA"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одпункт 2.2.5. изложить в следующей редакции</w:t>
      </w:r>
    </w:p>
    <w:p w:rsidR="00881275" w:rsidRPr="00FC5165" w:rsidRDefault="00ED5DEA" w:rsidP="00FC5165">
      <w:pPr>
        <w:pStyle w:val="Heading40"/>
        <w:shd w:val="clear" w:color="auto" w:fill="auto"/>
        <w:tabs>
          <w:tab w:val="left" w:pos="-5529"/>
        </w:tabs>
        <w:spacing w:line="240" w:lineRule="auto"/>
        <w:ind w:firstLine="709"/>
        <w:rPr>
          <w:i w:val="0"/>
        </w:rPr>
      </w:pPr>
      <w:r w:rsidRPr="00FC5165">
        <w:rPr>
          <w:i w:val="0"/>
        </w:rPr>
        <w:t>«</w:t>
      </w:r>
      <w:r w:rsidR="00881275" w:rsidRPr="00FC5165">
        <w:rPr>
          <w:i w:val="0"/>
        </w:rPr>
        <w:t>2.2.5. Повреждения таза</w:t>
      </w:r>
    </w:p>
    <w:p w:rsidR="00881275" w:rsidRPr="00FC5165" w:rsidRDefault="00881275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Классификация повреждений таза. Механизм различных вариантов повреждений таза. Клиническая картина и диагностика неосложненных и осложненных переломов костей таза (повреждение мочевого пузыря, уретры, прямой кишки). Неотложная медицинская помощь</w:t>
      </w:r>
      <w:r w:rsidR="00F85E92">
        <w:t>,</w:t>
      </w:r>
      <w:r w:rsidRPr="00FC5165">
        <w:t xml:space="preserve"> </w:t>
      </w:r>
      <w:r w:rsidR="00F85E92">
        <w:t>п</w:t>
      </w:r>
      <w:r w:rsidRPr="00FC5165">
        <w:t xml:space="preserve">ротивошоковая терапия при переломах таза на </w:t>
      </w:r>
      <w:proofErr w:type="spellStart"/>
      <w:r w:rsidRPr="00FC5165">
        <w:t>догоспитальном</w:t>
      </w:r>
      <w:proofErr w:type="spellEnd"/>
      <w:r w:rsidRPr="00FC5165">
        <w:t xml:space="preserve"> этапе оказания помощи. Консервативные и оперативные методы лечения пациентов с различными видами переломов костей таза.</w:t>
      </w:r>
    </w:p>
    <w:p w:rsidR="00881275" w:rsidRPr="00FC5165" w:rsidRDefault="00881275" w:rsidP="00FC5165">
      <w:pPr>
        <w:pStyle w:val="Heading40"/>
        <w:shd w:val="clear" w:color="auto" w:fill="auto"/>
        <w:tabs>
          <w:tab w:val="left" w:pos="-5529"/>
        </w:tabs>
        <w:spacing w:line="240" w:lineRule="auto"/>
        <w:ind w:firstLine="709"/>
        <w:rPr>
          <w:b w:val="0"/>
          <w:i w:val="0"/>
        </w:rPr>
      </w:pPr>
      <w:r w:rsidRPr="00FC5165">
        <w:rPr>
          <w:b w:val="0"/>
          <w:i w:val="0"/>
        </w:rPr>
        <w:t>Малоинвазивные методы лечения</w:t>
      </w:r>
      <w:r w:rsidR="00F85E92">
        <w:rPr>
          <w:b w:val="0"/>
          <w:i w:val="0"/>
        </w:rPr>
        <w:t xml:space="preserve"> </w:t>
      </w:r>
      <w:r w:rsidR="00F85E92" w:rsidRPr="00F85E92">
        <w:rPr>
          <w:b w:val="0"/>
          <w:i w:val="0"/>
        </w:rPr>
        <w:t>повреждений таза</w:t>
      </w:r>
      <w:proofErr w:type="gramStart"/>
      <w:r w:rsidRPr="00FC5165">
        <w:rPr>
          <w:b w:val="0"/>
          <w:i w:val="0"/>
        </w:rPr>
        <w:t>.</w:t>
      </w:r>
      <w:r w:rsidR="00ED5DEA" w:rsidRPr="00FC5165">
        <w:rPr>
          <w:b w:val="0"/>
          <w:i w:val="0"/>
        </w:rPr>
        <w:t>»</w:t>
      </w:r>
      <w:r w:rsidR="003E44F5" w:rsidRPr="00FC5165">
        <w:rPr>
          <w:b w:val="0"/>
          <w:i w:val="0"/>
        </w:rPr>
        <w:t>;</w:t>
      </w:r>
      <w:proofErr w:type="gramEnd"/>
    </w:p>
    <w:p w:rsidR="003E44F5" w:rsidRPr="00FC5165" w:rsidRDefault="003E44F5" w:rsidP="00FC5165">
      <w:pPr>
        <w:pStyle w:val="Heading40"/>
        <w:shd w:val="clear" w:color="auto" w:fill="auto"/>
        <w:tabs>
          <w:tab w:val="left" w:pos="-5529"/>
        </w:tabs>
        <w:spacing w:line="240" w:lineRule="auto"/>
        <w:ind w:firstLine="709"/>
        <w:rPr>
          <w:b w:val="0"/>
          <w:i w:val="0"/>
        </w:rPr>
      </w:pPr>
    </w:p>
    <w:p w:rsidR="00ED5DEA" w:rsidRPr="00FC5165" w:rsidRDefault="003E44F5" w:rsidP="00FC516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</w:t>
      </w:r>
      <w:r w:rsidR="00ED5DEA"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одпункт 2.3.1. изложить в следующей редакции</w:t>
      </w:r>
    </w:p>
    <w:p w:rsidR="00881275" w:rsidRPr="00FC5165" w:rsidRDefault="00306F50" w:rsidP="00FC5165">
      <w:pPr>
        <w:pStyle w:val="Heading40"/>
        <w:shd w:val="clear" w:color="auto" w:fill="auto"/>
        <w:spacing w:line="240" w:lineRule="auto"/>
        <w:ind w:firstLine="709"/>
        <w:rPr>
          <w:i w:val="0"/>
        </w:rPr>
      </w:pPr>
      <w:r w:rsidRPr="00FC5165">
        <w:rPr>
          <w:i w:val="0"/>
        </w:rPr>
        <w:t>«</w:t>
      </w:r>
      <w:r w:rsidR="00BC2CD3" w:rsidRPr="00FC5165">
        <w:rPr>
          <w:i w:val="0"/>
        </w:rPr>
        <w:t>2.3.1.</w:t>
      </w:r>
      <w:r w:rsidR="00881275" w:rsidRPr="00FC5165">
        <w:rPr>
          <w:i w:val="0"/>
        </w:rPr>
        <w:t>Врожденные заболевания конечностей, шеи, грудной клетки</w:t>
      </w:r>
    </w:p>
    <w:p w:rsidR="00881275" w:rsidRPr="00FC5165" w:rsidRDefault="00486B6C" w:rsidP="00FC5165">
      <w:pPr>
        <w:pStyle w:val="Bodytext22"/>
        <w:shd w:val="clear" w:color="auto" w:fill="auto"/>
        <w:spacing w:line="240" w:lineRule="auto"/>
        <w:ind w:firstLine="709"/>
        <w:jc w:val="both"/>
      </w:pPr>
      <w:r>
        <w:t>Эпидемиология</w:t>
      </w:r>
      <w:r w:rsidR="00881275" w:rsidRPr="00FC5165">
        <w:t xml:space="preserve"> врожденных заболеваний</w:t>
      </w:r>
      <w:r w:rsidRPr="00486B6C">
        <w:t xml:space="preserve"> конечностей, шеи, грудной клетки</w:t>
      </w:r>
      <w:r w:rsidR="00881275" w:rsidRPr="00FC5165">
        <w:t>. Причины, способствующие возникновению врожденн</w:t>
      </w:r>
      <w:r>
        <w:t>ых</w:t>
      </w:r>
      <w:r w:rsidR="00881275" w:rsidRPr="00FC5165">
        <w:t xml:space="preserve"> </w:t>
      </w:r>
      <w:r w:rsidR="00881275" w:rsidRPr="00FC5165">
        <w:lastRenderedPageBreak/>
        <w:t>ортопедическ</w:t>
      </w:r>
      <w:r>
        <w:t>их</w:t>
      </w:r>
      <w:r w:rsidR="00881275" w:rsidRPr="00FC5165">
        <w:t xml:space="preserve"> </w:t>
      </w:r>
      <w:r>
        <w:t>заболеваний</w:t>
      </w:r>
      <w:r w:rsidR="00881275" w:rsidRPr="00FC5165">
        <w:t xml:space="preserve"> (эндогенные, экзогенные, генетические).</w:t>
      </w:r>
    </w:p>
    <w:p w:rsidR="00881275" w:rsidRPr="00FC5165" w:rsidRDefault="00881275" w:rsidP="00FC5165">
      <w:pPr>
        <w:pStyle w:val="Bodytext22"/>
        <w:shd w:val="clear" w:color="auto" w:fill="auto"/>
        <w:tabs>
          <w:tab w:val="left" w:pos="6029"/>
        </w:tabs>
        <w:spacing w:line="240" w:lineRule="auto"/>
        <w:ind w:firstLine="709"/>
        <w:jc w:val="both"/>
      </w:pPr>
      <w:r w:rsidRPr="00FC5165">
        <w:t xml:space="preserve">Классификация </w:t>
      </w:r>
      <w:r w:rsidR="00486B6C" w:rsidRPr="00FC5165">
        <w:t>врожденн</w:t>
      </w:r>
      <w:r w:rsidR="00486B6C">
        <w:t>ых</w:t>
      </w:r>
      <w:r w:rsidR="00486B6C" w:rsidRPr="00FC5165">
        <w:t xml:space="preserve"> ортопедическ</w:t>
      </w:r>
      <w:r w:rsidR="00486B6C">
        <w:t>их</w:t>
      </w:r>
      <w:r w:rsidR="00486B6C" w:rsidRPr="00FC5165">
        <w:t xml:space="preserve"> </w:t>
      </w:r>
      <w:r w:rsidR="00486B6C">
        <w:t>заболеваний</w:t>
      </w:r>
      <w:r w:rsidRPr="00FC5165">
        <w:t>. Врожденное недоразвитие конечностей, амниотические перетяжки, врожденное укорочение конечности, врожденные ложные суставы: клинические проявления</w:t>
      </w:r>
      <w:r w:rsidR="006801E7">
        <w:t>,</w:t>
      </w:r>
      <w:r w:rsidRPr="00FC5165">
        <w:t xml:space="preserve"> специализированное лечение.</w:t>
      </w:r>
    </w:p>
    <w:p w:rsidR="00881275" w:rsidRPr="00FC5165" w:rsidRDefault="00881275" w:rsidP="00FC5165">
      <w:pPr>
        <w:pStyle w:val="Bodytext22"/>
        <w:shd w:val="clear" w:color="auto" w:fill="auto"/>
        <w:tabs>
          <w:tab w:val="left" w:pos="6029"/>
        </w:tabs>
        <w:spacing w:line="240" w:lineRule="auto"/>
        <w:ind w:firstLine="709"/>
        <w:jc w:val="both"/>
      </w:pPr>
      <w:r w:rsidRPr="00FC5165">
        <w:t>Фиброзная дисплазия: клини</w:t>
      </w:r>
      <w:r w:rsidR="00190B93" w:rsidRPr="00FC5165">
        <w:t xml:space="preserve">ческая картина, </w:t>
      </w:r>
      <w:r w:rsidRPr="00FC5165">
        <w:t xml:space="preserve"> диагностика, лечение.</w:t>
      </w:r>
    </w:p>
    <w:p w:rsidR="00881275" w:rsidRPr="00FC5165" w:rsidRDefault="00881275" w:rsidP="00FC5165">
      <w:pPr>
        <w:pStyle w:val="Bodytext22"/>
        <w:shd w:val="clear" w:color="auto" w:fill="auto"/>
        <w:spacing w:line="240" w:lineRule="auto"/>
        <w:ind w:firstLine="709"/>
        <w:jc w:val="both"/>
      </w:pPr>
      <w:proofErr w:type="spellStart"/>
      <w:r w:rsidRPr="00FC5165">
        <w:t>Радиоульнарный</w:t>
      </w:r>
      <w:proofErr w:type="spellEnd"/>
      <w:r w:rsidRPr="00FC5165">
        <w:t xml:space="preserve"> синостоз, деформация </w:t>
      </w:r>
      <w:proofErr w:type="spellStart"/>
      <w:r w:rsidRPr="00FC5165">
        <w:t>Маделунга</w:t>
      </w:r>
      <w:proofErr w:type="spellEnd"/>
      <w:r w:rsidRPr="00FC5165">
        <w:t>, лучевая косорукость, врожденные аномалии развития пальцев и кисти: клиническая картина, диагностика, лечение.</w:t>
      </w:r>
    </w:p>
    <w:p w:rsidR="00881275" w:rsidRPr="00FC5165" w:rsidRDefault="00881275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Дисплазия тазобедренного сустава: этиология, патогенез, патологическая анатомия. Степени дисплазии тазобедренного сустава и их характеристика. Клинические симптомы врожденного вывиха бедра у новорожденных и детей старшего возраста. Рентгенологическая семиотика различных степеней дисплазии тазобедренного сустава. Раннее выявление </w:t>
      </w:r>
      <w:r w:rsidR="00486B6C" w:rsidRPr="00FC5165">
        <w:t xml:space="preserve">и лечение врожденного вывиха бедра </w:t>
      </w:r>
      <w:r w:rsidR="00486B6C">
        <w:t>у</w:t>
      </w:r>
      <w:r w:rsidRPr="00FC5165">
        <w:t xml:space="preserve"> детей перво</w:t>
      </w:r>
      <w:r w:rsidR="00D26EF1" w:rsidRPr="00FC5165">
        <w:t>го</w:t>
      </w:r>
      <w:r w:rsidRPr="00FC5165">
        <w:t xml:space="preserve"> год</w:t>
      </w:r>
      <w:r w:rsidR="00D26EF1" w:rsidRPr="00FC5165">
        <w:t>а</w:t>
      </w:r>
      <w:r w:rsidRPr="00FC5165">
        <w:t xml:space="preserve"> жизни. Консервативное (вытяжение по </w:t>
      </w:r>
      <w:r w:rsidRPr="00FC5165">
        <w:rPr>
          <w:lang w:val="en-US" w:eastAsia="en-US" w:bidi="en-US"/>
        </w:rPr>
        <w:t>May</w:t>
      </w:r>
      <w:r w:rsidRPr="00FC5165">
        <w:rPr>
          <w:lang w:eastAsia="en-US" w:bidi="en-US"/>
        </w:rPr>
        <w:t xml:space="preserve">) </w:t>
      </w:r>
      <w:r w:rsidRPr="00FC5165">
        <w:t xml:space="preserve">и оперативное лечение врожденного вывиха бедра у детей и подростков. </w:t>
      </w:r>
    </w:p>
    <w:p w:rsidR="00881275" w:rsidRPr="00FC5165" w:rsidRDefault="00145AB7" w:rsidP="00FC5165">
      <w:pPr>
        <w:pStyle w:val="Heading40"/>
        <w:shd w:val="clear" w:color="auto" w:fill="auto"/>
        <w:tabs>
          <w:tab w:val="left" w:pos="-5529"/>
        </w:tabs>
        <w:spacing w:line="240" w:lineRule="auto"/>
        <w:ind w:firstLine="709"/>
        <w:rPr>
          <w:b w:val="0"/>
          <w:i w:val="0"/>
        </w:rPr>
      </w:pPr>
      <w:r>
        <w:rPr>
          <w:b w:val="0"/>
          <w:i w:val="0"/>
        </w:rPr>
        <w:t>Ультраз</w:t>
      </w:r>
      <w:r w:rsidR="00486B6C">
        <w:rPr>
          <w:b w:val="0"/>
          <w:i w:val="0"/>
        </w:rPr>
        <w:t>ву</w:t>
      </w:r>
      <w:r>
        <w:rPr>
          <w:b w:val="0"/>
          <w:i w:val="0"/>
        </w:rPr>
        <w:t>ковая</w:t>
      </w:r>
      <w:r w:rsidR="00881275" w:rsidRPr="00FC5165">
        <w:rPr>
          <w:b w:val="0"/>
          <w:i w:val="0"/>
        </w:rPr>
        <w:t xml:space="preserve"> диагностика дисплазии тазобедренного сустава.</w:t>
      </w:r>
    </w:p>
    <w:p w:rsidR="00881275" w:rsidRPr="00486B6C" w:rsidRDefault="00881275" w:rsidP="00486B6C">
      <w:pPr>
        <w:pStyle w:val="Heading40"/>
        <w:shd w:val="clear" w:color="auto" w:fill="auto"/>
        <w:tabs>
          <w:tab w:val="left" w:pos="-5529"/>
        </w:tabs>
        <w:spacing w:line="240" w:lineRule="auto"/>
        <w:ind w:firstLine="709"/>
        <w:rPr>
          <w:b w:val="0"/>
          <w:i w:val="0"/>
        </w:rPr>
      </w:pPr>
      <w:r w:rsidRPr="00486B6C">
        <w:rPr>
          <w:b w:val="0"/>
          <w:i w:val="0"/>
        </w:rPr>
        <w:t xml:space="preserve">Врожденная косолапость: </w:t>
      </w:r>
      <w:r w:rsidR="00486B6C" w:rsidRPr="00486B6C">
        <w:rPr>
          <w:b w:val="0"/>
          <w:i w:val="0"/>
        </w:rPr>
        <w:t>эпидемиология</w:t>
      </w:r>
      <w:r w:rsidRPr="00486B6C">
        <w:rPr>
          <w:b w:val="0"/>
          <w:i w:val="0"/>
        </w:rPr>
        <w:t>, этиология, патогенез, патологическая анатомия, клиническ</w:t>
      </w:r>
      <w:r w:rsidR="00AB1A13" w:rsidRPr="00486B6C">
        <w:rPr>
          <w:b w:val="0"/>
          <w:i w:val="0"/>
        </w:rPr>
        <w:t>ая картина</w:t>
      </w:r>
      <w:r w:rsidRPr="00486B6C">
        <w:rPr>
          <w:b w:val="0"/>
          <w:i w:val="0"/>
        </w:rPr>
        <w:t>, лечение</w:t>
      </w:r>
      <w:r w:rsidR="00486B6C" w:rsidRPr="00486B6C">
        <w:rPr>
          <w:b w:val="0"/>
          <w:i w:val="0"/>
        </w:rPr>
        <w:t>.</w:t>
      </w:r>
      <w:r w:rsidRPr="00486B6C">
        <w:rPr>
          <w:b w:val="0"/>
          <w:i w:val="0"/>
        </w:rPr>
        <w:t xml:space="preserve"> </w:t>
      </w:r>
      <w:r w:rsidR="00486B6C" w:rsidRPr="00486B6C">
        <w:rPr>
          <w:b w:val="0"/>
          <w:i w:val="0"/>
        </w:rPr>
        <w:t xml:space="preserve">Лечение косолапости методом </w:t>
      </w:r>
      <w:proofErr w:type="spellStart"/>
      <w:r w:rsidR="00486B6C" w:rsidRPr="00486B6C">
        <w:rPr>
          <w:b w:val="0"/>
          <w:i w:val="0"/>
        </w:rPr>
        <w:t>Панцетти</w:t>
      </w:r>
      <w:proofErr w:type="spellEnd"/>
      <w:r w:rsidR="00486B6C" w:rsidRPr="00486B6C">
        <w:rPr>
          <w:b w:val="0"/>
          <w:i w:val="0"/>
        </w:rPr>
        <w:t>.</w:t>
      </w:r>
      <w:r w:rsidR="00486B6C">
        <w:rPr>
          <w:b w:val="0"/>
          <w:i w:val="0"/>
        </w:rPr>
        <w:t xml:space="preserve"> </w:t>
      </w:r>
      <w:r w:rsidR="00486B6C" w:rsidRPr="00486B6C">
        <w:rPr>
          <w:b w:val="0"/>
          <w:i w:val="0"/>
        </w:rPr>
        <w:t xml:space="preserve">Медицинская </w:t>
      </w:r>
      <w:r w:rsidRPr="00486B6C">
        <w:rPr>
          <w:b w:val="0"/>
          <w:i w:val="0"/>
        </w:rPr>
        <w:t>реабилитация пациентов с врожденной косолапостью.</w:t>
      </w:r>
    </w:p>
    <w:p w:rsidR="00881275" w:rsidRPr="00FC5165" w:rsidRDefault="00881275" w:rsidP="00FC5165">
      <w:pPr>
        <w:pStyle w:val="Bodytext22"/>
        <w:shd w:val="clear" w:color="auto" w:fill="auto"/>
        <w:spacing w:line="240" w:lineRule="auto"/>
        <w:ind w:firstLine="709"/>
        <w:jc w:val="both"/>
      </w:pPr>
      <w:proofErr w:type="spellStart"/>
      <w:r w:rsidRPr="00FC5165">
        <w:rPr>
          <w:lang w:val="en-US" w:eastAsia="en-US" w:bidi="en-US"/>
        </w:rPr>
        <w:t>Coxa</w:t>
      </w:r>
      <w:proofErr w:type="spellEnd"/>
      <w:r w:rsidRPr="00FC5165">
        <w:rPr>
          <w:lang w:eastAsia="en-US" w:bidi="en-US"/>
        </w:rPr>
        <w:t xml:space="preserve"> </w:t>
      </w:r>
      <w:proofErr w:type="spellStart"/>
      <w:r w:rsidRPr="00FC5165">
        <w:rPr>
          <w:lang w:val="en-US" w:eastAsia="en-US" w:bidi="en-US"/>
        </w:rPr>
        <w:t>vara</w:t>
      </w:r>
      <w:proofErr w:type="spellEnd"/>
      <w:r w:rsidRPr="00FC5165">
        <w:rPr>
          <w:lang w:eastAsia="en-US" w:bidi="en-US"/>
        </w:rPr>
        <w:t xml:space="preserve">: </w:t>
      </w:r>
      <w:r w:rsidRPr="00FC5165">
        <w:t>этио</w:t>
      </w:r>
      <w:r w:rsidR="00486B6C">
        <w:t xml:space="preserve">логия, </w:t>
      </w:r>
      <w:r w:rsidRPr="00FC5165">
        <w:t>патогенез, патологическая анатомия, классификация, клинические признаки, рентгенодиагностика, оперативное лечение.</w:t>
      </w:r>
    </w:p>
    <w:p w:rsidR="00881275" w:rsidRPr="00FC5165" w:rsidRDefault="00881275" w:rsidP="00FC5165">
      <w:pPr>
        <w:pStyle w:val="Bodytext22"/>
        <w:shd w:val="clear" w:color="auto" w:fill="auto"/>
        <w:spacing w:line="240" w:lineRule="auto"/>
        <w:ind w:firstLine="709"/>
        <w:jc w:val="both"/>
      </w:pPr>
      <w:proofErr w:type="gramStart"/>
      <w:r w:rsidRPr="00FC5165">
        <w:t>Врожденные ложные суставы: этио</w:t>
      </w:r>
      <w:r w:rsidR="00486B6C">
        <w:t xml:space="preserve">логия, </w:t>
      </w:r>
      <w:r w:rsidRPr="00FC5165">
        <w:t>патогенез, патологическая анатомия, классификация, клинические проявления, рентгенодиагностика, оперативное лечение.</w:t>
      </w:r>
      <w:proofErr w:type="gramEnd"/>
    </w:p>
    <w:p w:rsidR="00881275" w:rsidRPr="00FC5165" w:rsidRDefault="00881275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Врожденная кривошея: </w:t>
      </w:r>
      <w:r w:rsidR="00486B6C">
        <w:t>эпидемиология</w:t>
      </w:r>
      <w:r w:rsidRPr="00FC5165">
        <w:t>, этиология, патологическая анатомия различных видов кривошеи, классификация, клинические признаки, лечение,</w:t>
      </w:r>
      <w:r w:rsidR="00486B6C">
        <w:t xml:space="preserve"> медицинская</w:t>
      </w:r>
      <w:r w:rsidRPr="00FC5165">
        <w:t xml:space="preserve"> реабилитация пациентов.</w:t>
      </w:r>
    </w:p>
    <w:p w:rsidR="00881275" w:rsidRPr="00FC5165" w:rsidRDefault="00881275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Воронкообразная и </w:t>
      </w:r>
      <w:proofErr w:type="spellStart"/>
      <w:r w:rsidRPr="00FC5165">
        <w:t>килеобразная</w:t>
      </w:r>
      <w:proofErr w:type="spellEnd"/>
      <w:r w:rsidRPr="00FC5165">
        <w:t xml:space="preserve"> деформация грудной клетки: диагностика</w:t>
      </w:r>
      <w:r w:rsidR="006801E7">
        <w:t>,</w:t>
      </w:r>
      <w:r w:rsidRPr="00FC5165">
        <w:t xml:space="preserve"> лечение.</w:t>
      </w:r>
    </w:p>
    <w:p w:rsidR="00881275" w:rsidRPr="00FC5165" w:rsidRDefault="00881275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Контрактура </w:t>
      </w:r>
      <w:proofErr w:type="spellStart"/>
      <w:r w:rsidRPr="00FC5165">
        <w:t>Дюпюитрена</w:t>
      </w:r>
      <w:proofErr w:type="spellEnd"/>
      <w:r w:rsidRPr="00FC5165">
        <w:t xml:space="preserve">, болезнь </w:t>
      </w:r>
      <w:proofErr w:type="spellStart"/>
      <w:r w:rsidRPr="00FC5165">
        <w:t>Нотта</w:t>
      </w:r>
      <w:proofErr w:type="spellEnd"/>
      <w:r w:rsidRPr="00FC5165">
        <w:t>, Де-</w:t>
      </w:r>
      <w:proofErr w:type="spellStart"/>
      <w:r w:rsidRPr="00FC5165">
        <w:t>Кервена</w:t>
      </w:r>
      <w:proofErr w:type="spellEnd"/>
      <w:r w:rsidRPr="00FC5165">
        <w:t xml:space="preserve">. </w:t>
      </w:r>
      <w:proofErr w:type="spellStart"/>
      <w:r w:rsidRPr="00FC5165">
        <w:t>Эпикондилит</w:t>
      </w:r>
      <w:proofErr w:type="spellEnd"/>
      <w:r w:rsidRPr="00FC5165">
        <w:t>: классификация, этио</w:t>
      </w:r>
      <w:r w:rsidR="00486B6C">
        <w:t xml:space="preserve">логия </w:t>
      </w:r>
      <w:r w:rsidRPr="00FC5165">
        <w:t>патогенез, патологическая анатомия, клиническая картина, диагностика, лечение.</w:t>
      </w:r>
    </w:p>
    <w:p w:rsidR="00881275" w:rsidRPr="00486B6C" w:rsidRDefault="00881275" w:rsidP="00FC5165">
      <w:pPr>
        <w:pStyle w:val="Bodytext60"/>
        <w:shd w:val="clear" w:color="auto" w:fill="auto"/>
        <w:spacing w:line="240" w:lineRule="auto"/>
        <w:ind w:firstLine="709"/>
        <w:jc w:val="left"/>
        <w:rPr>
          <w:b/>
          <w:i/>
          <w:spacing w:val="0"/>
        </w:rPr>
      </w:pPr>
      <w:r w:rsidRPr="00486B6C">
        <w:rPr>
          <w:spacing w:val="0"/>
        </w:rPr>
        <w:t xml:space="preserve">Ударно-волновая терапия </w:t>
      </w:r>
      <w:proofErr w:type="spellStart"/>
      <w:r w:rsidRPr="00486B6C">
        <w:rPr>
          <w:spacing w:val="0"/>
        </w:rPr>
        <w:t>тенопатий</w:t>
      </w:r>
      <w:proofErr w:type="spellEnd"/>
      <w:r w:rsidRPr="00486B6C">
        <w:rPr>
          <w:b/>
          <w:i/>
          <w:spacing w:val="0"/>
        </w:rPr>
        <w:t>.</w:t>
      </w:r>
    </w:p>
    <w:p w:rsidR="00881275" w:rsidRPr="00FC5165" w:rsidRDefault="00AE73A2" w:rsidP="00FC5165">
      <w:pPr>
        <w:pStyle w:val="Bodytext22"/>
        <w:shd w:val="clear" w:color="auto" w:fill="auto"/>
        <w:spacing w:line="240" w:lineRule="auto"/>
        <w:ind w:firstLine="709"/>
        <w:jc w:val="both"/>
      </w:pPr>
      <w:r>
        <w:t>Эпидемиология</w:t>
      </w:r>
      <w:r w:rsidR="00881275" w:rsidRPr="00FC5165">
        <w:t xml:space="preserve"> </w:t>
      </w:r>
      <w:r>
        <w:t>новообразовани</w:t>
      </w:r>
      <w:r w:rsidR="00881275" w:rsidRPr="00FC5165">
        <w:t xml:space="preserve">й костей у детей </w:t>
      </w:r>
      <w:r w:rsidR="00DB7392" w:rsidRPr="00FC5165">
        <w:t>и взрослых</w:t>
      </w:r>
      <w:r>
        <w:t>,</w:t>
      </w:r>
      <w:r w:rsidR="00DB7392" w:rsidRPr="00FC5165">
        <w:t xml:space="preserve"> </w:t>
      </w:r>
      <w:r>
        <w:t>к</w:t>
      </w:r>
      <w:r w:rsidR="00DB7392" w:rsidRPr="00FC5165">
        <w:t xml:space="preserve">лассификация по </w:t>
      </w:r>
      <w:proofErr w:type="spellStart"/>
      <w:r w:rsidR="00DB7392" w:rsidRPr="00FC5165">
        <w:t>М.В.</w:t>
      </w:r>
      <w:r w:rsidR="00881275" w:rsidRPr="00FC5165">
        <w:t>Волкову</w:t>
      </w:r>
      <w:proofErr w:type="spellEnd"/>
      <w:r w:rsidR="00881275" w:rsidRPr="00FC5165">
        <w:t xml:space="preserve">. Характеристика злокачественных и доброкачественных </w:t>
      </w:r>
      <w:r>
        <w:t>новообразовани</w:t>
      </w:r>
      <w:r w:rsidRPr="00FC5165">
        <w:t>й костей</w:t>
      </w:r>
      <w:r w:rsidR="00881275" w:rsidRPr="00FC5165">
        <w:t>.</w:t>
      </w:r>
      <w:r>
        <w:t xml:space="preserve"> </w:t>
      </w:r>
      <w:r w:rsidR="00881275" w:rsidRPr="00FC5165">
        <w:t>Клинические проявления новообразований костей. Дополнительные методы исследований в диагностике новообразований</w:t>
      </w:r>
      <w:r>
        <w:t xml:space="preserve"> костей</w:t>
      </w:r>
      <w:r w:rsidR="00881275" w:rsidRPr="00FC5165">
        <w:t xml:space="preserve"> (рентгенологический, лабораторный, радиоизотопный, метод компьютерной и магнитно-резонансной томографии). Лечение </w:t>
      </w:r>
      <w:r>
        <w:t>новообразовани</w:t>
      </w:r>
      <w:r w:rsidRPr="00FC5165">
        <w:t>й костей</w:t>
      </w:r>
      <w:r w:rsidR="00881275" w:rsidRPr="00FC5165">
        <w:t xml:space="preserve">. Медицинская реабилитация пациентов с </w:t>
      </w:r>
      <w:r>
        <w:t>новообразованиями</w:t>
      </w:r>
      <w:r w:rsidR="00881275" w:rsidRPr="00FC5165">
        <w:t xml:space="preserve"> костей.</w:t>
      </w:r>
      <w:r>
        <w:t xml:space="preserve"> </w:t>
      </w:r>
      <w:proofErr w:type="spellStart"/>
      <w:r w:rsidR="00881275" w:rsidRPr="00FC5165">
        <w:t>Органосохранные</w:t>
      </w:r>
      <w:proofErr w:type="spellEnd"/>
      <w:r w:rsidR="00881275" w:rsidRPr="00FC5165">
        <w:t xml:space="preserve"> операции в лечении злокачественных новообразований костной ткани.</w:t>
      </w:r>
    </w:p>
    <w:p w:rsidR="00881275" w:rsidRPr="00FC5165" w:rsidRDefault="00AE73A2" w:rsidP="00FC5165">
      <w:pPr>
        <w:pStyle w:val="Bodytext22"/>
        <w:shd w:val="clear" w:color="auto" w:fill="auto"/>
        <w:spacing w:line="240" w:lineRule="auto"/>
        <w:ind w:firstLine="709"/>
        <w:jc w:val="both"/>
      </w:pPr>
      <w:r>
        <w:t>Э</w:t>
      </w:r>
      <w:r w:rsidR="00881275" w:rsidRPr="00FC5165">
        <w:t>тиологи</w:t>
      </w:r>
      <w:r>
        <w:t>я</w:t>
      </w:r>
      <w:r w:rsidR="00881275" w:rsidRPr="00FC5165">
        <w:t xml:space="preserve">, патогенез, патологическая анатомия </w:t>
      </w:r>
      <w:proofErr w:type="spellStart"/>
      <w:r w:rsidR="00881275" w:rsidRPr="00FC5165">
        <w:t>остеохондропатий</w:t>
      </w:r>
      <w:proofErr w:type="spellEnd"/>
      <w:r w:rsidR="00881275" w:rsidRPr="00FC5165">
        <w:t xml:space="preserve">. </w:t>
      </w:r>
      <w:r w:rsidR="00881275" w:rsidRPr="00FC5165">
        <w:lastRenderedPageBreak/>
        <w:t xml:space="preserve">Клинические проявления болезни </w:t>
      </w:r>
      <w:proofErr w:type="spellStart"/>
      <w:r w:rsidR="00881275" w:rsidRPr="00FC5165">
        <w:t>Легга</w:t>
      </w:r>
      <w:proofErr w:type="spellEnd"/>
      <w:r w:rsidR="00881275" w:rsidRPr="00FC5165">
        <w:t>-Кальве-</w:t>
      </w:r>
      <w:proofErr w:type="spellStart"/>
      <w:r w:rsidR="00881275" w:rsidRPr="00FC5165">
        <w:t>Пертеса</w:t>
      </w:r>
      <w:proofErr w:type="spellEnd"/>
      <w:r w:rsidR="00881275" w:rsidRPr="00FC5165">
        <w:t xml:space="preserve">, </w:t>
      </w:r>
      <w:proofErr w:type="spellStart"/>
      <w:r w:rsidR="00881275" w:rsidRPr="00FC5165">
        <w:t>Осгуд-Шлаттера</w:t>
      </w:r>
      <w:proofErr w:type="spellEnd"/>
      <w:r w:rsidR="00881275" w:rsidRPr="00FC5165">
        <w:t xml:space="preserve">, Кенига, </w:t>
      </w:r>
      <w:proofErr w:type="spellStart"/>
      <w:r w:rsidR="00881275" w:rsidRPr="00FC5165">
        <w:t>Келлера</w:t>
      </w:r>
      <w:proofErr w:type="spellEnd"/>
      <w:r w:rsidR="00881275" w:rsidRPr="00FC5165">
        <w:t xml:space="preserve"> I и II, </w:t>
      </w:r>
      <w:proofErr w:type="spellStart"/>
      <w:r w:rsidR="00881275" w:rsidRPr="00FC5165">
        <w:t>Шойерманна-Мау</w:t>
      </w:r>
      <w:proofErr w:type="spellEnd"/>
      <w:r w:rsidR="00881275" w:rsidRPr="00FC5165">
        <w:t xml:space="preserve">, </w:t>
      </w:r>
      <w:proofErr w:type="spellStart"/>
      <w:r w:rsidR="00881275" w:rsidRPr="00FC5165">
        <w:t>Кинбека</w:t>
      </w:r>
      <w:proofErr w:type="spellEnd"/>
      <w:r w:rsidR="00881275" w:rsidRPr="00FC5165">
        <w:t xml:space="preserve">. Рентгенологическая диагностика, лечение, профилактика </w:t>
      </w:r>
      <w:proofErr w:type="spellStart"/>
      <w:r w:rsidR="00881275" w:rsidRPr="00FC5165">
        <w:t>остеохондропатий</w:t>
      </w:r>
      <w:proofErr w:type="spellEnd"/>
      <w:r w:rsidR="00881275" w:rsidRPr="00FC5165">
        <w:t>.</w:t>
      </w:r>
      <w:r w:rsidR="00496EDF" w:rsidRPr="00FC5165">
        <w:t>»;</w:t>
      </w:r>
    </w:p>
    <w:p w:rsidR="00496EDF" w:rsidRPr="00FC5165" w:rsidRDefault="00496EDF" w:rsidP="00FC5165">
      <w:pPr>
        <w:pStyle w:val="Bodytext22"/>
        <w:shd w:val="clear" w:color="auto" w:fill="auto"/>
        <w:spacing w:line="240" w:lineRule="auto"/>
        <w:ind w:firstLine="709"/>
        <w:jc w:val="both"/>
      </w:pPr>
    </w:p>
    <w:p w:rsidR="00DB7392" w:rsidRPr="00FC5165" w:rsidRDefault="00496EDF" w:rsidP="00FC516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</w:t>
      </w:r>
      <w:r w:rsidR="00DB7392"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одпункт 2.3.5. изложить в следующей редакции</w:t>
      </w:r>
    </w:p>
    <w:p w:rsidR="00BC2CD3" w:rsidRPr="00FC5165" w:rsidRDefault="00DB7392" w:rsidP="00FC5165">
      <w:pPr>
        <w:pStyle w:val="Bodytext110"/>
        <w:shd w:val="clear" w:color="auto" w:fill="auto"/>
        <w:tabs>
          <w:tab w:val="left" w:pos="-5529"/>
        </w:tabs>
        <w:spacing w:line="240" w:lineRule="auto"/>
        <w:ind w:firstLine="709"/>
      </w:pPr>
      <w:r w:rsidRPr="00FC5165">
        <w:rPr>
          <w:rStyle w:val="Bodytext11NotBold"/>
          <w:b/>
          <w:iCs/>
        </w:rPr>
        <w:t>«</w:t>
      </w:r>
      <w:r w:rsidR="00BC2CD3" w:rsidRPr="00FC5165">
        <w:rPr>
          <w:rStyle w:val="Bodytext11NotBold"/>
          <w:b/>
          <w:iCs/>
        </w:rPr>
        <w:t>2.3.5</w:t>
      </w:r>
      <w:r w:rsidR="00BC2CD3" w:rsidRPr="00FC5165">
        <w:rPr>
          <w:rStyle w:val="Bodytext11NotBold"/>
          <w:iCs/>
        </w:rPr>
        <w:t xml:space="preserve">. </w:t>
      </w:r>
      <w:r w:rsidR="00BC2CD3" w:rsidRPr="00FC5165">
        <w:rPr>
          <w:rStyle w:val="Bodytext11NotBold"/>
          <w:b/>
          <w:iCs/>
        </w:rPr>
        <w:t>Дегенеративные</w:t>
      </w:r>
      <w:r w:rsidR="00BC2CD3" w:rsidRPr="00FC5165">
        <w:rPr>
          <w:rStyle w:val="Bodytext11NotBold"/>
          <w:iCs/>
        </w:rPr>
        <w:t xml:space="preserve"> </w:t>
      </w:r>
      <w:r w:rsidR="00BC2CD3" w:rsidRPr="00FC5165">
        <w:rPr>
          <w:i w:val="0"/>
        </w:rPr>
        <w:t xml:space="preserve">и воспалительные заболевания костей и </w:t>
      </w:r>
      <w:r w:rsidR="00BC2CD3" w:rsidRPr="00FC5165">
        <w:rPr>
          <w:rStyle w:val="Bodytext11NotBold"/>
          <w:b/>
          <w:iCs/>
        </w:rPr>
        <w:t>суставов</w:t>
      </w:r>
    </w:p>
    <w:p w:rsidR="00BC2CD3" w:rsidRPr="00FC5165" w:rsidRDefault="00BC2CD3" w:rsidP="00473CE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Деформирующий артроз. Современные взгляды на этиологию и патогенез вторичных деформирующих артрозов. Особенности биомеханики тазобедренного и коленного суставов. Классификация по этиологии и стадии развития болезни</w:t>
      </w:r>
      <w:r w:rsidR="00D92D87">
        <w:t>,</w:t>
      </w:r>
      <w:r w:rsidRPr="00FC5165">
        <w:t xml:space="preserve"> </w:t>
      </w:r>
      <w:r w:rsidR="00D92D87">
        <w:t>к</w:t>
      </w:r>
      <w:r w:rsidRPr="00FC5165">
        <w:t xml:space="preserve">линические проявления и диагностика деформирующих артрозов. </w:t>
      </w:r>
      <w:proofErr w:type="spellStart"/>
      <w:r w:rsidRPr="00FC5165">
        <w:t>Коксартроз</w:t>
      </w:r>
      <w:proofErr w:type="spellEnd"/>
      <w:r w:rsidRPr="00FC5165">
        <w:t xml:space="preserve">. </w:t>
      </w:r>
      <w:proofErr w:type="spellStart"/>
      <w:r w:rsidRPr="00FC5165">
        <w:t>Гонартроз</w:t>
      </w:r>
      <w:proofErr w:type="spellEnd"/>
      <w:r w:rsidRPr="00FC5165">
        <w:t>. Принципы и методы лечения деформирующих артрозов в зависимости от этиологии и стадии развития заболевания. Консервативные методы лечения, показания к оперативному лечению деформирующего артроза. Методы оперативного лечения</w:t>
      </w:r>
      <w:r w:rsidR="00D92D87">
        <w:t xml:space="preserve"> </w:t>
      </w:r>
      <w:r w:rsidR="00D92D87" w:rsidRPr="00FC5165">
        <w:t>деформирующего артроза</w:t>
      </w:r>
      <w:r w:rsidRPr="00FC5165">
        <w:t>: корригирующие остеотомии таза, бедра, большеберцовой кости и их виды, артропластика суставов. Артродез суставов</w:t>
      </w:r>
      <w:r w:rsidRPr="00FC5165">
        <w:rPr>
          <w:b/>
          <w:i/>
        </w:rPr>
        <w:t xml:space="preserve">. </w:t>
      </w:r>
      <w:r w:rsidRPr="00FC5165">
        <w:rPr>
          <w:rStyle w:val="Bodytext11NotBold"/>
          <w:b w:val="0"/>
          <w:i w:val="0"/>
          <w:iCs w:val="0"/>
        </w:rPr>
        <w:t xml:space="preserve">Корригирующие остеотомии при </w:t>
      </w:r>
      <w:proofErr w:type="spellStart"/>
      <w:r w:rsidRPr="00FC5165">
        <w:rPr>
          <w:rStyle w:val="Bodytext11NotBold"/>
          <w:b w:val="0"/>
          <w:i w:val="0"/>
          <w:iCs w:val="0"/>
        </w:rPr>
        <w:t>гонартрозе</w:t>
      </w:r>
      <w:proofErr w:type="spellEnd"/>
      <w:r w:rsidRPr="00FC5165">
        <w:rPr>
          <w:rStyle w:val="Bodytext11NotBold"/>
          <w:b w:val="0"/>
          <w:i w:val="0"/>
          <w:iCs w:val="0"/>
        </w:rPr>
        <w:t xml:space="preserve"> и </w:t>
      </w:r>
      <w:proofErr w:type="spellStart"/>
      <w:r w:rsidRPr="00FC5165">
        <w:rPr>
          <w:rStyle w:val="Bodytext11NotBold"/>
          <w:b w:val="0"/>
          <w:i w:val="0"/>
          <w:iCs w:val="0"/>
        </w:rPr>
        <w:t>коксартрозе</w:t>
      </w:r>
      <w:proofErr w:type="spellEnd"/>
      <w:r w:rsidRPr="00FC5165">
        <w:rPr>
          <w:rStyle w:val="Bodytext11NotBold"/>
          <w:b w:val="0"/>
          <w:i w:val="0"/>
          <w:iCs w:val="0"/>
        </w:rPr>
        <w:t xml:space="preserve">. </w:t>
      </w:r>
      <w:proofErr w:type="spellStart"/>
      <w:r w:rsidRPr="00FC5165">
        <w:t>Эндопротезирование</w:t>
      </w:r>
      <w:proofErr w:type="spellEnd"/>
      <w:r w:rsidRPr="00FC5165">
        <w:t xml:space="preserve"> суставов</w:t>
      </w:r>
      <w:r w:rsidR="00473CE5">
        <w:t>, п</w:t>
      </w:r>
      <w:r w:rsidR="00473CE5" w:rsidRPr="00FC5165">
        <w:t>оказания к операции.</w:t>
      </w:r>
      <w:r w:rsidRPr="00FC5165">
        <w:t xml:space="preserve"> Виды </w:t>
      </w:r>
      <w:proofErr w:type="spellStart"/>
      <w:r w:rsidRPr="00FC5165">
        <w:t>эндопротезов</w:t>
      </w:r>
      <w:proofErr w:type="spellEnd"/>
      <w:r w:rsidRPr="00FC5165">
        <w:t xml:space="preserve">. Индивидуальный подбор </w:t>
      </w:r>
      <w:proofErr w:type="spellStart"/>
      <w:r w:rsidRPr="00FC5165">
        <w:t>эндопротеза</w:t>
      </w:r>
      <w:proofErr w:type="spellEnd"/>
      <w:r w:rsidRPr="00FC5165">
        <w:t xml:space="preserve">. Техника оперативного вмешательства при имплантации </w:t>
      </w:r>
      <w:proofErr w:type="gramStart"/>
      <w:r w:rsidRPr="00FC5165">
        <w:t>однополюсных</w:t>
      </w:r>
      <w:proofErr w:type="gramEnd"/>
      <w:r w:rsidRPr="00FC5165">
        <w:t xml:space="preserve"> и тотальных </w:t>
      </w:r>
      <w:proofErr w:type="spellStart"/>
      <w:r w:rsidRPr="00FC5165">
        <w:t>эндопротезов</w:t>
      </w:r>
      <w:proofErr w:type="spellEnd"/>
      <w:r w:rsidRPr="00FC5165">
        <w:t xml:space="preserve"> (цементных и </w:t>
      </w:r>
      <w:proofErr w:type="spellStart"/>
      <w:r w:rsidRPr="00FC5165">
        <w:t>бесцементных</w:t>
      </w:r>
      <w:proofErr w:type="spellEnd"/>
      <w:r w:rsidRPr="00FC5165">
        <w:t>)</w:t>
      </w:r>
      <w:r w:rsidR="00DB7392" w:rsidRPr="00FC5165">
        <w:t>.</w:t>
      </w:r>
      <w:r w:rsidRPr="00FC5165">
        <w:rPr>
          <w:rStyle w:val="Bodytext21"/>
          <w:iCs/>
        </w:rPr>
        <w:t xml:space="preserve"> </w:t>
      </w:r>
      <w:proofErr w:type="spellStart"/>
      <w:r w:rsidRPr="00FC5165">
        <w:rPr>
          <w:rStyle w:val="Bodytext11NotBold"/>
          <w:b w:val="0"/>
          <w:i w:val="0"/>
          <w:iCs w:val="0"/>
        </w:rPr>
        <w:t>Одномыщелковое</w:t>
      </w:r>
      <w:proofErr w:type="spellEnd"/>
      <w:r w:rsidRPr="00FC5165">
        <w:rPr>
          <w:b/>
          <w:i/>
        </w:rPr>
        <w:t xml:space="preserve"> </w:t>
      </w:r>
      <w:proofErr w:type="spellStart"/>
      <w:r w:rsidRPr="00FC5165">
        <w:rPr>
          <w:rStyle w:val="Bodytext11NotBold"/>
          <w:b w:val="0"/>
          <w:i w:val="0"/>
          <w:iCs w:val="0"/>
        </w:rPr>
        <w:t>эндопротезирование</w:t>
      </w:r>
      <w:proofErr w:type="spellEnd"/>
      <w:r w:rsidRPr="00FC5165">
        <w:rPr>
          <w:rStyle w:val="Bodytext11NotBold"/>
          <w:b w:val="0"/>
          <w:i w:val="0"/>
          <w:iCs w:val="0"/>
        </w:rPr>
        <w:t>.</w:t>
      </w:r>
      <w:r w:rsidRPr="00FC5165">
        <w:rPr>
          <w:b/>
          <w:i/>
        </w:rPr>
        <w:t xml:space="preserve"> </w:t>
      </w:r>
      <w:r w:rsidRPr="00FC5165">
        <w:t xml:space="preserve">Малоинвазивные  технологии в </w:t>
      </w:r>
      <w:proofErr w:type="spellStart"/>
      <w:r w:rsidRPr="00FC5165">
        <w:t>эндопротезировании</w:t>
      </w:r>
      <w:proofErr w:type="spellEnd"/>
      <w:r w:rsidRPr="00FC5165">
        <w:t xml:space="preserve"> тазобедренного сустава</w:t>
      </w:r>
      <w:r w:rsidR="00DB7392" w:rsidRPr="00FC5165">
        <w:t>.</w:t>
      </w:r>
      <w:r w:rsidR="00473CE5">
        <w:t xml:space="preserve"> </w:t>
      </w:r>
      <w:r w:rsidRPr="00FC5165">
        <w:t>Послеопер</w:t>
      </w:r>
      <w:r w:rsidR="00042ED6" w:rsidRPr="00FC5165">
        <w:t xml:space="preserve">ационная </w:t>
      </w:r>
      <w:r w:rsidR="00473CE5">
        <w:t xml:space="preserve">медицинская </w:t>
      </w:r>
      <w:r w:rsidR="00042ED6" w:rsidRPr="00FC5165">
        <w:t xml:space="preserve">реабилитация пациентов. </w:t>
      </w:r>
      <w:r w:rsidRPr="00FC5165">
        <w:t xml:space="preserve">Осложнения </w:t>
      </w:r>
      <w:proofErr w:type="spellStart"/>
      <w:r w:rsidR="00473CE5">
        <w:t>э</w:t>
      </w:r>
      <w:r w:rsidR="00473CE5" w:rsidRPr="00FC5165">
        <w:t>ндопротезировани</w:t>
      </w:r>
      <w:r w:rsidR="00473CE5">
        <w:t>я</w:t>
      </w:r>
      <w:proofErr w:type="spellEnd"/>
      <w:r w:rsidR="00473CE5">
        <w:t xml:space="preserve"> </w:t>
      </w:r>
      <w:r w:rsidRPr="00FC5165">
        <w:t xml:space="preserve">и их профилактика. </w:t>
      </w:r>
      <w:proofErr w:type="spellStart"/>
      <w:r w:rsidRPr="00FC5165">
        <w:t>Реэндопротезирование</w:t>
      </w:r>
      <w:proofErr w:type="spellEnd"/>
      <w:r w:rsidRPr="00FC5165">
        <w:t>.</w:t>
      </w:r>
    </w:p>
    <w:p w:rsidR="00BC2CD3" w:rsidRPr="00FC5165" w:rsidRDefault="00BC2CD3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Остеохондроз: этио</w:t>
      </w:r>
      <w:r w:rsidR="00473CE5">
        <w:t xml:space="preserve">логия, </w:t>
      </w:r>
      <w:r w:rsidRPr="00FC5165">
        <w:t>патогенез, патологическая анатомия, классификация клинических форм, особенности клинической картины и течения в зависимости от локализации, диагностика, ортопедическое консервативное лечение, оперативное лечение, профилактика.</w:t>
      </w:r>
    </w:p>
    <w:p w:rsidR="00BC2CD3" w:rsidRPr="00FC5165" w:rsidRDefault="00BC2CD3" w:rsidP="00FC5165">
      <w:pPr>
        <w:pStyle w:val="Bodytext22"/>
        <w:shd w:val="clear" w:color="auto" w:fill="auto"/>
        <w:tabs>
          <w:tab w:val="left" w:pos="-5529"/>
        </w:tabs>
        <w:spacing w:line="240" w:lineRule="auto"/>
        <w:ind w:firstLine="709"/>
        <w:jc w:val="both"/>
      </w:pPr>
      <w:r w:rsidRPr="00FC5165">
        <w:t>Хронический остеомиелит: этиология, патогенез, патологическая анатомия, классификация клинических форм</w:t>
      </w:r>
      <w:r w:rsidR="00473CE5">
        <w:t>,</w:t>
      </w:r>
      <w:r w:rsidRPr="00FC5165">
        <w:t xml:space="preserve"> </w:t>
      </w:r>
      <w:r w:rsidR="00473CE5">
        <w:t>о</w:t>
      </w:r>
      <w:r w:rsidRPr="00FC5165">
        <w:t>собенности клинических проявлений и течения в зависимости от локализации, диагностика, оперативное лечение, профилактика.</w:t>
      </w:r>
    </w:p>
    <w:p w:rsidR="00BC2CD3" w:rsidRPr="00FC5165" w:rsidRDefault="00BC2CD3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Туберкулез костей и суставов: этиология, патогенез, патологическая анатомия, классификация клинических форм, особенности клинической картины и течения в зависимости от локализации, диагностика, консервативное и оперативное лечение</w:t>
      </w:r>
      <w:proofErr w:type="gramStart"/>
      <w:r w:rsidRPr="00FC5165">
        <w:t>.</w:t>
      </w:r>
      <w:r w:rsidR="00DB7392" w:rsidRPr="00FC5165">
        <w:t>»</w:t>
      </w:r>
      <w:r w:rsidR="005B038F" w:rsidRPr="00FC5165">
        <w:t>;</w:t>
      </w:r>
      <w:proofErr w:type="gramEnd"/>
    </w:p>
    <w:p w:rsidR="005B038F" w:rsidRPr="00FC5165" w:rsidRDefault="005B038F" w:rsidP="00FC5165">
      <w:pPr>
        <w:pStyle w:val="Bodytext22"/>
        <w:shd w:val="clear" w:color="auto" w:fill="auto"/>
        <w:spacing w:line="240" w:lineRule="auto"/>
        <w:ind w:firstLine="709"/>
        <w:jc w:val="both"/>
      </w:pPr>
    </w:p>
    <w:p w:rsidR="00DB7392" w:rsidRPr="00FC5165" w:rsidRDefault="005B038F" w:rsidP="00FC516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</w:t>
      </w:r>
      <w:r w:rsidR="00DB7392"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одпункт 2.3.6. изложить в следующей редакции</w:t>
      </w:r>
    </w:p>
    <w:p w:rsidR="00BC2CD3" w:rsidRPr="00FC5165" w:rsidRDefault="00DB7392" w:rsidP="00FC5165">
      <w:pPr>
        <w:pStyle w:val="Bodytext110"/>
        <w:shd w:val="clear" w:color="auto" w:fill="auto"/>
        <w:tabs>
          <w:tab w:val="left" w:pos="1510"/>
        </w:tabs>
        <w:spacing w:line="240" w:lineRule="auto"/>
        <w:ind w:firstLine="709"/>
        <w:rPr>
          <w:i w:val="0"/>
        </w:rPr>
      </w:pPr>
      <w:r w:rsidRPr="00FC5165">
        <w:rPr>
          <w:rStyle w:val="Bodytext11NotBold"/>
          <w:b/>
          <w:i/>
          <w:iCs/>
        </w:rPr>
        <w:t>«</w:t>
      </w:r>
      <w:r w:rsidR="00BC2CD3" w:rsidRPr="00FC5165">
        <w:rPr>
          <w:rStyle w:val="Bodytext11NotBold"/>
          <w:b/>
          <w:iCs/>
        </w:rPr>
        <w:t>2.3.6.</w:t>
      </w:r>
      <w:r w:rsidR="00BC2CD3" w:rsidRPr="00FC5165">
        <w:rPr>
          <w:i w:val="0"/>
        </w:rPr>
        <w:t xml:space="preserve"> Приобретенные деформации стоп</w:t>
      </w:r>
    </w:p>
    <w:p w:rsidR="00BC2CD3" w:rsidRPr="00FC5165" w:rsidRDefault="00BC2CD3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Этиология, патогенез, классификация</w:t>
      </w:r>
      <w:r w:rsidR="00341580" w:rsidRPr="00FC5165">
        <w:t xml:space="preserve"> приобретенных деформаций стоп</w:t>
      </w:r>
      <w:r w:rsidRPr="00FC5165">
        <w:t>. Этиология и патогенез продольного и поперечного плоскостопия и плоск</w:t>
      </w:r>
      <w:proofErr w:type="gramStart"/>
      <w:r w:rsidRPr="00FC5165">
        <w:t>о-</w:t>
      </w:r>
      <w:proofErr w:type="gramEnd"/>
      <w:r w:rsidRPr="00FC5165">
        <w:t xml:space="preserve"> вальгусной стопы. Клинические проявления и методы выявления деформаций стоп. Методы лечения продольного плоскостопия.</w:t>
      </w:r>
    </w:p>
    <w:p w:rsidR="00BC2CD3" w:rsidRPr="00FC5165" w:rsidRDefault="00BC2CD3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Отклонение большого пальца стопы кнаружи </w:t>
      </w:r>
      <w:r w:rsidRPr="00FC5165">
        <w:rPr>
          <w:lang w:eastAsia="en-US" w:bidi="en-US"/>
        </w:rPr>
        <w:t>(</w:t>
      </w:r>
      <w:r w:rsidRPr="00FC5165">
        <w:rPr>
          <w:lang w:val="en-US" w:eastAsia="en-US" w:bidi="en-US"/>
        </w:rPr>
        <w:t>hallux</w:t>
      </w:r>
      <w:r w:rsidRPr="00FC5165">
        <w:rPr>
          <w:lang w:eastAsia="en-US" w:bidi="en-US"/>
        </w:rPr>
        <w:t xml:space="preserve"> </w:t>
      </w:r>
      <w:r w:rsidRPr="00FC5165">
        <w:rPr>
          <w:lang w:val="en-US" w:eastAsia="en-US" w:bidi="en-US"/>
        </w:rPr>
        <w:t>valgus</w:t>
      </w:r>
      <w:r w:rsidRPr="00FC5165">
        <w:rPr>
          <w:lang w:eastAsia="en-US" w:bidi="en-US"/>
        </w:rPr>
        <w:t xml:space="preserve">): </w:t>
      </w:r>
      <w:r w:rsidRPr="00FC5165">
        <w:t>этиология</w:t>
      </w:r>
      <w:r w:rsidR="006801E7">
        <w:t>,</w:t>
      </w:r>
      <w:r w:rsidRPr="00FC5165">
        <w:t xml:space="preserve"> </w:t>
      </w:r>
      <w:r w:rsidRPr="00FC5165">
        <w:lastRenderedPageBreak/>
        <w:t xml:space="preserve">патогенез, течение заболевания, методы лечения. Причины развития </w:t>
      </w:r>
      <w:proofErr w:type="spellStart"/>
      <w:r w:rsidRPr="00FC5165">
        <w:t>молоткообразной</w:t>
      </w:r>
      <w:proofErr w:type="spellEnd"/>
      <w:r w:rsidRPr="00FC5165">
        <w:t xml:space="preserve"> деформации пальцев стоп. Клинические симптомы </w:t>
      </w:r>
      <w:proofErr w:type="spellStart"/>
      <w:r w:rsidRPr="00FC5165">
        <w:t>молоткообразных</w:t>
      </w:r>
      <w:proofErr w:type="spellEnd"/>
      <w:r w:rsidRPr="00FC5165">
        <w:t xml:space="preserve"> пальцев, принципы лечения, показания к консервативным и оперативным методам лечения. Малоинвазивные технологии лечения</w:t>
      </w:r>
      <w:r w:rsidR="006D0881">
        <w:t xml:space="preserve"> </w:t>
      </w:r>
      <w:r w:rsidR="006D0881" w:rsidRPr="00FC5165">
        <w:t>деформаций стоп</w:t>
      </w:r>
      <w:r w:rsidRPr="00FC5165">
        <w:t>.</w:t>
      </w:r>
    </w:p>
    <w:p w:rsidR="00BC2CD3" w:rsidRPr="00FC5165" w:rsidRDefault="00BC2CD3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Профилактика деформаций стоп</w:t>
      </w:r>
      <w:proofErr w:type="gramStart"/>
      <w:r w:rsidRPr="00FC5165">
        <w:t>.</w:t>
      </w:r>
      <w:r w:rsidR="00BA1EB2" w:rsidRPr="00FC5165">
        <w:t>»</w:t>
      </w:r>
      <w:r w:rsidR="00A8325B" w:rsidRPr="00FC5165">
        <w:t>;</w:t>
      </w:r>
      <w:proofErr w:type="gramEnd"/>
    </w:p>
    <w:p w:rsidR="00A8325B" w:rsidRPr="00FC5165" w:rsidRDefault="00A8325B" w:rsidP="00FC5165">
      <w:pPr>
        <w:pStyle w:val="Bodytext22"/>
        <w:shd w:val="clear" w:color="auto" w:fill="auto"/>
        <w:spacing w:line="240" w:lineRule="auto"/>
        <w:ind w:firstLine="709"/>
        <w:jc w:val="both"/>
      </w:pPr>
    </w:p>
    <w:p w:rsidR="00BA1EB2" w:rsidRPr="00FC5165" w:rsidRDefault="00A8325B" w:rsidP="00FC5165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</w:t>
      </w:r>
      <w:r w:rsidR="00BA1EB2" w:rsidRPr="00FC516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одпункт 2.3.7. изложить в следующей редакции</w:t>
      </w:r>
    </w:p>
    <w:p w:rsidR="00BC2CD3" w:rsidRPr="00FC5165" w:rsidRDefault="00BC2CD3" w:rsidP="00FC5165">
      <w:pPr>
        <w:pStyle w:val="Heading40"/>
        <w:shd w:val="clear" w:color="auto" w:fill="auto"/>
        <w:tabs>
          <w:tab w:val="left" w:pos="1512"/>
        </w:tabs>
        <w:spacing w:line="240" w:lineRule="auto"/>
        <w:ind w:firstLine="709"/>
        <w:rPr>
          <w:i w:val="0"/>
        </w:rPr>
      </w:pPr>
      <w:r w:rsidRPr="00FC5165">
        <w:rPr>
          <w:i w:val="0"/>
        </w:rPr>
        <w:t xml:space="preserve">2.3.7. Ампутации конечностей, протезирование и </w:t>
      </w:r>
      <w:proofErr w:type="spellStart"/>
      <w:r w:rsidRPr="00FC5165">
        <w:rPr>
          <w:i w:val="0"/>
        </w:rPr>
        <w:t>ортезирование</w:t>
      </w:r>
      <w:proofErr w:type="spellEnd"/>
      <w:r w:rsidRPr="00FC5165">
        <w:rPr>
          <w:i w:val="0"/>
        </w:rPr>
        <w:t>. Реабилитация инвалидов</w:t>
      </w:r>
    </w:p>
    <w:p w:rsidR="00BC2CD3" w:rsidRPr="00FC5165" w:rsidRDefault="00BC2CD3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>Показания к ампутации конечностей</w:t>
      </w:r>
      <w:r w:rsidR="0036750F">
        <w:t>,</w:t>
      </w:r>
      <w:r w:rsidRPr="00FC5165">
        <w:t xml:space="preserve"> </w:t>
      </w:r>
      <w:r w:rsidR="0036750F">
        <w:t>у</w:t>
      </w:r>
      <w:r w:rsidRPr="00FC5165">
        <w:t>ровни ампутации</w:t>
      </w:r>
      <w:r w:rsidR="0036750F">
        <w:t>,</w:t>
      </w:r>
      <w:r w:rsidRPr="00FC5165">
        <w:t xml:space="preserve"> </w:t>
      </w:r>
      <w:r w:rsidR="0036750F">
        <w:t>т</w:t>
      </w:r>
      <w:r w:rsidRPr="00FC5165">
        <w:t>ехника выполнения операции. Экзартикуляции, показания, техника операции.</w:t>
      </w:r>
    </w:p>
    <w:p w:rsidR="00BC2CD3" w:rsidRPr="00FC5165" w:rsidRDefault="00BC2CD3" w:rsidP="00FC5165">
      <w:pPr>
        <w:pStyle w:val="Bodytext22"/>
        <w:shd w:val="clear" w:color="auto" w:fill="auto"/>
        <w:spacing w:line="240" w:lineRule="auto"/>
        <w:ind w:firstLine="709"/>
        <w:jc w:val="both"/>
      </w:pPr>
      <w:r w:rsidRPr="00FC5165">
        <w:t xml:space="preserve">Показания к протезированию и </w:t>
      </w:r>
      <w:proofErr w:type="spellStart"/>
      <w:r w:rsidRPr="00FC5165">
        <w:t>ортезированию</w:t>
      </w:r>
      <w:proofErr w:type="spellEnd"/>
      <w:r w:rsidRPr="00FC5165">
        <w:t xml:space="preserve">. Виды протезов и </w:t>
      </w:r>
      <w:proofErr w:type="spellStart"/>
      <w:r w:rsidRPr="00FC5165">
        <w:t>ортезов</w:t>
      </w:r>
      <w:proofErr w:type="spellEnd"/>
      <w:r w:rsidRPr="00FC5165">
        <w:t xml:space="preserve">, конструктивные особенности в зависимости от назначения и вида </w:t>
      </w:r>
      <w:r w:rsidR="0036750F">
        <w:t>заболевания</w:t>
      </w:r>
      <w:r w:rsidRPr="00FC5165">
        <w:t xml:space="preserve">. Подготовка культи к протезированию. Болезни культи. </w:t>
      </w:r>
      <w:r w:rsidR="0036750F">
        <w:t>«</w:t>
      </w:r>
      <w:r w:rsidRPr="00FC5165">
        <w:t>Порочная</w:t>
      </w:r>
      <w:r w:rsidR="0036750F">
        <w:t>»</w:t>
      </w:r>
      <w:r w:rsidRPr="00FC5165">
        <w:t xml:space="preserve"> культя</w:t>
      </w:r>
      <w:r w:rsidR="00A8325B" w:rsidRPr="00FC5165">
        <w:t xml:space="preserve"> и методы ее коррекции</w:t>
      </w:r>
      <w:r w:rsidRPr="00FC5165">
        <w:t xml:space="preserve">. </w:t>
      </w:r>
      <w:proofErr w:type="spellStart"/>
      <w:r w:rsidRPr="00FC5165">
        <w:t>Реампутации</w:t>
      </w:r>
      <w:proofErr w:type="spellEnd"/>
      <w:r w:rsidRPr="00FC5165">
        <w:t xml:space="preserve"> и их особенности.</w:t>
      </w:r>
    </w:p>
    <w:p w:rsidR="00BC2CD3" w:rsidRPr="00FC5165" w:rsidRDefault="00BC2CD3" w:rsidP="00FC51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Ортопедические изделия: аппараты, туторы, корсеты, кроватки,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головодержатели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и т.д. Ортопедическая обувь</w:t>
      </w:r>
      <w:r w:rsidR="00BA1EB2" w:rsidRPr="00FC5165">
        <w:rPr>
          <w:rFonts w:ascii="Times New Roman" w:hAnsi="Times New Roman" w:cs="Times New Roman"/>
          <w:sz w:val="28"/>
          <w:szCs w:val="28"/>
        </w:rPr>
        <w:t>:</w:t>
      </w:r>
      <w:r w:rsidRPr="00FC5165">
        <w:rPr>
          <w:rFonts w:ascii="Times New Roman" w:hAnsi="Times New Roman" w:cs="Times New Roman"/>
          <w:sz w:val="28"/>
          <w:szCs w:val="28"/>
        </w:rPr>
        <w:t xml:space="preserve"> цель назначения, показания к применению. </w:t>
      </w:r>
    </w:p>
    <w:p w:rsidR="00BC2CD3" w:rsidRPr="00FC5165" w:rsidRDefault="00BC2CD3" w:rsidP="00FC51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Тейп, технология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тейпирования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</w:t>
      </w:r>
    </w:p>
    <w:p w:rsidR="00BC2CD3" w:rsidRPr="00FC5165" w:rsidRDefault="00BC2CD3" w:rsidP="00FC5165">
      <w:pPr>
        <w:ind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</w:pPr>
      <w:proofErr w:type="spellStart"/>
      <w:r w:rsidRPr="00FC5165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>Кинезотерапия</w:t>
      </w:r>
      <w:proofErr w:type="spellEnd"/>
      <w:r w:rsidRPr="00FC5165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>.</w:t>
      </w:r>
    </w:p>
    <w:p w:rsidR="00BC2CD3" w:rsidRPr="00FC5165" w:rsidRDefault="006A0909" w:rsidP="00FC51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Реабилитация: цель, о</w:t>
      </w:r>
      <w:r w:rsidR="00BC2CD3" w:rsidRPr="00FC5165">
        <w:rPr>
          <w:rFonts w:ascii="Times New Roman" w:hAnsi="Times New Roman" w:cs="Times New Roman"/>
          <w:sz w:val="28"/>
          <w:szCs w:val="28"/>
        </w:rPr>
        <w:t>сновные принципы</w:t>
      </w:r>
      <w:r w:rsidRPr="00FC5165">
        <w:rPr>
          <w:rFonts w:ascii="Times New Roman" w:hAnsi="Times New Roman" w:cs="Times New Roman"/>
          <w:sz w:val="28"/>
          <w:szCs w:val="28"/>
        </w:rPr>
        <w:t>, в</w:t>
      </w:r>
      <w:r w:rsidR="00BC2CD3" w:rsidRPr="00FC5165">
        <w:rPr>
          <w:rFonts w:ascii="Times New Roman" w:hAnsi="Times New Roman" w:cs="Times New Roman"/>
          <w:sz w:val="28"/>
          <w:szCs w:val="28"/>
        </w:rPr>
        <w:t xml:space="preserve">иды </w:t>
      </w:r>
      <w:r w:rsidRPr="00FC5165">
        <w:rPr>
          <w:rFonts w:ascii="Times New Roman" w:hAnsi="Times New Roman" w:cs="Times New Roman"/>
          <w:sz w:val="28"/>
          <w:szCs w:val="28"/>
        </w:rPr>
        <w:t>(</w:t>
      </w:r>
      <w:r w:rsidR="00BC2CD3" w:rsidRPr="00FC5165">
        <w:rPr>
          <w:rFonts w:ascii="Times New Roman" w:hAnsi="Times New Roman" w:cs="Times New Roman"/>
          <w:sz w:val="28"/>
          <w:szCs w:val="28"/>
        </w:rPr>
        <w:t>медицинская, социальная, бытовая и профессиональная).</w:t>
      </w:r>
    </w:p>
    <w:p w:rsidR="00BC2CD3" w:rsidRPr="00FC5165" w:rsidRDefault="00BC2CD3" w:rsidP="00FC51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Организация и устройство отделения </w:t>
      </w:r>
      <w:r w:rsidR="006801E7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Pr="00FC5165">
        <w:rPr>
          <w:rFonts w:ascii="Times New Roman" w:hAnsi="Times New Roman" w:cs="Times New Roman"/>
          <w:sz w:val="28"/>
          <w:szCs w:val="28"/>
        </w:rPr>
        <w:t xml:space="preserve">реабилитации. </w:t>
      </w:r>
      <w:r w:rsidR="006A0909" w:rsidRPr="00FC5165">
        <w:rPr>
          <w:rFonts w:ascii="Times New Roman" w:hAnsi="Times New Roman" w:cs="Times New Roman"/>
          <w:sz w:val="28"/>
          <w:szCs w:val="28"/>
        </w:rPr>
        <w:t>М</w:t>
      </w:r>
      <w:r w:rsidRPr="00FC5165">
        <w:rPr>
          <w:rFonts w:ascii="Times New Roman" w:hAnsi="Times New Roman" w:cs="Times New Roman"/>
          <w:sz w:val="28"/>
          <w:szCs w:val="28"/>
        </w:rPr>
        <w:t xml:space="preserve">етоды и способы </w:t>
      </w:r>
      <w:r w:rsidR="006801E7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Pr="0036750F">
        <w:rPr>
          <w:rFonts w:ascii="Times New Roman" w:hAnsi="Times New Roman" w:cs="Times New Roman"/>
          <w:sz w:val="28"/>
          <w:szCs w:val="28"/>
        </w:rPr>
        <w:t>реабилитации пациентов</w:t>
      </w:r>
      <w:r w:rsidR="00B62A53" w:rsidRPr="0036750F">
        <w:rPr>
          <w:rFonts w:ascii="Times New Roman" w:hAnsi="Times New Roman" w:cs="Times New Roman"/>
          <w:sz w:val="28"/>
          <w:szCs w:val="28"/>
        </w:rPr>
        <w:t xml:space="preserve"> с повреждениями и заболеваниями опорно-двигательного аппарата. </w:t>
      </w:r>
      <w:r w:rsidRPr="0036750F">
        <w:rPr>
          <w:rFonts w:ascii="Times New Roman" w:hAnsi="Times New Roman" w:cs="Times New Roman"/>
          <w:sz w:val="28"/>
          <w:szCs w:val="28"/>
        </w:rPr>
        <w:t>Показания и методики изготовления</w:t>
      </w:r>
      <w:r w:rsidRPr="00FC5165">
        <w:rPr>
          <w:rFonts w:ascii="Times New Roman" w:hAnsi="Times New Roman" w:cs="Times New Roman"/>
          <w:sz w:val="28"/>
          <w:szCs w:val="28"/>
        </w:rPr>
        <w:t xml:space="preserve"> индивидуальных ортопедических стелек.</w:t>
      </w:r>
    </w:p>
    <w:p w:rsidR="002E5379" w:rsidRPr="00FC5165" w:rsidRDefault="002E5379" w:rsidP="00FC51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928" w:rsidRDefault="008664EF" w:rsidP="00FC5165">
      <w:pPr>
        <w:pStyle w:val="Bodytext60"/>
        <w:shd w:val="clear" w:color="auto" w:fill="auto"/>
        <w:spacing w:line="240" w:lineRule="auto"/>
        <w:ind w:firstLine="709"/>
        <w:jc w:val="both"/>
        <w:rPr>
          <w:color w:val="auto"/>
          <w:spacing w:val="0"/>
        </w:rPr>
      </w:pPr>
      <w:r w:rsidRPr="00A93CDA">
        <w:rPr>
          <w:spacing w:val="0"/>
        </w:rPr>
        <w:t xml:space="preserve">2. </w:t>
      </w:r>
      <w:r w:rsidRPr="00A93CDA">
        <w:rPr>
          <w:color w:val="auto"/>
          <w:spacing w:val="0"/>
        </w:rPr>
        <w:t>В информационной части</w:t>
      </w:r>
    </w:p>
    <w:p w:rsidR="00BC2CD3" w:rsidRPr="00A93CDA" w:rsidRDefault="00AD0928" w:rsidP="00FC5165">
      <w:pPr>
        <w:pStyle w:val="Bodytext60"/>
        <w:shd w:val="clear" w:color="auto" w:fill="auto"/>
        <w:spacing w:line="240" w:lineRule="auto"/>
        <w:ind w:firstLine="709"/>
        <w:jc w:val="both"/>
        <w:rPr>
          <w:color w:val="auto"/>
          <w:spacing w:val="0"/>
        </w:rPr>
      </w:pPr>
      <w:r>
        <w:rPr>
          <w:color w:val="auto"/>
          <w:spacing w:val="0"/>
        </w:rPr>
        <w:t>с</w:t>
      </w:r>
      <w:r w:rsidR="00D82781" w:rsidRPr="00A93CDA">
        <w:rPr>
          <w:color w:val="auto"/>
          <w:spacing w:val="0"/>
        </w:rPr>
        <w:t>писок рекомендуемой литературы</w:t>
      </w:r>
      <w:r w:rsidR="008664EF" w:rsidRPr="00A93CDA">
        <w:rPr>
          <w:color w:val="auto"/>
          <w:spacing w:val="0"/>
        </w:rPr>
        <w:t xml:space="preserve"> </w:t>
      </w:r>
      <w:r w:rsidR="009204F7" w:rsidRPr="00A93CDA">
        <w:rPr>
          <w:color w:val="auto"/>
          <w:spacing w:val="0"/>
        </w:rPr>
        <w:t>изложить</w:t>
      </w:r>
      <w:r w:rsidR="008664EF" w:rsidRPr="00A93CDA">
        <w:rPr>
          <w:color w:val="auto"/>
          <w:spacing w:val="0"/>
        </w:rPr>
        <w:t xml:space="preserve"> в следующей редакции</w:t>
      </w:r>
      <w:r w:rsidR="009204F7" w:rsidRPr="00A93CDA">
        <w:rPr>
          <w:color w:val="auto"/>
          <w:spacing w:val="0"/>
        </w:rPr>
        <w:t>:</w:t>
      </w:r>
    </w:p>
    <w:p w:rsidR="00D82781" w:rsidRPr="00FC5165" w:rsidRDefault="00BA1EB2" w:rsidP="00FC5165">
      <w:pPr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4"/>
          <w:sz w:val="28"/>
          <w:szCs w:val="28"/>
        </w:rPr>
      </w:pPr>
      <w:r w:rsidRPr="00FC5165">
        <w:rPr>
          <w:rFonts w:ascii="Times New Roman" w:eastAsia="Times New Roman" w:hAnsi="Times New Roman" w:cs="Times New Roman"/>
          <w:b/>
          <w:bCs/>
          <w:color w:val="auto"/>
          <w:kern w:val="24"/>
          <w:sz w:val="28"/>
          <w:szCs w:val="28"/>
        </w:rPr>
        <w:t>«</w:t>
      </w:r>
      <w:r w:rsidR="00D82781" w:rsidRPr="00FC5165">
        <w:rPr>
          <w:rFonts w:ascii="Times New Roman" w:eastAsia="Times New Roman" w:hAnsi="Times New Roman" w:cs="Times New Roman"/>
          <w:b/>
          <w:bCs/>
          <w:color w:val="auto"/>
          <w:kern w:val="24"/>
          <w:sz w:val="28"/>
          <w:szCs w:val="28"/>
        </w:rPr>
        <w:t>Список рекомендуемой литературы</w:t>
      </w:r>
    </w:p>
    <w:p w:rsidR="00D82781" w:rsidRPr="00FC5165" w:rsidRDefault="00D82781" w:rsidP="00FC5165">
      <w:pPr>
        <w:ind w:firstLine="709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FC5165">
        <w:rPr>
          <w:rFonts w:ascii="Times New Roman" w:eastAsia="Times New Roman" w:hAnsi="Times New Roman" w:cs="Times New Roman"/>
          <w:kern w:val="24"/>
          <w:sz w:val="28"/>
          <w:szCs w:val="28"/>
        </w:rPr>
        <w:t>Основная: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Астахова, Н. А. Консервативное лечение компрессионных переломов позвоночника у детей / Н. А. Астахова, Н. Г. Жила  // Дальневосточный мед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>урн.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2012.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№ 1.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С.127-130.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Баиндурашвили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 А. Г. Врождённые пороки разв</w:t>
      </w:r>
      <w:r w:rsidR="004C4C9C">
        <w:rPr>
          <w:rFonts w:ascii="Times New Roman" w:hAnsi="Times New Roman" w:cs="Times New Roman"/>
          <w:sz w:val="28"/>
          <w:szCs w:val="28"/>
        </w:rPr>
        <w:t xml:space="preserve">ития костей голени у детей / А. </w:t>
      </w:r>
      <w:r w:rsidRPr="00FC5165">
        <w:rPr>
          <w:rFonts w:ascii="Times New Roman" w:hAnsi="Times New Roman" w:cs="Times New Roman"/>
          <w:sz w:val="28"/>
          <w:szCs w:val="28"/>
        </w:rPr>
        <w:t>Г</w:t>
      </w:r>
      <w:r w:rsidR="004C4C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4C9C">
        <w:rPr>
          <w:rFonts w:ascii="Times New Roman" w:hAnsi="Times New Roman" w:cs="Times New Roman"/>
          <w:sz w:val="28"/>
          <w:szCs w:val="28"/>
        </w:rPr>
        <w:t>Баиндурашвили</w:t>
      </w:r>
      <w:proofErr w:type="spellEnd"/>
      <w:r w:rsidR="004C4C9C">
        <w:rPr>
          <w:rFonts w:ascii="Times New Roman" w:hAnsi="Times New Roman" w:cs="Times New Roman"/>
          <w:sz w:val="28"/>
          <w:szCs w:val="28"/>
        </w:rPr>
        <w:t>, И. Ф. Каримова</w:t>
      </w:r>
      <w:r w:rsidRPr="00FC5165">
        <w:rPr>
          <w:rFonts w:ascii="Times New Roman" w:hAnsi="Times New Roman" w:cs="Times New Roman"/>
          <w:sz w:val="28"/>
          <w:szCs w:val="28"/>
        </w:rPr>
        <w:t xml:space="preserve"> - СПб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СпецЛит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2012.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207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Бари М.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Логан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Анатомия голеностопного сустава и стопы: цветной атлас / Н.А. Шестерни; перевод с англ. под ред. Н.А. Шестерни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М.: изд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во Панфилова.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2014.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152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Вальчук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>метод. пособие / Э. А. 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Вальчук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А. П. Романова. – Минск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БелМАПО, 2013. – 39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lastRenderedPageBreak/>
        <w:t>Воронкевич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И. А. Внутрисуставные остеотомии по поводу последствий переломов мыщелков большеберцовой кости / И. А. 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P. M. 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Тихилов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 // Травматология и ортопедия России.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2010.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№ 3.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 С. 87-91.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Губин, А. И. Острая кривошея</w:t>
      </w:r>
      <w:r w:rsidR="00AD0928">
        <w:rPr>
          <w:rFonts w:ascii="Times New Roman" w:hAnsi="Times New Roman" w:cs="Times New Roman"/>
          <w:sz w:val="28"/>
          <w:szCs w:val="28"/>
        </w:rPr>
        <w:t xml:space="preserve"> у детей</w:t>
      </w:r>
      <w:proofErr w:type="gramStart"/>
      <w:r w:rsidR="00AD0928">
        <w:rPr>
          <w:rFonts w:ascii="Times New Roman" w:hAnsi="Times New Roman" w:cs="Times New Roman"/>
          <w:sz w:val="28"/>
          <w:szCs w:val="28"/>
        </w:rPr>
        <w:t xml:space="preserve"> </w:t>
      </w:r>
      <w:r w:rsidRPr="00FC516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> </w:t>
      </w:r>
      <w:r w:rsidR="00AD0928">
        <w:rPr>
          <w:rFonts w:ascii="Times New Roman" w:hAnsi="Times New Roman" w:cs="Times New Roman"/>
          <w:sz w:val="28"/>
          <w:szCs w:val="28"/>
        </w:rPr>
        <w:t xml:space="preserve">пособие для врачей / </w:t>
      </w:r>
      <w:proofErr w:type="spellStart"/>
      <w:r w:rsidR="00AD0928">
        <w:rPr>
          <w:rFonts w:ascii="Times New Roman" w:hAnsi="Times New Roman" w:cs="Times New Roman"/>
          <w:sz w:val="28"/>
          <w:szCs w:val="28"/>
        </w:rPr>
        <w:t>А.В.Губин</w:t>
      </w:r>
      <w:proofErr w:type="spellEnd"/>
      <w:r w:rsidR="00063CCD">
        <w:rPr>
          <w:rFonts w:ascii="Times New Roman" w:hAnsi="Times New Roman" w:cs="Times New Roman"/>
          <w:sz w:val="28"/>
          <w:szCs w:val="28"/>
        </w:rPr>
        <w:t xml:space="preserve">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="00063CCD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="00063CC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63CCD">
        <w:rPr>
          <w:rFonts w:ascii="Times New Roman" w:hAnsi="Times New Roman" w:cs="Times New Roman"/>
          <w:sz w:val="28"/>
          <w:szCs w:val="28"/>
        </w:rPr>
        <w:t xml:space="preserve"> </w:t>
      </w:r>
      <w:r w:rsidRPr="00FC5165">
        <w:rPr>
          <w:rFonts w:ascii="Times New Roman" w:hAnsi="Times New Roman" w:cs="Times New Roman"/>
          <w:sz w:val="28"/>
          <w:szCs w:val="28"/>
        </w:rPr>
        <w:t>2010.</w:t>
      </w:r>
      <w:r w:rsidR="00063CCD">
        <w:rPr>
          <w:rFonts w:ascii="Times New Roman" w:hAnsi="Times New Roman" w:cs="Times New Roman"/>
          <w:sz w:val="28"/>
          <w:szCs w:val="28"/>
        </w:rPr>
        <w:t xml:space="preserve"> – 72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Джилес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Р.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Скудери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  Альфред Дж.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Триа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Минимально инвазивные вмешательства в ортопедии / Н.А. Шестерни; перевод с англ. под ред. </w:t>
      </w:r>
      <w:r w:rsidR="004C4C9C">
        <w:rPr>
          <w:rFonts w:ascii="Times New Roman" w:hAnsi="Times New Roman" w:cs="Times New Roman"/>
          <w:sz w:val="28"/>
          <w:szCs w:val="28"/>
        </w:rPr>
        <w:br/>
      </w:r>
      <w:r w:rsidRPr="00FC5165">
        <w:rPr>
          <w:rFonts w:ascii="Times New Roman" w:hAnsi="Times New Roman" w:cs="Times New Roman"/>
          <w:sz w:val="28"/>
          <w:szCs w:val="28"/>
        </w:rPr>
        <w:t>Н.А. Шестерни – М.: изд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во Панфилова.- т.1.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2014.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424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</w:t>
      </w:r>
      <w:r w:rsidR="004C4C9C">
        <w:rPr>
          <w:rFonts w:ascii="Times New Roman" w:hAnsi="Times New Roman" w:cs="Times New Roman"/>
          <w:sz w:val="28"/>
          <w:szCs w:val="28"/>
        </w:rPr>
        <w:br/>
      </w:r>
      <w:r w:rsidRPr="00FC5165">
        <w:rPr>
          <w:rFonts w:ascii="Times New Roman" w:hAnsi="Times New Roman" w:cs="Times New Roman"/>
          <w:sz w:val="28"/>
          <w:szCs w:val="28"/>
        </w:rPr>
        <w:t>С. 5–7.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Жила, Н.Г. Особенности диагностики и формулирования диагноза в детской травматологии: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руководство.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ГЭОТАР-Медиа.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2016.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="00063CCD">
        <w:rPr>
          <w:rFonts w:ascii="Times New Roman" w:hAnsi="Times New Roman" w:cs="Times New Roman"/>
          <w:sz w:val="28"/>
          <w:szCs w:val="28"/>
        </w:rPr>
        <w:t xml:space="preserve"> </w:t>
      </w:r>
      <w:r w:rsidR="00063CCD">
        <w:rPr>
          <w:rFonts w:ascii="Times New Roman" w:hAnsi="Times New Roman" w:cs="Times New Roman"/>
          <w:sz w:val="28"/>
          <w:szCs w:val="28"/>
        </w:rPr>
        <w:br/>
      </w:r>
      <w:r w:rsidRPr="00FC5165">
        <w:rPr>
          <w:rFonts w:ascii="Times New Roman" w:hAnsi="Times New Roman" w:cs="Times New Roman"/>
          <w:sz w:val="28"/>
          <w:szCs w:val="28"/>
        </w:rPr>
        <w:t>112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Здоровье-2020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ВОЗ, 2013. – 232 с.      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Здравоохранение Республики Беларусь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прошлое, настоящее и будущее / В. И. Жарко [и др.]. – Минск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Минсктиппроект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2012. – 320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Зоря, В. И., Повреждения локтевого сустава: руководство / В. И. Зоря,  А. В.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Бабовников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ГЭОТАР-Медиа.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2010.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464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Инзель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 Т. Н. Дифференциальная диагностика заболеваний опорно-двигательного аппарата: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руководство / Т. Н. 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Инзель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 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> М.: изд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во МИА.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2014.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272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Кенис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В.М., Метод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Понсети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в лечении сложных и нейрогенных форм косолапости у детей / В. М. 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Кенис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И. Ю. 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Ю. А. Степанова // Вестник травматологии и ортопедии им. Н.Н.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Приорова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2011.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 № 4.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С. 67-70.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Клиническая фармакология : нац. рук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>од ред. Ю. Б. Белоусова, [и др.].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ГЭОТАР-Медиа, 2014. – 976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Клиническая фармакология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учебник / под ред. В. Г.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Кукеса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– 4-е изд., доп. и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ГЭОТАР-Медиа, 2012. – 832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Клиническая фармакология и фармакотерапия / под ред. В. Г.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Кукеса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А. К. Стародубцева. –3-е изд., доп. и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ГЭОТАР-Медиа, 2013. – </w:t>
      </w:r>
      <w:r w:rsidR="00063CCD">
        <w:rPr>
          <w:rFonts w:ascii="Times New Roman" w:hAnsi="Times New Roman" w:cs="Times New Roman"/>
          <w:sz w:val="28"/>
          <w:szCs w:val="28"/>
        </w:rPr>
        <w:br/>
      </w:r>
      <w:r w:rsidRPr="00FC5165">
        <w:rPr>
          <w:rFonts w:ascii="Times New Roman" w:hAnsi="Times New Roman" w:cs="Times New Roman"/>
          <w:sz w:val="28"/>
          <w:szCs w:val="28"/>
        </w:rPr>
        <w:t>832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Корж, Н.А., Повреждения хряща коленного сустава / Н. А. Корж, М. Л. 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Головаха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Орлянский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  Киев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. : </w:t>
      </w:r>
      <w:proofErr w:type="spellStart"/>
      <w:proofErr w:type="gramEnd"/>
      <w:r w:rsidRPr="00FC5165">
        <w:rPr>
          <w:rFonts w:ascii="Times New Roman" w:hAnsi="Times New Roman" w:cs="Times New Roman"/>
          <w:sz w:val="28"/>
          <w:szCs w:val="28"/>
        </w:rPr>
        <w:t>Просвита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 2013.– 126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Корнилов, Н. В. Травматология и ортопедия. – 3-е изд., доп. и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/ Н. В. Корнилов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ГЭОТАР – Медиа – 2011. – 592 с. </w:t>
      </w:r>
    </w:p>
    <w:p w:rsidR="00AB61CD" w:rsidRPr="00FC5165" w:rsidRDefault="00AB61CD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Королюк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И. П. Медицинская информатика / И. П. 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Королюк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 Самара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СамГМУ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2012. –  244 с.: ил.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Кузнечихин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 Е. П. Болезнь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Эрлахера-Блаунта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(клиническая картина, диагностика, лечение) / Е. П.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Кузнечихин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 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Бином. – 2010. – 216 с.</w:t>
      </w:r>
    </w:p>
    <w:p w:rsidR="00AB61CD" w:rsidRPr="00FC5165" w:rsidRDefault="00AB61CD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lastRenderedPageBreak/>
        <w:t>Левин, А. Ш. Самоучитель работы на компьютере / А. Ш. Левин. – Изд. 11-е. – СПб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>Питер, 2013. – 704 с.: ил.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Лечение атипичной косолапости методом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Понсети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 / 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Бландинский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 В. Ф. [и др.] // Травматология и ортопедия России.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2010.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№ 1.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С.75-79.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Луи Соломон,  Дэвид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Уорик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Селвадураи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Ньягам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Ортопедия и травматология по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Эпли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: Общая ортопедия    / Перевод с англ. под ред. </w:t>
      </w:r>
      <w:r w:rsidR="004C4C9C">
        <w:rPr>
          <w:rFonts w:ascii="Times New Roman" w:hAnsi="Times New Roman" w:cs="Times New Roman"/>
          <w:sz w:val="28"/>
          <w:szCs w:val="28"/>
        </w:rPr>
        <w:br/>
      </w:r>
      <w:r w:rsidRPr="00FC5165">
        <w:rPr>
          <w:rFonts w:ascii="Times New Roman" w:hAnsi="Times New Roman" w:cs="Times New Roman"/>
          <w:sz w:val="28"/>
          <w:szCs w:val="28"/>
        </w:rPr>
        <w:t xml:space="preserve">Р. М.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Тихилова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изд-во Панфилова.- 2015. – т. 1 – 392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Машковский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М. Д. Лекарственные средства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в 2 т. /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М.Д.Машковский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–16-е изд. – М., 2010.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Мицкевич В.А. Плечевой сустав: вывихи и болевые синдромы /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В.А.Мицкевич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-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МИА.- 2016.- 552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Общественное здоровье и здравоохранение : учеб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особие /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Н.Н.Пилипцевич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[и др.] ; под ред. Н. Н.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Пилипцевича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 Минск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Новое знание, 2015. – 784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Оскольчатые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переломы и их лечение по методу академика Г.А.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Илизарова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:  монография.- 2-е изд.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и доп. Ю.М.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Сысенко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 изд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>во «Эко-Вектор».- 2015. -336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Основы идеологии белорусского государства: учеб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>метод. пособие /М.А. Герасименко, Т.В. Калинина [и др.]. – Минск: БелМАПО, 2014.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Рациональная антимикробная терапия : рук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врачей / под ред. С. В. Яковлева. –2-е изд.,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и доп. – М. :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Литтера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2015. – 1040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Справочник по травматологии и ортопедии / А. А. Корж [др.].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Харьков.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2010.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Хирургическое лечение неправильно сросшихся переломов дистального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метаэпифиза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лучевой кости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 / Г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олубев И.О. [и др.]. // Вестник травматологии и ортопедии им. Н.Н.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Приорова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2013.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№ 3. </w:t>
      </w:r>
      <w:r w:rsidRPr="00FC5165">
        <w:rPr>
          <w:rFonts w:ascii="Times New Roman" w:hAnsi="Times New Roman" w:cs="Times New Roman"/>
          <w:sz w:val="28"/>
          <w:szCs w:val="28"/>
        </w:rPr>
        <w:sym w:font="Symbol" w:char="F02D"/>
      </w:r>
      <w:r w:rsidRPr="00FC5165">
        <w:rPr>
          <w:rFonts w:ascii="Times New Roman" w:hAnsi="Times New Roman" w:cs="Times New Roman"/>
          <w:sz w:val="28"/>
          <w:szCs w:val="28"/>
        </w:rPr>
        <w:t xml:space="preserve"> С. 51-58.</w:t>
      </w:r>
    </w:p>
    <w:p w:rsidR="00E8193B" w:rsidRPr="00FC5165" w:rsidRDefault="00E8193B" w:rsidP="00FC5165">
      <w:pPr>
        <w:tabs>
          <w:tab w:val="num" w:pos="-3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193B" w:rsidRPr="00FC5165" w:rsidRDefault="00E8193B" w:rsidP="00FC5165">
      <w:pPr>
        <w:tabs>
          <w:tab w:val="num" w:pos="-3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Дополнительная</w:t>
      </w:r>
      <w:r w:rsidR="003C2468" w:rsidRPr="00FC5165">
        <w:rPr>
          <w:rFonts w:ascii="Times New Roman" w:hAnsi="Times New Roman" w:cs="Times New Roman"/>
          <w:sz w:val="28"/>
          <w:szCs w:val="28"/>
        </w:rPr>
        <w:t>: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Аткинсон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А. Дж. Принципы клинической фармакологии / под ред. А. Дж. 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Аткинсона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[и др.] : пер. с англ.; под общ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>ед. Г. Т. Сухих.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медицина, 2013. – 556 с.  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Разина, М. П.,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Шетунова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И. В. Травматология и ортопедия детского возраста / М. П. Разина, И. В.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Шетунова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ГЭОТАР – Медиа. – 2016.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Родоманова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Л. А.,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Кочиш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А. Ю. Реконструктивные микрохирургические операции при травмах конечностей: рук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>ля врачей / Л. А. 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Родоманова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А. Ю.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Кочиш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РНИИТО им. Р.Р.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Вредена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– </w:t>
      </w:r>
      <w:r w:rsidR="004C4C9C">
        <w:rPr>
          <w:rFonts w:ascii="Times New Roman" w:hAnsi="Times New Roman" w:cs="Times New Roman"/>
          <w:sz w:val="28"/>
          <w:szCs w:val="28"/>
        </w:rPr>
        <w:br/>
      </w:r>
      <w:r w:rsidRPr="00FC5165">
        <w:rPr>
          <w:rFonts w:ascii="Times New Roman" w:hAnsi="Times New Roman" w:cs="Times New Roman"/>
          <w:sz w:val="28"/>
          <w:szCs w:val="28"/>
        </w:rPr>
        <w:t>2012. –116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Руди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Баклей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Моран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AO-Принципы лечения переломов: в 2 т.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2-е доп. и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изд. / Перевод с англ. Васса-Медиа. /–  2012. –  т. 1. Принципы. –  636 с. – т. 2. Частная травматология. –  467 с.</w:t>
      </w:r>
    </w:p>
    <w:p w:rsidR="0031543F" w:rsidRPr="00063CCD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CCD">
        <w:rPr>
          <w:rFonts w:ascii="Times New Roman" w:hAnsi="Times New Roman" w:cs="Times New Roman"/>
          <w:sz w:val="28"/>
          <w:szCs w:val="28"/>
        </w:rPr>
        <w:t xml:space="preserve">Руководство по хирургии тазобедренного сустава / И. И. </w:t>
      </w:r>
      <w:proofErr w:type="spellStart"/>
      <w:r w:rsidRPr="00063CCD">
        <w:rPr>
          <w:rFonts w:ascii="Times New Roman" w:hAnsi="Times New Roman" w:cs="Times New Roman"/>
          <w:sz w:val="28"/>
          <w:szCs w:val="28"/>
        </w:rPr>
        <w:t>Тихилова</w:t>
      </w:r>
      <w:proofErr w:type="spellEnd"/>
      <w:r w:rsidRPr="00063CCD">
        <w:rPr>
          <w:rFonts w:ascii="Times New Roman" w:hAnsi="Times New Roman" w:cs="Times New Roman"/>
          <w:sz w:val="28"/>
          <w:szCs w:val="28"/>
        </w:rPr>
        <w:t xml:space="preserve">, Р. М. </w:t>
      </w:r>
      <w:proofErr w:type="spellStart"/>
      <w:r w:rsidRPr="00063CCD">
        <w:rPr>
          <w:rFonts w:ascii="Times New Roman" w:hAnsi="Times New Roman" w:cs="Times New Roman"/>
          <w:sz w:val="28"/>
          <w:szCs w:val="28"/>
        </w:rPr>
        <w:t>Шубнякова</w:t>
      </w:r>
      <w:proofErr w:type="spellEnd"/>
      <w:r w:rsidRPr="00063CCD">
        <w:rPr>
          <w:rFonts w:ascii="Times New Roman" w:hAnsi="Times New Roman" w:cs="Times New Roman"/>
          <w:sz w:val="28"/>
          <w:szCs w:val="28"/>
        </w:rPr>
        <w:t xml:space="preserve">; под ред. И. И. </w:t>
      </w:r>
      <w:proofErr w:type="spellStart"/>
      <w:r w:rsidRPr="00063CCD">
        <w:rPr>
          <w:rFonts w:ascii="Times New Roman" w:hAnsi="Times New Roman" w:cs="Times New Roman"/>
          <w:sz w:val="28"/>
          <w:szCs w:val="28"/>
        </w:rPr>
        <w:t>Тихиловой</w:t>
      </w:r>
      <w:proofErr w:type="spellEnd"/>
      <w:r w:rsidRPr="00063CCD">
        <w:rPr>
          <w:rFonts w:ascii="Times New Roman" w:hAnsi="Times New Roman" w:cs="Times New Roman"/>
          <w:sz w:val="28"/>
          <w:szCs w:val="28"/>
        </w:rPr>
        <w:t>, – СПб</w:t>
      </w:r>
      <w:proofErr w:type="gramStart"/>
      <w:r w:rsidRPr="00063CCD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63CCD">
        <w:rPr>
          <w:rFonts w:ascii="Times New Roman" w:hAnsi="Times New Roman" w:cs="Times New Roman"/>
          <w:sz w:val="28"/>
          <w:szCs w:val="28"/>
        </w:rPr>
        <w:t xml:space="preserve">РНИИТО им. Р.Р. </w:t>
      </w:r>
      <w:proofErr w:type="spellStart"/>
      <w:r w:rsidRPr="00063CCD">
        <w:rPr>
          <w:rFonts w:ascii="Times New Roman" w:hAnsi="Times New Roman" w:cs="Times New Roman"/>
          <w:sz w:val="28"/>
          <w:szCs w:val="28"/>
        </w:rPr>
        <w:t>Вредена</w:t>
      </w:r>
      <w:proofErr w:type="spellEnd"/>
      <w:r w:rsidRPr="00063CCD">
        <w:rPr>
          <w:rFonts w:ascii="Times New Roman" w:hAnsi="Times New Roman" w:cs="Times New Roman"/>
          <w:sz w:val="28"/>
          <w:szCs w:val="28"/>
        </w:rPr>
        <w:t>, 2014. – т. 1. – 368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lastRenderedPageBreak/>
        <w:t xml:space="preserve">Руководство по хирургии тазобедренного сустава / И. И.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Тихилова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Р. М.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Шубнякова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; под ред. И. И.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Тихиловой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,– СПб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РНИИТО им. Р.Р.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Вредена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.- 2014. – т. 2. – 356 с.</w:t>
      </w:r>
    </w:p>
    <w:p w:rsidR="0031543F" w:rsidRPr="00063CCD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3CCD">
        <w:rPr>
          <w:rFonts w:ascii="Times New Roman" w:hAnsi="Times New Roman" w:cs="Times New Roman"/>
          <w:sz w:val="28"/>
          <w:szCs w:val="28"/>
        </w:rPr>
        <w:t>Саймон</w:t>
      </w:r>
      <w:proofErr w:type="spellEnd"/>
      <w:r w:rsidRPr="00063CCD">
        <w:rPr>
          <w:rFonts w:ascii="Times New Roman" w:hAnsi="Times New Roman" w:cs="Times New Roman"/>
          <w:sz w:val="28"/>
          <w:szCs w:val="28"/>
        </w:rPr>
        <w:t xml:space="preserve">, Р. Р., </w:t>
      </w:r>
      <w:proofErr w:type="spellStart"/>
      <w:r w:rsidRPr="00063CCD">
        <w:rPr>
          <w:rFonts w:ascii="Times New Roman" w:hAnsi="Times New Roman" w:cs="Times New Roman"/>
          <w:sz w:val="28"/>
          <w:szCs w:val="28"/>
        </w:rPr>
        <w:t>Шерман</w:t>
      </w:r>
      <w:proofErr w:type="spellEnd"/>
      <w:r w:rsidRPr="00063CCD">
        <w:rPr>
          <w:rFonts w:ascii="Times New Roman" w:hAnsi="Times New Roman" w:cs="Times New Roman"/>
          <w:sz w:val="28"/>
          <w:szCs w:val="28"/>
        </w:rPr>
        <w:t>, С. С. Неотложная травматология и ортопедия. Верхние и нижние конечности / Р. Р. </w:t>
      </w:r>
      <w:proofErr w:type="spellStart"/>
      <w:r w:rsidRPr="00063CCD">
        <w:rPr>
          <w:rFonts w:ascii="Times New Roman" w:hAnsi="Times New Roman" w:cs="Times New Roman"/>
          <w:sz w:val="28"/>
          <w:szCs w:val="28"/>
        </w:rPr>
        <w:t>Саймон</w:t>
      </w:r>
      <w:proofErr w:type="spellEnd"/>
      <w:r w:rsidRPr="00063CCD">
        <w:rPr>
          <w:rFonts w:ascii="Times New Roman" w:hAnsi="Times New Roman" w:cs="Times New Roman"/>
          <w:sz w:val="28"/>
          <w:szCs w:val="28"/>
        </w:rPr>
        <w:t>, С. С. </w:t>
      </w:r>
      <w:proofErr w:type="spellStart"/>
      <w:r w:rsidRPr="00063CCD">
        <w:rPr>
          <w:rFonts w:ascii="Times New Roman" w:hAnsi="Times New Roman" w:cs="Times New Roman"/>
          <w:sz w:val="28"/>
          <w:szCs w:val="28"/>
        </w:rPr>
        <w:t>Шерман</w:t>
      </w:r>
      <w:proofErr w:type="spellEnd"/>
      <w:r w:rsidRPr="00063CCD">
        <w:rPr>
          <w:rFonts w:ascii="Times New Roman" w:hAnsi="Times New Roman" w:cs="Times New Roman"/>
          <w:sz w:val="28"/>
          <w:szCs w:val="28"/>
        </w:rPr>
        <w:t>.  – М.</w:t>
      </w:r>
      <w:proofErr w:type="gramStart"/>
      <w:r w:rsidRPr="00063CC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63CCD">
        <w:rPr>
          <w:rFonts w:ascii="Times New Roman" w:hAnsi="Times New Roman" w:cs="Times New Roman"/>
          <w:sz w:val="28"/>
          <w:szCs w:val="28"/>
        </w:rPr>
        <w:t> БИНОМ. – 2014. – 576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Синяченко, О. В. Диагностика и лечение болезней суставов /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О.В.Синяченко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. – СПб. :  ЭЛБИ 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онецк: изд.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Заславский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 А.Ю. – 2012. – 560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Справочник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Видаль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Лекарственные препараты в Беларуси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справочник.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ЮБМ Медика Рус, 2013. – 816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Удовиченко, О. В.,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Грекова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Н. М. Диабетическая стопа: руководство для врачей / О. В. Удовиченко, Н. М.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Грекова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мед. – 2010. – 272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 xml:space="preserve">Ульрих, Э. В., Губин, А. В. Признаки патологии шеи в клинических синдромах: пособие для врачей / Э.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В.Ульрих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А. В. Губин –  СПб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>Синтез Бук. – 2011. –  80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Харкевич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Д. А. Фармакология / Д. А.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Харкевич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. – 10-е изд.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ГЭОТАР-Медиа, 2010. – 750 с.</w:t>
      </w:r>
    </w:p>
    <w:p w:rsidR="0031543F" w:rsidRPr="00FC5165" w:rsidRDefault="0031543F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Шипков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 xml:space="preserve">, Н. Н., Голубев, В. Г., Борисов, Е. С. Неотложная травматология в очаге массового поражения при множественных и сочетанных повреждениях / Н. Н. </w:t>
      </w:r>
      <w:proofErr w:type="spellStart"/>
      <w:r w:rsidRPr="00FC5165">
        <w:rPr>
          <w:rFonts w:ascii="Times New Roman" w:hAnsi="Times New Roman" w:cs="Times New Roman"/>
          <w:sz w:val="28"/>
          <w:szCs w:val="28"/>
        </w:rPr>
        <w:t>Шипков</w:t>
      </w:r>
      <w:proofErr w:type="spellEnd"/>
      <w:r w:rsidRPr="00FC5165">
        <w:rPr>
          <w:rFonts w:ascii="Times New Roman" w:hAnsi="Times New Roman" w:cs="Times New Roman"/>
          <w:sz w:val="28"/>
          <w:szCs w:val="28"/>
        </w:rPr>
        <w:t>, В. Г. Голубев, Е. С. Борисов – М.</w:t>
      </w:r>
      <w:proofErr w:type="gramStart"/>
      <w:r w:rsidRPr="00FC51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5165">
        <w:rPr>
          <w:rFonts w:ascii="Times New Roman" w:hAnsi="Times New Roman" w:cs="Times New Roman"/>
          <w:sz w:val="28"/>
          <w:szCs w:val="28"/>
        </w:rPr>
        <w:t xml:space="preserve"> Бином. –  2015. –  608 с.</w:t>
      </w:r>
    </w:p>
    <w:p w:rsidR="00D82781" w:rsidRPr="00FC5165" w:rsidRDefault="00D82781" w:rsidP="00FC5165">
      <w:pPr>
        <w:pStyle w:val="Bodytext180"/>
        <w:shd w:val="clear" w:color="auto" w:fill="auto"/>
        <w:spacing w:line="240" w:lineRule="auto"/>
        <w:ind w:firstLine="709"/>
        <w:jc w:val="both"/>
      </w:pPr>
    </w:p>
    <w:p w:rsidR="00624C84" w:rsidRPr="00FC5165" w:rsidRDefault="00624C84" w:rsidP="00FC5165">
      <w:pPr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165">
        <w:rPr>
          <w:rFonts w:ascii="Times New Roman" w:hAnsi="Times New Roman" w:cs="Times New Roman"/>
          <w:sz w:val="28"/>
          <w:szCs w:val="28"/>
        </w:rPr>
        <w:t>Нормативные правовые акты:</w:t>
      </w:r>
    </w:p>
    <w:p w:rsidR="00A713F9" w:rsidRPr="00284EFE" w:rsidRDefault="00A713F9" w:rsidP="00AD0928">
      <w:pPr>
        <w:pStyle w:val="21"/>
        <w:widowControl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Конституция Республики Беларусь 1994 года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доп., принятыми на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референдумах 24 </w:t>
      </w:r>
      <w:proofErr w:type="spellStart"/>
      <w:r w:rsidRPr="00284EFE">
        <w:rPr>
          <w:rFonts w:ascii="Times New Roman" w:hAnsi="Times New Roman"/>
          <w:sz w:val="28"/>
          <w:szCs w:val="28"/>
        </w:rPr>
        <w:t>нояб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rFonts w:ascii="Times New Roman" w:hAnsi="Times New Roman"/>
            <w:sz w:val="28"/>
            <w:szCs w:val="28"/>
          </w:rPr>
          <w:t>1996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rFonts w:ascii="Times New Roman" w:hAnsi="Times New Roman"/>
            <w:sz w:val="28"/>
            <w:szCs w:val="28"/>
          </w:rPr>
          <w:t>2004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– Минск : </w:t>
      </w:r>
      <w:proofErr w:type="spellStart"/>
      <w:r w:rsidRPr="00284EFE">
        <w:rPr>
          <w:rFonts w:ascii="Times New Roman" w:hAnsi="Times New Roman"/>
          <w:sz w:val="28"/>
          <w:szCs w:val="28"/>
        </w:rPr>
        <w:t>Амалфея</w:t>
      </w:r>
      <w:proofErr w:type="spellEnd"/>
      <w:r w:rsidRPr="00284EFE">
        <w:rPr>
          <w:rFonts w:ascii="Times New Roman" w:hAnsi="Times New Roman"/>
          <w:sz w:val="28"/>
          <w:szCs w:val="28"/>
        </w:rPr>
        <w:t>, 2006. – 48 с.</w:t>
      </w:r>
    </w:p>
    <w:p w:rsidR="00A713F9" w:rsidRPr="00284EFE" w:rsidRDefault="00A713F9" w:rsidP="00AD0928">
      <w:pPr>
        <w:pStyle w:val="21"/>
        <w:widowControl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борьбе с коррупцией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15.07.2015 № 305–З.</w:t>
      </w:r>
    </w:p>
    <w:p w:rsidR="00A713F9" w:rsidRPr="00284EFE" w:rsidRDefault="00A713F9" w:rsidP="00AD0928">
      <w:pPr>
        <w:pStyle w:val="21"/>
        <w:widowControl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государственных минимальных социальных стандартах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доп.</w:t>
      </w:r>
    </w:p>
    <w:p w:rsidR="00A713F9" w:rsidRPr="00284EFE" w:rsidRDefault="00A713F9" w:rsidP="00AD0928">
      <w:pPr>
        <w:pStyle w:val="21"/>
        <w:widowControl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26</w:t>
      </w:r>
      <w:r>
        <w:rPr>
          <w:rFonts w:ascii="Times New Roman" w:hAnsi="Times New Roman"/>
          <w:sz w:val="28"/>
          <w:szCs w:val="28"/>
        </w:rPr>
        <w:t>.07.</w:t>
      </w:r>
      <w:r w:rsidRPr="00284EFE">
        <w:rPr>
          <w:rFonts w:ascii="Times New Roman" w:hAnsi="Times New Roman"/>
          <w:sz w:val="28"/>
          <w:szCs w:val="28"/>
        </w:rPr>
        <w:t>1999 № 29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</w:t>
      </w:r>
    </w:p>
    <w:p w:rsidR="00A713F9" w:rsidRPr="00284EFE" w:rsidRDefault="00A713F9" w:rsidP="00AD0928">
      <w:pPr>
        <w:pStyle w:val="21"/>
        <w:widowControl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здравоохранении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18</w:t>
      </w:r>
      <w:r w:rsidR="00063CCD">
        <w:rPr>
          <w:rFonts w:ascii="Times New Roman" w:hAnsi="Times New Roman"/>
          <w:sz w:val="28"/>
          <w:szCs w:val="28"/>
        </w:rPr>
        <w:t>.06.</w:t>
      </w:r>
      <w:r w:rsidRPr="00284EFE">
        <w:rPr>
          <w:rFonts w:ascii="Times New Roman" w:hAnsi="Times New Roman"/>
          <w:sz w:val="28"/>
          <w:szCs w:val="28"/>
        </w:rPr>
        <w:t>1993 № 2435–XII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284EFE">
        <w:rPr>
          <w:rFonts w:ascii="Times New Roman" w:hAnsi="Times New Roman"/>
          <w:sz w:val="28"/>
          <w:szCs w:val="28"/>
        </w:rPr>
        <w:t>в ред. Закона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 w:rsidRPr="005F1F21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.06.</w:t>
      </w:r>
      <w:r w:rsidRPr="005F1F21">
        <w:rPr>
          <w:rFonts w:ascii="Times New Roman" w:hAnsi="Times New Roman"/>
          <w:sz w:val="28"/>
          <w:szCs w:val="28"/>
        </w:rPr>
        <w:t>2008 № 363-З: с изм. и доп.</w:t>
      </w:r>
    </w:p>
    <w:p w:rsidR="0031543F" w:rsidRPr="00FC5165" w:rsidRDefault="00A713F9" w:rsidP="00AD0928">
      <w:pPr>
        <w:pStyle w:val="a4"/>
        <w:numPr>
          <w:ilvl w:val="0"/>
          <w:numId w:val="2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лекарственных средствах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20.07.2006 </w:t>
      </w:r>
      <w:r w:rsidR="00063CCD">
        <w:rPr>
          <w:rFonts w:ascii="Times New Roman" w:hAnsi="Times New Roman"/>
          <w:sz w:val="28"/>
          <w:szCs w:val="28"/>
        </w:rPr>
        <w:t xml:space="preserve"> </w:t>
      </w:r>
      <w:r w:rsidR="00063CCD"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161-З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</w:t>
      </w:r>
    </w:p>
    <w:p w:rsidR="0031543F" w:rsidRPr="00FC5165" w:rsidRDefault="00984A8B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снижению антибактериальной резистентности микроорганизмов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29.12.2015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№ 1301.</w:t>
      </w:r>
    </w:p>
    <w:p w:rsidR="0031543F" w:rsidRPr="00FC5165" w:rsidRDefault="009415B1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Директива Президента Республики Беларусь от 11</w:t>
      </w:r>
      <w:r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 xml:space="preserve"> № 1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860D1">
        <w:rPr>
          <w:rFonts w:ascii="Times New Roman" w:hAnsi="Times New Roman"/>
          <w:sz w:val="28"/>
          <w:szCs w:val="28"/>
        </w:rPr>
        <w:t xml:space="preserve">в ред. </w:t>
      </w:r>
      <w:hyperlink r:id="rId12" w:history="1">
        <w:r w:rsidRPr="002860D1">
          <w:rPr>
            <w:rFonts w:ascii="Times New Roman" w:hAnsi="Times New Roman"/>
            <w:sz w:val="28"/>
            <w:szCs w:val="28"/>
          </w:rPr>
          <w:t>Указа</w:t>
        </w:r>
      </w:hyperlink>
      <w:r w:rsidRPr="002860D1">
        <w:rPr>
          <w:rFonts w:ascii="Times New Roman" w:hAnsi="Times New Roman"/>
          <w:sz w:val="28"/>
          <w:szCs w:val="28"/>
        </w:rPr>
        <w:t xml:space="preserve"> Президента</w:t>
      </w:r>
      <w:proofErr w:type="gramStart"/>
      <w:r w:rsidRPr="002860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60D1">
        <w:rPr>
          <w:rFonts w:ascii="Times New Roman" w:hAnsi="Times New Roman"/>
          <w:sz w:val="28"/>
          <w:szCs w:val="28"/>
        </w:rPr>
        <w:t>Р</w:t>
      </w:r>
      <w:proofErr w:type="gramEnd"/>
      <w:r w:rsidRPr="002860D1">
        <w:rPr>
          <w:rFonts w:ascii="Times New Roman" w:hAnsi="Times New Roman"/>
          <w:sz w:val="28"/>
          <w:szCs w:val="28"/>
        </w:rPr>
        <w:t>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60D1">
        <w:rPr>
          <w:rFonts w:ascii="Times New Roman" w:hAnsi="Times New Roman"/>
          <w:sz w:val="28"/>
          <w:szCs w:val="28"/>
        </w:rPr>
        <w:t xml:space="preserve"> Беларусь от 12.10.2015 </w:t>
      </w:r>
      <w:r>
        <w:rPr>
          <w:rFonts w:ascii="Times New Roman" w:hAnsi="Times New Roman"/>
          <w:sz w:val="28"/>
          <w:szCs w:val="28"/>
        </w:rPr>
        <w:t>№</w:t>
      </w:r>
      <w:r w:rsidRPr="002860D1">
        <w:rPr>
          <w:rFonts w:ascii="Times New Roman" w:hAnsi="Times New Roman"/>
          <w:sz w:val="28"/>
          <w:szCs w:val="28"/>
        </w:rPr>
        <w:t xml:space="preserve"> 420</w:t>
      </w:r>
      <w:r w:rsidR="0031543F" w:rsidRPr="00FC5165">
        <w:rPr>
          <w:rFonts w:ascii="Times New Roman" w:hAnsi="Times New Roman" w:cs="Times New Roman"/>
          <w:sz w:val="28"/>
          <w:szCs w:val="28"/>
        </w:rPr>
        <w:t>.</w:t>
      </w:r>
    </w:p>
    <w:p w:rsidR="0031543F" w:rsidRPr="00FC5165" w:rsidRDefault="004555C1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rFonts w:ascii="Times New Roman" w:hAnsi="Times New Roman"/>
          <w:sz w:val="28"/>
          <w:szCs w:val="28"/>
        </w:rPr>
        <w:t>ублики</w:t>
      </w:r>
      <w:r w:rsidRPr="00284EFE">
        <w:rPr>
          <w:rFonts w:ascii="Times New Roman" w:hAnsi="Times New Roman"/>
          <w:sz w:val="28"/>
          <w:szCs w:val="28"/>
        </w:rPr>
        <w:t xml:space="preserve"> Беларусь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lastRenderedPageBreak/>
        <w:t xml:space="preserve">приказ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</w:t>
      </w:r>
      <w:r>
        <w:rPr>
          <w:rFonts w:ascii="Times New Roman" w:hAnsi="Times New Roman"/>
          <w:sz w:val="28"/>
          <w:szCs w:val="28"/>
        </w:rPr>
        <w:t>0</w:t>
      </w:r>
      <w:r w:rsidRPr="00284EF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.01.</w:t>
      </w:r>
      <w:r w:rsidRPr="00284EFE">
        <w:rPr>
          <w:rFonts w:ascii="Times New Roman" w:hAnsi="Times New Roman"/>
          <w:sz w:val="28"/>
          <w:szCs w:val="28"/>
        </w:rPr>
        <w:t>2012 № 9 : с изм. и доп.</w:t>
      </w:r>
    </w:p>
    <w:p w:rsidR="0031543F" w:rsidRPr="00FC5165" w:rsidRDefault="004555C1" w:rsidP="00AD0928">
      <w:pPr>
        <w:pStyle w:val="a4"/>
        <w:numPr>
          <w:ilvl w:val="0"/>
          <w:numId w:val="2"/>
        </w:numPr>
        <w:tabs>
          <w:tab w:val="num" w:pos="-36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</w:t>
      </w:r>
      <w:r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02.11.2005 № 44 </w:t>
      </w:r>
      <w:r>
        <w:rPr>
          <w:rFonts w:ascii="Times New Roman" w:hAnsi="Times New Roman"/>
          <w:sz w:val="28"/>
          <w:szCs w:val="28"/>
        </w:rPr>
        <w:t>: с изм. и доп.</w:t>
      </w:r>
    </w:p>
    <w:p w:rsidR="004555C1" w:rsidRPr="00284EFE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 xml:space="preserve">с изм. и доп. </w:t>
      </w:r>
    </w:p>
    <w:p w:rsidR="004555C1" w:rsidRPr="00284EFE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усилении требований к руководящим к</w:t>
      </w:r>
      <w:r w:rsidR="00382934">
        <w:rPr>
          <w:rFonts w:ascii="Times New Roman" w:hAnsi="Times New Roman"/>
          <w:sz w:val="28"/>
          <w:szCs w:val="28"/>
        </w:rPr>
        <w:t>адрам и работникам организаций</w:t>
      </w:r>
      <w:proofErr w:type="gramStart"/>
      <w:r w:rsidR="00382934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2014 № 5.</w:t>
      </w:r>
    </w:p>
    <w:p w:rsidR="004555C1" w:rsidRPr="00284EFE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> 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16.12.2010 № 168 : с изм. и доп.</w:t>
      </w:r>
    </w:p>
    <w:p w:rsidR="004555C1" w:rsidRPr="00284EFE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Совета Министров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14</w:t>
      </w:r>
      <w:r>
        <w:rPr>
          <w:rFonts w:ascii="Times New Roman" w:hAnsi="Times New Roman"/>
          <w:sz w:val="28"/>
          <w:szCs w:val="28"/>
        </w:rPr>
        <w:t>.03.</w:t>
      </w:r>
      <w:r w:rsidRPr="00284EFE">
        <w:rPr>
          <w:rFonts w:ascii="Times New Roman" w:hAnsi="Times New Roman"/>
          <w:sz w:val="28"/>
          <w:szCs w:val="28"/>
        </w:rPr>
        <w:t>2016 № 200</w:t>
      </w:r>
      <w:r>
        <w:rPr>
          <w:rFonts w:ascii="Times New Roman" w:hAnsi="Times New Roman"/>
          <w:sz w:val="28"/>
          <w:szCs w:val="28"/>
        </w:rPr>
        <w:t xml:space="preserve"> :</w:t>
      </w:r>
      <w:r w:rsidRPr="00284EFE">
        <w:rPr>
          <w:rFonts w:ascii="Times New Roman" w:hAnsi="Times New Roman"/>
          <w:sz w:val="28"/>
          <w:szCs w:val="28"/>
        </w:rPr>
        <w:t xml:space="preserve"> с изм. и доп. </w:t>
      </w:r>
    </w:p>
    <w:p w:rsidR="004555C1" w:rsidRPr="00284EFE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rFonts w:ascii="Times New Roman" w:hAnsi="Times New Roman"/>
            <w:sz w:val="28"/>
            <w:szCs w:val="28"/>
          </w:rPr>
          <w:t>2006 г</w:t>
        </w:r>
      </w:smartTag>
      <w:r w:rsidRPr="00284EFE">
        <w:rPr>
          <w:rFonts w:ascii="Times New Roman" w:hAnsi="Times New Roman"/>
          <w:sz w:val="28"/>
          <w:szCs w:val="28"/>
        </w:rPr>
        <w:t>. № 120: постановление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31.10.2007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99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в </w:t>
      </w:r>
      <w:r w:rsidRPr="00284EFE">
        <w:rPr>
          <w:rFonts w:ascii="Times New Roman" w:hAnsi="Times New Roman"/>
          <w:sz w:val="28"/>
          <w:szCs w:val="28"/>
        </w:rPr>
        <w:t>ред. постановлени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</w:t>
      </w:r>
      <w:r>
        <w:rPr>
          <w:rFonts w:ascii="Times New Roman" w:hAnsi="Times New Roman"/>
          <w:sz w:val="28"/>
          <w:szCs w:val="28"/>
        </w:rPr>
        <w:t xml:space="preserve"> 31.10.2008 № 181 : с изм. и доп. </w:t>
      </w:r>
      <w:r w:rsidRPr="00284EFE">
        <w:rPr>
          <w:rFonts w:ascii="Times New Roman" w:hAnsi="Times New Roman"/>
          <w:sz w:val="28"/>
          <w:szCs w:val="28"/>
        </w:rPr>
        <w:t xml:space="preserve"> </w:t>
      </w:r>
    </w:p>
    <w:p w:rsidR="004555C1" w:rsidRPr="00284EFE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rFonts w:ascii="Times New Roman" w:hAnsi="Times New Roman"/>
          <w:sz w:val="28"/>
          <w:szCs w:val="28"/>
        </w:rPr>
        <w:t xml:space="preserve"> июля </w:t>
      </w:r>
      <w:r w:rsidRPr="00284EFE">
        <w:rPr>
          <w:rFonts w:ascii="Times New Roman" w:hAnsi="Times New Roman"/>
          <w:sz w:val="28"/>
          <w:szCs w:val="28"/>
        </w:rPr>
        <w:t>2002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284EFE">
        <w:rPr>
          <w:rFonts w:ascii="Times New Roman" w:hAnsi="Times New Roman"/>
          <w:sz w:val="28"/>
          <w:szCs w:val="28"/>
        </w:rPr>
        <w:t xml:space="preserve"> № 47: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2008 № 228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доп.</w:t>
      </w:r>
    </w:p>
    <w:p w:rsidR="004555C1" w:rsidRPr="00284EFE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08.05.2013  № 40.</w:t>
      </w:r>
    </w:p>
    <w:p w:rsidR="004555C1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17</w:t>
      </w:r>
      <w:r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2015 № 48.</w:t>
      </w:r>
    </w:p>
    <w:p w:rsidR="004555C1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0FD">
        <w:rPr>
          <w:rFonts w:ascii="Times New Roman" w:hAnsi="Times New Roman"/>
          <w:sz w:val="28"/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9440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40FD">
        <w:rPr>
          <w:rFonts w:ascii="Times New Roman" w:hAnsi="Times New Roman"/>
          <w:sz w:val="28"/>
          <w:szCs w:val="28"/>
        </w:rPr>
        <w:t>Р</w:t>
      </w:r>
      <w:proofErr w:type="gramEnd"/>
      <w:r w:rsidRPr="009440FD">
        <w:rPr>
          <w:rFonts w:ascii="Times New Roman" w:hAnsi="Times New Roman"/>
          <w:sz w:val="28"/>
          <w:szCs w:val="28"/>
        </w:rPr>
        <w:t>есп</w:t>
      </w:r>
      <w:proofErr w:type="spellEnd"/>
      <w:r w:rsidRPr="009440FD">
        <w:rPr>
          <w:rFonts w:ascii="Times New Roman" w:hAnsi="Times New Roman"/>
          <w:sz w:val="28"/>
          <w:szCs w:val="28"/>
        </w:rPr>
        <w:t xml:space="preserve">. Беларусь от 12.08.2016 </w:t>
      </w:r>
      <w:r w:rsidR="00063CCD">
        <w:rPr>
          <w:rFonts w:ascii="Times New Roman" w:hAnsi="Times New Roman"/>
          <w:sz w:val="28"/>
          <w:szCs w:val="28"/>
        </w:rPr>
        <w:br/>
      </w:r>
      <w:r w:rsidRPr="009440FD">
        <w:rPr>
          <w:rFonts w:ascii="Times New Roman" w:hAnsi="Times New Roman"/>
          <w:sz w:val="28"/>
          <w:szCs w:val="28"/>
        </w:rPr>
        <w:t>№ 96</w:t>
      </w:r>
      <w:r>
        <w:rPr>
          <w:rFonts w:ascii="Times New Roman" w:hAnsi="Times New Roman"/>
          <w:sz w:val="28"/>
          <w:szCs w:val="28"/>
        </w:rPr>
        <w:t>.</w:t>
      </w:r>
    </w:p>
    <w:p w:rsidR="004555C1" w:rsidRPr="00284EFE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0FD">
        <w:rPr>
          <w:rFonts w:ascii="Times New Roman" w:hAnsi="Times New Roman"/>
          <w:sz w:val="28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40FD">
        <w:rPr>
          <w:rFonts w:ascii="Times New Roman" w:hAnsi="Times New Roman"/>
          <w:sz w:val="28"/>
          <w:szCs w:val="28"/>
        </w:rPr>
        <w:t>Р</w:t>
      </w:r>
      <w:proofErr w:type="gramEnd"/>
      <w:r w:rsidRPr="009440FD">
        <w:rPr>
          <w:rFonts w:ascii="Times New Roman" w:hAnsi="Times New Roman"/>
          <w:sz w:val="28"/>
          <w:szCs w:val="28"/>
        </w:rPr>
        <w:t>есп</w:t>
      </w:r>
      <w:proofErr w:type="spellEnd"/>
      <w:r w:rsidRPr="009440FD">
        <w:rPr>
          <w:rFonts w:ascii="Times New Roman" w:hAnsi="Times New Roman"/>
          <w:sz w:val="28"/>
          <w:szCs w:val="28"/>
        </w:rPr>
        <w:t>. Беларусь от 18.07.2016 № 88</w:t>
      </w:r>
      <w:r>
        <w:rPr>
          <w:rFonts w:ascii="Times New Roman" w:hAnsi="Times New Roman"/>
          <w:sz w:val="28"/>
          <w:szCs w:val="28"/>
        </w:rPr>
        <w:t>.</w:t>
      </w:r>
    </w:p>
    <w:p w:rsidR="004555C1" w:rsidRPr="00284EFE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4F86">
        <w:rPr>
          <w:rFonts w:ascii="Times New Roman" w:eastAsiaTheme="minorHAnsi" w:hAnsi="Times New Roman" w:cstheme="minorBidi"/>
          <w:sz w:val="28"/>
          <w:szCs w:val="28"/>
        </w:rPr>
        <w:lastRenderedPageBreak/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</w:t>
      </w:r>
      <w:r>
        <w:rPr>
          <w:rFonts w:ascii="Times New Roman" w:eastAsiaTheme="minorHAnsi" w:hAnsi="Times New Roman" w:cstheme="minorBidi"/>
          <w:sz w:val="28"/>
          <w:szCs w:val="28"/>
        </w:rPr>
        <w:t>инистерст</w:t>
      </w:r>
      <w:r w:rsidRPr="00D94F86">
        <w:rPr>
          <w:rFonts w:ascii="Times New Roman" w:eastAsiaTheme="minorHAnsi" w:hAnsi="Times New Roman" w:cstheme="minorBidi"/>
          <w:sz w:val="28"/>
          <w:szCs w:val="28"/>
        </w:rPr>
        <w:t>ва здравоохранения</w:t>
      </w:r>
      <w:proofErr w:type="gramStart"/>
      <w:r w:rsidRPr="00D94F86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proofErr w:type="spellStart"/>
      <w:r w:rsidRPr="00D94F86">
        <w:rPr>
          <w:rFonts w:ascii="Times New Roman" w:eastAsiaTheme="minorHAnsi" w:hAnsi="Times New Roman" w:cstheme="minorBidi"/>
          <w:sz w:val="28"/>
          <w:szCs w:val="28"/>
        </w:rPr>
        <w:t>Р</w:t>
      </w:r>
      <w:proofErr w:type="gramEnd"/>
      <w:r w:rsidRPr="00D94F86">
        <w:rPr>
          <w:rFonts w:ascii="Times New Roman" w:eastAsiaTheme="minorHAnsi" w:hAnsi="Times New Roman" w:cstheme="minorBidi"/>
          <w:sz w:val="28"/>
          <w:szCs w:val="28"/>
        </w:rPr>
        <w:t>есп</w:t>
      </w:r>
      <w:proofErr w:type="spellEnd"/>
      <w:r w:rsidRPr="00D94F86">
        <w:rPr>
          <w:rFonts w:ascii="Times New Roman" w:eastAsiaTheme="minorHAnsi" w:hAnsi="Times New Roman" w:cstheme="minorBidi"/>
          <w:sz w:val="28"/>
          <w:szCs w:val="28"/>
        </w:rPr>
        <w:t>. Беларусь от 30.09.2010 № 1030</w:t>
      </w:r>
      <w:r w:rsidRPr="00284EFE">
        <w:rPr>
          <w:rFonts w:ascii="Times New Roman" w:hAnsi="Times New Roman"/>
          <w:sz w:val="28"/>
          <w:szCs w:val="28"/>
        </w:rPr>
        <w:t>.</w:t>
      </w:r>
    </w:p>
    <w:p w:rsidR="004555C1" w:rsidRPr="00284EFE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</w:t>
      </w:r>
      <w:r>
        <w:rPr>
          <w:rFonts w:ascii="Times New Roman" w:hAnsi="Times New Roman"/>
          <w:sz w:val="28"/>
          <w:szCs w:val="28"/>
        </w:rPr>
        <w:t>0</w:t>
      </w:r>
      <w:r w:rsidRPr="00284EF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.11.</w:t>
      </w:r>
      <w:r w:rsidRPr="00284EFE">
        <w:rPr>
          <w:rFonts w:ascii="Times New Roman" w:hAnsi="Times New Roman"/>
          <w:sz w:val="28"/>
          <w:szCs w:val="28"/>
        </w:rPr>
        <w:t>2012  № 1323.</w:t>
      </w:r>
    </w:p>
    <w:p w:rsidR="004555C1" w:rsidRPr="00284EFE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Концепци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>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31.03.2011 № 335.</w:t>
      </w:r>
    </w:p>
    <w:p w:rsidR="00382934" w:rsidRPr="00382934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</w:pPr>
      <w:r w:rsidRPr="00382934">
        <w:rPr>
          <w:rFonts w:ascii="Times New Roman" w:hAnsi="Times New Roman"/>
          <w:sz w:val="28"/>
          <w:szCs w:val="28"/>
        </w:rPr>
        <w:t>Об утверждении надлежащей аптечной практики</w:t>
      </w:r>
      <w:proofErr w:type="gramStart"/>
      <w:r w:rsidRPr="00382934">
        <w:rPr>
          <w:rFonts w:ascii="Times New Roman" w:hAnsi="Times New Roman"/>
          <w:sz w:val="28"/>
          <w:szCs w:val="28"/>
        </w:rPr>
        <w:t> :</w:t>
      </w:r>
      <w:proofErr w:type="gramEnd"/>
      <w:r w:rsidRPr="00382934">
        <w:rPr>
          <w:rFonts w:ascii="Times New Roman" w:hAnsi="Times New Roman"/>
          <w:sz w:val="28"/>
          <w:szCs w:val="28"/>
        </w:rPr>
        <w:t xml:space="preserve"> постановление Министерства здравоохранения Республики Беларусь от 27.12.2006  № 120 : в ред. постановления Министерства здравоохранения </w:t>
      </w:r>
      <w:proofErr w:type="spellStart"/>
      <w:r w:rsidRPr="00382934">
        <w:rPr>
          <w:rFonts w:ascii="Times New Roman" w:hAnsi="Times New Roman"/>
          <w:sz w:val="28"/>
          <w:szCs w:val="28"/>
        </w:rPr>
        <w:t>Респ</w:t>
      </w:r>
      <w:proofErr w:type="spellEnd"/>
      <w:r w:rsidRPr="00382934">
        <w:rPr>
          <w:rFonts w:ascii="Times New Roman" w:hAnsi="Times New Roman"/>
          <w:sz w:val="28"/>
          <w:szCs w:val="28"/>
        </w:rPr>
        <w:t>. Беларусь от 3</w:t>
      </w:r>
      <w:r w:rsidR="00382934" w:rsidRPr="00382934">
        <w:rPr>
          <w:rFonts w:ascii="Times New Roman" w:hAnsi="Times New Roman"/>
          <w:sz w:val="28"/>
          <w:szCs w:val="28"/>
        </w:rPr>
        <w:t xml:space="preserve">1.10.2008 № 181 : с изм. и доп. </w:t>
      </w:r>
    </w:p>
    <w:p w:rsidR="00382934" w:rsidRDefault="004555C1" w:rsidP="00AD0928">
      <w:pPr>
        <w:pStyle w:val="21"/>
        <w:widowControl/>
        <w:numPr>
          <w:ilvl w:val="0"/>
          <w:numId w:val="2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2934">
        <w:rPr>
          <w:rFonts w:ascii="Times New Roman" w:hAnsi="Times New Roman"/>
          <w:sz w:val="28"/>
          <w:szCs w:val="28"/>
        </w:rPr>
        <w:t xml:space="preserve"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 </w:t>
      </w:r>
      <w:proofErr w:type="spellStart"/>
      <w:r w:rsidRPr="00382934">
        <w:rPr>
          <w:rFonts w:ascii="Times New Roman" w:hAnsi="Times New Roman"/>
          <w:sz w:val="28"/>
          <w:szCs w:val="28"/>
        </w:rPr>
        <w:t>Респ</w:t>
      </w:r>
      <w:proofErr w:type="spellEnd"/>
      <w:r w:rsidRPr="00382934">
        <w:rPr>
          <w:rFonts w:ascii="Times New Roman" w:hAnsi="Times New Roman"/>
          <w:sz w:val="28"/>
          <w:szCs w:val="28"/>
        </w:rPr>
        <w:t>. Беларусь от 14.11.2008 № 1044: с изм. и доп.</w:t>
      </w:r>
      <w:r w:rsidR="00382934" w:rsidRPr="00382934">
        <w:rPr>
          <w:rFonts w:ascii="Times New Roman" w:hAnsi="Times New Roman"/>
          <w:sz w:val="28"/>
          <w:szCs w:val="28"/>
        </w:rPr>
        <w:t xml:space="preserve"> Об утверждении Программы социально-экономического развития Республики Беларусь на 2016–2020 годы</w:t>
      </w:r>
      <w:proofErr w:type="gramStart"/>
      <w:r w:rsidR="00382934" w:rsidRPr="00382934">
        <w:rPr>
          <w:rFonts w:ascii="Times New Roman" w:hAnsi="Times New Roman"/>
          <w:sz w:val="28"/>
          <w:szCs w:val="28"/>
        </w:rPr>
        <w:t xml:space="preserve">  </w:t>
      </w:r>
      <w:r w:rsidR="00382934" w:rsidRPr="00382934">
        <w:rPr>
          <w:rFonts w:ascii="Times New Roman" w:hAnsi="Times New Roman"/>
          <w:bCs/>
          <w:sz w:val="28"/>
          <w:szCs w:val="28"/>
        </w:rPr>
        <w:t>:</w:t>
      </w:r>
      <w:proofErr w:type="gramEnd"/>
      <w:r w:rsidR="00382934" w:rsidRPr="00382934">
        <w:rPr>
          <w:rFonts w:ascii="Times New Roman" w:hAnsi="Times New Roman"/>
          <w:sz w:val="28"/>
          <w:szCs w:val="28"/>
        </w:rPr>
        <w:t xml:space="preserve"> Указ Президента</w:t>
      </w:r>
      <w:proofErr w:type="gramStart"/>
      <w:r w:rsidR="00382934" w:rsidRPr="003829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82934" w:rsidRPr="00382934">
        <w:rPr>
          <w:rFonts w:ascii="Times New Roman" w:hAnsi="Times New Roman"/>
          <w:sz w:val="28"/>
          <w:szCs w:val="28"/>
        </w:rPr>
        <w:t>Р</w:t>
      </w:r>
      <w:proofErr w:type="gramEnd"/>
      <w:r w:rsidR="00382934" w:rsidRPr="00382934">
        <w:rPr>
          <w:rFonts w:ascii="Times New Roman" w:hAnsi="Times New Roman"/>
          <w:sz w:val="28"/>
          <w:szCs w:val="28"/>
        </w:rPr>
        <w:t>есп</w:t>
      </w:r>
      <w:proofErr w:type="spellEnd"/>
      <w:r w:rsidR="00382934" w:rsidRPr="00382934">
        <w:rPr>
          <w:rFonts w:ascii="Times New Roman" w:hAnsi="Times New Roman"/>
          <w:sz w:val="28"/>
          <w:szCs w:val="28"/>
        </w:rPr>
        <w:t xml:space="preserve">. Беларусь от 15.12.2016 № 466. </w:t>
      </w:r>
    </w:p>
    <w:p w:rsidR="0031543F" w:rsidRDefault="00382934" w:rsidP="00AD0928">
      <w:pPr>
        <w:pStyle w:val="21"/>
        <w:widowControl/>
        <w:numPr>
          <w:ilvl w:val="0"/>
          <w:numId w:val="2"/>
        </w:numPr>
        <w:tabs>
          <w:tab w:val="left" w:pos="426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934">
        <w:rPr>
          <w:rFonts w:ascii="Times New Roman" w:hAnsi="Times New Roman"/>
          <w:sz w:val="28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38293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82934">
        <w:rPr>
          <w:rFonts w:ascii="Times New Roman" w:hAnsi="Times New Roman"/>
          <w:sz w:val="28"/>
          <w:szCs w:val="28"/>
        </w:rPr>
        <w:t xml:space="preserve"> постановление Министерства труда </w:t>
      </w:r>
      <w:proofErr w:type="spellStart"/>
      <w:r w:rsidRPr="00382934">
        <w:rPr>
          <w:rFonts w:ascii="Times New Roman" w:hAnsi="Times New Roman"/>
          <w:sz w:val="28"/>
          <w:szCs w:val="28"/>
        </w:rPr>
        <w:t>Респ</w:t>
      </w:r>
      <w:proofErr w:type="spellEnd"/>
      <w:r w:rsidRPr="00382934">
        <w:rPr>
          <w:rFonts w:ascii="Times New Roman" w:hAnsi="Times New Roman"/>
          <w:sz w:val="28"/>
          <w:szCs w:val="28"/>
        </w:rPr>
        <w:t>. Беларусь от 21.01.2000 № 6 : с изм. и доп.</w:t>
      </w:r>
      <w:r w:rsidR="0077714E" w:rsidRPr="00382934">
        <w:rPr>
          <w:rFonts w:ascii="Times New Roman" w:hAnsi="Times New Roman" w:cs="Times New Roman"/>
          <w:sz w:val="28"/>
          <w:szCs w:val="28"/>
        </w:rPr>
        <w:t>»;</w:t>
      </w:r>
    </w:p>
    <w:p w:rsidR="00063CCD" w:rsidRPr="00063CCD" w:rsidRDefault="00063CCD" w:rsidP="00063CCD">
      <w:pPr>
        <w:pStyle w:val="21"/>
        <w:widowControl/>
        <w:numPr>
          <w:ilvl w:val="0"/>
          <w:numId w:val="2"/>
        </w:numPr>
        <w:tabs>
          <w:tab w:val="left" w:pos="426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CCD">
        <w:rPr>
          <w:rFonts w:ascii="Times New Roman" w:hAnsi="Times New Roman"/>
          <w:sz w:val="28"/>
          <w:szCs w:val="28"/>
        </w:rPr>
        <w:t>Об утверждении клинических протоколов диагностики и лечения больных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приказ </w:t>
      </w:r>
      <w:r w:rsidRPr="00382934">
        <w:rPr>
          <w:rFonts w:ascii="Times New Roman" w:hAnsi="Times New Roman"/>
          <w:sz w:val="28"/>
          <w:szCs w:val="28"/>
        </w:rPr>
        <w:t xml:space="preserve">Министерства здравоохранения </w:t>
      </w:r>
      <w:proofErr w:type="spellStart"/>
      <w:r w:rsidRPr="00382934">
        <w:rPr>
          <w:rFonts w:ascii="Times New Roman" w:hAnsi="Times New Roman"/>
          <w:sz w:val="28"/>
          <w:szCs w:val="28"/>
        </w:rPr>
        <w:t>Респ</w:t>
      </w:r>
      <w:proofErr w:type="spellEnd"/>
      <w:r w:rsidRPr="00382934">
        <w:rPr>
          <w:rFonts w:ascii="Times New Roman" w:hAnsi="Times New Roman"/>
          <w:sz w:val="28"/>
          <w:szCs w:val="28"/>
        </w:rPr>
        <w:t>. Беларусь от 1</w:t>
      </w:r>
      <w:r>
        <w:rPr>
          <w:rFonts w:ascii="Times New Roman" w:hAnsi="Times New Roman"/>
          <w:sz w:val="28"/>
          <w:szCs w:val="28"/>
        </w:rPr>
        <w:t>3</w:t>
      </w:r>
      <w:r w:rsidRPr="00382934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Pr="00382934">
        <w:rPr>
          <w:rFonts w:ascii="Times New Roman" w:hAnsi="Times New Roman"/>
          <w:sz w:val="28"/>
          <w:szCs w:val="28"/>
        </w:rPr>
        <w:t>.200</w:t>
      </w:r>
      <w:r>
        <w:rPr>
          <w:rFonts w:ascii="Times New Roman" w:hAnsi="Times New Roman"/>
          <w:sz w:val="28"/>
          <w:szCs w:val="28"/>
        </w:rPr>
        <w:t>6</w:t>
      </w:r>
      <w:r w:rsidRPr="00382934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4</w:t>
      </w:r>
      <w:r w:rsidRPr="0038293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4</w:t>
      </w:r>
      <w:r w:rsidRPr="00382934">
        <w:rPr>
          <w:rFonts w:ascii="Times New Roman" w:hAnsi="Times New Roman"/>
          <w:sz w:val="28"/>
          <w:szCs w:val="28"/>
        </w:rPr>
        <w:t xml:space="preserve"> : с изм. и доп.</w:t>
      </w:r>
    </w:p>
    <w:p w:rsidR="002E5379" w:rsidRPr="00FC5165" w:rsidRDefault="008C5FDD" w:rsidP="00FC5165">
      <w:pPr>
        <w:pStyle w:val="Bodytext40"/>
        <w:shd w:val="clear" w:color="auto" w:fill="auto"/>
        <w:spacing w:line="240" w:lineRule="auto"/>
        <w:ind w:firstLine="709"/>
        <w:jc w:val="both"/>
        <w:rPr>
          <w:b w:val="0"/>
        </w:rPr>
      </w:pPr>
      <w:r w:rsidRPr="00FC5165">
        <w:rPr>
          <w:b w:val="0"/>
        </w:rPr>
        <w:tab/>
      </w:r>
    </w:p>
    <w:p w:rsidR="00D82781" w:rsidRPr="00FC5165" w:rsidRDefault="0094182A" w:rsidP="00FC5165">
      <w:pPr>
        <w:pStyle w:val="Bodytext40"/>
        <w:shd w:val="clear" w:color="auto" w:fill="auto"/>
        <w:spacing w:line="240" w:lineRule="auto"/>
        <w:ind w:firstLine="709"/>
        <w:jc w:val="both"/>
        <w:rPr>
          <w:b w:val="0"/>
        </w:rPr>
      </w:pPr>
      <w:r>
        <w:rPr>
          <w:b w:val="0"/>
        </w:rPr>
        <w:t>р</w:t>
      </w:r>
      <w:r w:rsidR="008C5FDD" w:rsidRPr="00FC5165">
        <w:rPr>
          <w:b w:val="0"/>
        </w:rPr>
        <w:t>екомендуем</w:t>
      </w:r>
      <w:r>
        <w:rPr>
          <w:b w:val="0"/>
        </w:rPr>
        <w:t>ую</w:t>
      </w:r>
      <w:r w:rsidR="008C5FDD" w:rsidRPr="00FC5165">
        <w:rPr>
          <w:b w:val="0"/>
        </w:rPr>
        <w:t xml:space="preserve"> тематик</w:t>
      </w:r>
      <w:r>
        <w:rPr>
          <w:b w:val="0"/>
        </w:rPr>
        <w:t>у</w:t>
      </w:r>
      <w:r w:rsidR="008C5FDD" w:rsidRPr="00FC5165">
        <w:rPr>
          <w:b w:val="0"/>
        </w:rPr>
        <w:t xml:space="preserve"> собеседований изложить в следующей редакции </w:t>
      </w:r>
    </w:p>
    <w:p w:rsidR="00D82781" w:rsidRPr="00FC5165" w:rsidRDefault="0094182A" w:rsidP="00FC5165">
      <w:pPr>
        <w:pStyle w:val="Bodytext40"/>
        <w:shd w:val="clear" w:color="auto" w:fill="auto"/>
        <w:spacing w:line="240" w:lineRule="auto"/>
        <w:ind w:firstLine="709"/>
      </w:pPr>
      <w:r w:rsidRPr="0094182A">
        <w:rPr>
          <w:b w:val="0"/>
        </w:rPr>
        <w:t xml:space="preserve"> </w:t>
      </w:r>
      <w:r w:rsidR="002E5379" w:rsidRPr="0094182A">
        <w:rPr>
          <w:b w:val="0"/>
        </w:rPr>
        <w:t>«</w:t>
      </w:r>
      <w:r>
        <w:t>Р</w:t>
      </w:r>
      <w:r w:rsidRPr="00FC5165">
        <w:t>екомендуемая тематика собеседований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55"/>
          <w:tab w:val="left" w:pos="1134"/>
        </w:tabs>
        <w:spacing w:line="240" w:lineRule="auto"/>
        <w:ind w:left="0" w:firstLine="709"/>
        <w:jc w:val="both"/>
      </w:pPr>
      <w:r w:rsidRPr="00FC5165">
        <w:t>Вывихи плеча, осложнения, их профилактика и лечение.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4"/>
          <w:tab w:val="left" w:pos="1134"/>
        </w:tabs>
        <w:spacing w:line="240" w:lineRule="auto"/>
        <w:ind w:left="0" w:firstLine="709"/>
        <w:jc w:val="both"/>
      </w:pPr>
      <w:r w:rsidRPr="00FC5165">
        <w:t xml:space="preserve">Переломы проксимального </w:t>
      </w:r>
      <w:proofErr w:type="spellStart"/>
      <w:r w:rsidRPr="00FC5165">
        <w:t>метаэпифиза</w:t>
      </w:r>
      <w:proofErr w:type="spellEnd"/>
      <w:r w:rsidRPr="00FC5165">
        <w:t xml:space="preserve"> у лиц пожилого и старческого возраста, лечен</w:t>
      </w:r>
      <w:r w:rsidR="0094182A">
        <w:t>ие</w:t>
      </w:r>
      <w:r w:rsidRPr="00FC5165">
        <w:t>, осложнения.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4"/>
          <w:tab w:val="left" w:pos="1134"/>
        </w:tabs>
        <w:spacing w:line="240" w:lineRule="auto"/>
        <w:ind w:left="0" w:firstLine="709"/>
        <w:jc w:val="both"/>
      </w:pPr>
      <w:proofErr w:type="spellStart"/>
      <w:r w:rsidRPr="00FC5165">
        <w:t>Чрезмыщелковые</w:t>
      </w:r>
      <w:proofErr w:type="spellEnd"/>
      <w:r w:rsidRPr="00FC5165">
        <w:t xml:space="preserve"> переломы у детей, диагностика, профилактика и лечение ишемических осложнений.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8"/>
          <w:tab w:val="left" w:pos="1134"/>
        </w:tabs>
        <w:spacing w:line="240" w:lineRule="auto"/>
        <w:ind w:left="0" w:firstLine="709"/>
        <w:jc w:val="both"/>
      </w:pPr>
      <w:r w:rsidRPr="00FC5165">
        <w:t>Вывихи предплечья, возможные осложнения, их профилактика и лечение.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-5529"/>
          <w:tab w:val="left" w:pos="1134"/>
        </w:tabs>
        <w:spacing w:line="240" w:lineRule="auto"/>
        <w:ind w:left="0" w:firstLine="709"/>
        <w:jc w:val="both"/>
      </w:pPr>
      <w:r w:rsidRPr="00FC5165">
        <w:t xml:space="preserve">Переломы дистального </w:t>
      </w:r>
      <w:proofErr w:type="spellStart"/>
      <w:r w:rsidRPr="00FC5165">
        <w:t>метаэпифиза</w:t>
      </w:r>
      <w:proofErr w:type="spellEnd"/>
      <w:r w:rsidRPr="00FC5165">
        <w:t xml:space="preserve"> лучевой кости, осложнения, их профилактика и лечение.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2"/>
          <w:tab w:val="left" w:pos="1134"/>
        </w:tabs>
        <w:spacing w:line="240" w:lineRule="auto"/>
        <w:ind w:left="0" w:firstLine="709"/>
        <w:jc w:val="both"/>
      </w:pPr>
      <w:r w:rsidRPr="00FC5165">
        <w:t xml:space="preserve">Клинико-рентгенологическая диагностика свежих и застарелых вывихов и </w:t>
      </w:r>
      <w:proofErr w:type="spellStart"/>
      <w:r w:rsidRPr="00FC5165">
        <w:t>переломо</w:t>
      </w:r>
      <w:proofErr w:type="spellEnd"/>
      <w:r w:rsidRPr="00FC5165">
        <w:t>-вывихов запястья, лече</w:t>
      </w:r>
      <w:r w:rsidR="0094182A">
        <w:t>ние</w:t>
      </w:r>
      <w:r w:rsidRPr="00FC5165">
        <w:t>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2"/>
          <w:tab w:val="left" w:pos="1134"/>
        </w:tabs>
        <w:spacing w:line="240" w:lineRule="auto"/>
        <w:ind w:left="0" w:firstLine="709"/>
        <w:jc w:val="both"/>
      </w:pPr>
      <w:r w:rsidRPr="00FC5165">
        <w:t xml:space="preserve">Повреждения сухожилий сгибателей пальцев кисти, диагностика и </w:t>
      </w:r>
      <w:r w:rsidRPr="00FC5165">
        <w:lastRenderedPageBreak/>
        <w:t>хирургическое лечение.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2"/>
          <w:tab w:val="left" w:pos="1134"/>
        </w:tabs>
        <w:spacing w:line="240" w:lineRule="auto"/>
        <w:ind w:left="0" w:firstLine="709"/>
        <w:jc w:val="both"/>
      </w:pPr>
      <w:r w:rsidRPr="00FC5165">
        <w:t>Диагностика и лечение повреждений разгибателей пальцев кисти.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r w:rsidRPr="00FC5165">
        <w:t>Особенности первичной хирургической обработки открытых травм кисти.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1134"/>
        </w:tabs>
        <w:spacing w:line="240" w:lineRule="auto"/>
        <w:ind w:left="0" w:firstLine="709"/>
        <w:jc w:val="both"/>
      </w:pPr>
      <w:r w:rsidRPr="00FC5165">
        <w:t>Переломы шейки бедра, хирургическая тактика, возможности консервативного лечения.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proofErr w:type="spellStart"/>
      <w:r w:rsidRPr="00FC5165">
        <w:t>Чрезвертельные</w:t>
      </w:r>
      <w:proofErr w:type="spellEnd"/>
      <w:r w:rsidRPr="00FC5165">
        <w:t xml:space="preserve"> переломы, лечение у лиц пожилого и старческого возраста.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proofErr w:type="spellStart"/>
      <w:r w:rsidRPr="00FC5165">
        <w:t>Артроскопическая</w:t>
      </w:r>
      <w:proofErr w:type="spellEnd"/>
      <w:r w:rsidRPr="00FC5165">
        <w:t xml:space="preserve"> диагностика </w:t>
      </w:r>
      <w:proofErr w:type="spellStart"/>
      <w:r w:rsidRPr="00FC5165">
        <w:t>хондромаляций</w:t>
      </w:r>
      <w:proofErr w:type="spellEnd"/>
      <w:r w:rsidRPr="00FC5165">
        <w:t xml:space="preserve"> коленного сустава, хирургические и </w:t>
      </w:r>
      <w:r w:rsidR="0094182A">
        <w:t>консервативные</w:t>
      </w:r>
      <w:r w:rsidRPr="00FC5165">
        <w:t xml:space="preserve"> методы лечения.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r w:rsidRPr="00FC5165">
        <w:t xml:space="preserve">Клиническая и </w:t>
      </w:r>
      <w:proofErr w:type="spellStart"/>
      <w:r w:rsidRPr="00FC5165">
        <w:t>артроскопическая</w:t>
      </w:r>
      <w:proofErr w:type="spellEnd"/>
      <w:r w:rsidRPr="00FC5165">
        <w:t xml:space="preserve"> диагностика нестабильности коленного сустава, показания к оперативной реконструкции связочного аппарата.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r w:rsidRPr="00FC5165">
        <w:t>Переломы мыщелков большеберцовой кости, современная хирургическая тактика.</w:t>
      </w:r>
    </w:p>
    <w:p w:rsidR="00D82781" w:rsidRPr="00FC5165" w:rsidRDefault="007B40E3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r>
        <w:t>Биомеханически</w:t>
      </w:r>
      <w:r w:rsidR="00D82781" w:rsidRPr="00FC5165">
        <w:t>е аспекты остеосинтеза локтевого отростка и надколенника.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r w:rsidRPr="00FC5165">
        <w:t xml:space="preserve">Хирургическое лечение открытых </w:t>
      </w:r>
      <w:proofErr w:type="spellStart"/>
      <w:r w:rsidRPr="00FC5165">
        <w:t>диафизарных</w:t>
      </w:r>
      <w:proofErr w:type="spellEnd"/>
      <w:r w:rsidRPr="00FC5165">
        <w:t xml:space="preserve"> многооскольчатых переломов с дефектом кости.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proofErr w:type="spellStart"/>
      <w:r w:rsidRPr="00FC5165">
        <w:t>Несращения</w:t>
      </w:r>
      <w:proofErr w:type="spellEnd"/>
      <w:r w:rsidRPr="00FC5165">
        <w:t xml:space="preserve"> и посттравматические деформации голени, диагностика и лечение.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r w:rsidRPr="00FC5165">
        <w:t>Лечение нестабильных многооскольчатых переломов дистального конца костей голени.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r w:rsidRPr="00FC5165">
        <w:t>Особенности первичной хирургической обработки ранений стопы.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r w:rsidRPr="00FC5165">
        <w:t>Переломы пяточной кости, возможности консервативного и оперативного лечения.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proofErr w:type="spellStart"/>
      <w:r w:rsidRPr="00FC5165">
        <w:t>Артроскопические</w:t>
      </w:r>
      <w:proofErr w:type="spellEnd"/>
      <w:r w:rsidRPr="00FC5165">
        <w:t xml:space="preserve"> технологии лечения ротаторной манжеты плеча.</w:t>
      </w:r>
    </w:p>
    <w:p w:rsidR="00D82781" w:rsidRPr="00FC5165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r w:rsidRPr="00FC5165">
        <w:t>Остеопороз</w:t>
      </w:r>
      <w:r w:rsidR="00190B93" w:rsidRPr="00FC5165">
        <w:t>:</w:t>
      </w:r>
      <w:r w:rsidRPr="00FC5165">
        <w:t xml:space="preserve"> </w:t>
      </w:r>
      <w:r w:rsidR="00190B93" w:rsidRPr="00FC5165">
        <w:t>виды,</w:t>
      </w:r>
      <w:r w:rsidRPr="00FC5165">
        <w:t xml:space="preserve"> </w:t>
      </w:r>
      <w:r w:rsidR="00190B93" w:rsidRPr="00FC5165">
        <w:t>к</w:t>
      </w:r>
      <w:r w:rsidRPr="00FC5165">
        <w:t>лини</w:t>
      </w:r>
      <w:r w:rsidR="00190B93" w:rsidRPr="00FC5165">
        <w:t xml:space="preserve">ческая </w:t>
      </w:r>
      <w:r w:rsidRPr="00FC5165">
        <w:t>ка</w:t>
      </w:r>
      <w:r w:rsidR="00190B93" w:rsidRPr="00FC5165">
        <w:t>ртина</w:t>
      </w:r>
      <w:r w:rsidRPr="00FC5165">
        <w:t>, диагностика, лечение.</w:t>
      </w:r>
    </w:p>
    <w:p w:rsidR="00D82781" w:rsidRPr="005A7F24" w:rsidRDefault="00D82781" w:rsidP="0094182A">
      <w:pPr>
        <w:pStyle w:val="Bodytext22"/>
        <w:numPr>
          <w:ilvl w:val="0"/>
          <w:numId w:val="6"/>
        </w:numPr>
        <w:shd w:val="clear" w:color="auto" w:fill="auto"/>
        <w:tabs>
          <w:tab w:val="left" w:pos="387"/>
          <w:tab w:val="left" w:pos="1134"/>
        </w:tabs>
        <w:spacing w:line="240" w:lineRule="auto"/>
        <w:ind w:left="0" w:firstLine="709"/>
        <w:jc w:val="both"/>
      </w:pPr>
      <w:r w:rsidRPr="00FC5165">
        <w:t>Малоинвазивный остеосинтез</w:t>
      </w:r>
      <w:r w:rsidR="00190B93" w:rsidRPr="00FC5165">
        <w:t>.</w:t>
      </w:r>
    </w:p>
    <w:p w:rsidR="00D82781" w:rsidRPr="00471FDF" w:rsidRDefault="00D82781" w:rsidP="00D82781">
      <w:pPr>
        <w:pStyle w:val="Bodytext80"/>
        <w:shd w:val="clear" w:color="auto" w:fill="auto"/>
        <w:spacing w:line="200" w:lineRule="exact"/>
        <w:jc w:val="both"/>
        <w:rPr>
          <w:sz w:val="28"/>
          <w:szCs w:val="28"/>
        </w:rPr>
      </w:pPr>
    </w:p>
    <w:p w:rsidR="00C16954" w:rsidRDefault="004C43D5" w:rsidP="007216C2">
      <w:pPr>
        <w:pStyle w:val="Bodytext60"/>
        <w:shd w:val="clear" w:color="auto" w:fill="auto"/>
        <w:spacing w:line="276" w:lineRule="auto"/>
        <w:rPr>
          <w:kern w:val="24"/>
        </w:rPr>
      </w:pPr>
      <w:r>
        <w:rPr>
          <w:lang w:val="en-US"/>
        </w:rPr>
        <w:br w:type="column"/>
      </w:r>
      <w:r w:rsidR="007216C2">
        <w:rPr>
          <w:noProof/>
          <w:kern w:val="24"/>
          <w:lang w:bidi="ar-SA"/>
        </w:rPr>
        <w:lastRenderedPageBreak/>
        <w:drawing>
          <wp:inline distT="0" distB="0" distL="0" distR="0">
            <wp:extent cx="6142383" cy="90866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0" t="5400" r="11039" b="10539"/>
                    <a:stretch/>
                  </pic:blipFill>
                  <pic:spPr bwMode="auto">
                    <a:xfrm>
                      <a:off x="0" y="0"/>
                      <a:ext cx="6141913" cy="908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37B" w:rsidRPr="0003517D" w:rsidRDefault="007216C2" w:rsidP="007216C2">
      <w:pPr>
        <w:jc w:val="both"/>
        <w:rPr>
          <w:b/>
        </w:rPr>
      </w:pPr>
      <w:bookmarkStart w:id="0" w:name="_GoBack"/>
      <w:r>
        <w:rPr>
          <w:b/>
          <w:noProof/>
          <w:lang w:bidi="ar-SA"/>
        </w:rPr>
        <w:lastRenderedPageBreak/>
        <w:drawing>
          <wp:inline distT="0" distB="0" distL="0" distR="0">
            <wp:extent cx="6042991" cy="88794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5635" r="9740" b="9834"/>
                    <a:stretch/>
                  </pic:blipFill>
                  <pic:spPr bwMode="auto">
                    <a:xfrm>
                      <a:off x="0" y="0"/>
                      <a:ext cx="6042528" cy="887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537B" w:rsidRPr="0003517D" w:rsidSect="00E1131D">
      <w:pgSz w:w="11909" w:h="16840"/>
      <w:pgMar w:top="1134" w:right="567" w:bottom="1134" w:left="1701" w:header="0" w:footer="40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695" w:rsidRDefault="00481695" w:rsidP="00EE637A">
      <w:r>
        <w:separator/>
      </w:r>
    </w:p>
  </w:endnote>
  <w:endnote w:type="continuationSeparator" w:id="0">
    <w:p w:rsidR="00481695" w:rsidRDefault="00481695" w:rsidP="00EE6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68479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86B6C" w:rsidRPr="00190B93" w:rsidRDefault="00486B6C">
        <w:pPr>
          <w:pStyle w:val="a8"/>
          <w:jc w:val="center"/>
          <w:rPr>
            <w:rFonts w:ascii="Times New Roman" w:hAnsi="Times New Roman" w:cs="Times New Roman"/>
          </w:rPr>
        </w:pPr>
        <w:r w:rsidRPr="00190B93">
          <w:rPr>
            <w:rFonts w:ascii="Times New Roman" w:hAnsi="Times New Roman" w:cs="Times New Roman"/>
          </w:rPr>
          <w:fldChar w:fldCharType="begin"/>
        </w:r>
        <w:r w:rsidRPr="00190B93">
          <w:rPr>
            <w:rFonts w:ascii="Times New Roman" w:hAnsi="Times New Roman" w:cs="Times New Roman"/>
          </w:rPr>
          <w:instrText>PAGE   \* MERGEFORMAT</w:instrText>
        </w:r>
        <w:r w:rsidRPr="00190B93">
          <w:rPr>
            <w:rFonts w:ascii="Times New Roman" w:hAnsi="Times New Roman" w:cs="Times New Roman"/>
          </w:rPr>
          <w:fldChar w:fldCharType="separate"/>
        </w:r>
        <w:r w:rsidR="007216C2">
          <w:rPr>
            <w:rFonts w:ascii="Times New Roman" w:hAnsi="Times New Roman" w:cs="Times New Roman"/>
            <w:noProof/>
          </w:rPr>
          <w:t>20</w:t>
        </w:r>
        <w:r w:rsidRPr="00190B93">
          <w:rPr>
            <w:rFonts w:ascii="Times New Roman" w:hAnsi="Times New Roman" w:cs="Times New Roman"/>
          </w:rPr>
          <w:fldChar w:fldCharType="end"/>
        </w:r>
      </w:p>
    </w:sdtContent>
  </w:sdt>
  <w:p w:rsidR="00486B6C" w:rsidRDefault="00486B6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695" w:rsidRDefault="00481695"/>
  </w:footnote>
  <w:footnote w:type="continuationSeparator" w:id="0">
    <w:p w:rsidR="00481695" w:rsidRDefault="0048169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6C" w:rsidRDefault="00486B6C">
    <w:pPr>
      <w:pStyle w:val="a6"/>
      <w:jc w:val="center"/>
    </w:pPr>
  </w:p>
  <w:p w:rsidR="00486B6C" w:rsidRDefault="00486B6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B0653"/>
    <w:multiLevelType w:val="hybridMultilevel"/>
    <w:tmpl w:val="685ACF0C"/>
    <w:lvl w:ilvl="0" w:tplc="AA94A3CA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65220A"/>
    <w:multiLevelType w:val="hybridMultilevel"/>
    <w:tmpl w:val="0EC4D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2351F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4714A"/>
    <w:multiLevelType w:val="hybridMultilevel"/>
    <w:tmpl w:val="C750DA82"/>
    <w:lvl w:ilvl="0" w:tplc="A21205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141FF7"/>
    <w:multiLevelType w:val="hybridMultilevel"/>
    <w:tmpl w:val="362A6626"/>
    <w:lvl w:ilvl="0" w:tplc="8EC0F7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3D257C"/>
    <w:multiLevelType w:val="hybridMultilevel"/>
    <w:tmpl w:val="43767246"/>
    <w:lvl w:ilvl="0" w:tplc="7C264798">
      <w:start w:val="1"/>
      <w:numFmt w:val="decimal"/>
      <w:lvlText w:val="%1."/>
      <w:lvlJc w:val="left"/>
      <w:pPr>
        <w:ind w:left="291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24" w:hanging="360"/>
      </w:pPr>
    </w:lvl>
    <w:lvl w:ilvl="2" w:tplc="0419001B" w:tentative="1">
      <w:start w:val="1"/>
      <w:numFmt w:val="lowerRoman"/>
      <w:lvlText w:val="%3."/>
      <w:lvlJc w:val="right"/>
      <w:pPr>
        <w:ind w:left="4144" w:hanging="180"/>
      </w:pPr>
    </w:lvl>
    <w:lvl w:ilvl="3" w:tplc="0419000F" w:tentative="1">
      <w:start w:val="1"/>
      <w:numFmt w:val="decimal"/>
      <w:lvlText w:val="%4."/>
      <w:lvlJc w:val="left"/>
      <w:pPr>
        <w:ind w:left="4864" w:hanging="360"/>
      </w:pPr>
    </w:lvl>
    <w:lvl w:ilvl="4" w:tplc="04190019" w:tentative="1">
      <w:start w:val="1"/>
      <w:numFmt w:val="lowerLetter"/>
      <w:lvlText w:val="%5."/>
      <w:lvlJc w:val="left"/>
      <w:pPr>
        <w:ind w:left="5584" w:hanging="360"/>
      </w:pPr>
    </w:lvl>
    <w:lvl w:ilvl="5" w:tplc="0419001B" w:tentative="1">
      <w:start w:val="1"/>
      <w:numFmt w:val="lowerRoman"/>
      <w:lvlText w:val="%6."/>
      <w:lvlJc w:val="right"/>
      <w:pPr>
        <w:ind w:left="6304" w:hanging="180"/>
      </w:pPr>
    </w:lvl>
    <w:lvl w:ilvl="6" w:tplc="0419000F" w:tentative="1">
      <w:start w:val="1"/>
      <w:numFmt w:val="decimal"/>
      <w:lvlText w:val="%7."/>
      <w:lvlJc w:val="left"/>
      <w:pPr>
        <w:ind w:left="7024" w:hanging="360"/>
      </w:pPr>
    </w:lvl>
    <w:lvl w:ilvl="7" w:tplc="04190019" w:tentative="1">
      <w:start w:val="1"/>
      <w:numFmt w:val="lowerLetter"/>
      <w:lvlText w:val="%8."/>
      <w:lvlJc w:val="left"/>
      <w:pPr>
        <w:ind w:left="7744" w:hanging="360"/>
      </w:pPr>
    </w:lvl>
    <w:lvl w:ilvl="8" w:tplc="0419001B" w:tentative="1">
      <w:start w:val="1"/>
      <w:numFmt w:val="lowerRoman"/>
      <w:lvlText w:val="%9."/>
      <w:lvlJc w:val="right"/>
      <w:pPr>
        <w:ind w:left="8464" w:hanging="180"/>
      </w:pPr>
    </w:lvl>
  </w:abstractNum>
  <w:abstractNum w:abstractNumId="8">
    <w:nsid w:val="6ED822B6"/>
    <w:multiLevelType w:val="hybridMultilevel"/>
    <w:tmpl w:val="14E85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74FA696F"/>
    <w:multiLevelType w:val="hybridMultilevel"/>
    <w:tmpl w:val="06B246E2"/>
    <w:lvl w:ilvl="0" w:tplc="839A47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0"/>
  </w:num>
  <w:num w:numId="5">
    <w:abstractNumId w:val="0"/>
  </w:num>
  <w:num w:numId="6">
    <w:abstractNumId w:val="1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E637A"/>
    <w:rsid w:val="000002BA"/>
    <w:rsid w:val="00005142"/>
    <w:rsid w:val="0000570B"/>
    <w:rsid w:val="00013E20"/>
    <w:rsid w:val="00014D7C"/>
    <w:rsid w:val="0001506B"/>
    <w:rsid w:val="00015187"/>
    <w:rsid w:val="00015A55"/>
    <w:rsid w:val="000239C7"/>
    <w:rsid w:val="0002638C"/>
    <w:rsid w:val="0003517D"/>
    <w:rsid w:val="00042ED6"/>
    <w:rsid w:val="0004662A"/>
    <w:rsid w:val="00062441"/>
    <w:rsid w:val="00063CCD"/>
    <w:rsid w:val="00095751"/>
    <w:rsid w:val="0009719B"/>
    <w:rsid w:val="000A25FB"/>
    <w:rsid w:val="000A3566"/>
    <w:rsid w:val="000A4207"/>
    <w:rsid w:val="000B1CB7"/>
    <w:rsid w:val="000B4778"/>
    <w:rsid w:val="000B7717"/>
    <w:rsid w:val="000C091D"/>
    <w:rsid w:val="000D0DD0"/>
    <w:rsid w:val="000E49AF"/>
    <w:rsid w:val="00101146"/>
    <w:rsid w:val="00127F4C"/>
    <w:rsid w:val="00132E3B"/>
    <w:rsid w:val="00134DB5"/>
    <w:rsid w:val="00145AB7"/>
    <w:rsid w:val="00151CBA"/>
    <w:rsid w:val="00172F41"/>
    <w:rsid w:val="00185BC9"/>
    <w:rsid w:val="00186730"/>
    <w:rsid w:val="00190B93"/>
    <w:rsid w:val="001A5BA9"/>
    <w:rsid w:val="001B7BFF"/>
    <w:rsid w:val="001D0221"/>
    <w:rsid w:val="001D1F17"/>
    <w:rsid w:val="001D3BAB"/>
    <w:rsid w:val="001D46E6"/>
    <w:rsid w:val="001E1112"/>
    <w:rsid w:val="001F2ABA"/>
    <w:rsid w:val="001F559F"/>
    <w:rsid w:val="0020198C"/>
    <w:rsid w:val="002110DE"/>
    <w:rsid w:val="00224095"/>
    <w:rsid w:val="00226CAB"/>
    <w:rsid w:val="002276E8"/>
    <w:rsid w:val="0025207D"/>
    <w:rsid w:val="00255F8F"/>
    <w:rsid w:val="00256617"/>
    <w:rsid w:val="00263A42"/>
    <w:rsid w:val="0028179C"/>
    <w:rsid w:val="00292887"/>
    <w:rsid w:val="002A064E"/>
    <w:rsid w:val="002A7AEE"/>
    <w:rsid w:val="002B70BF"/>
    <w:rsid w:val="002C3775"/>
    <w:rsid w:val="002C74B6"/>
    <w:rsid w:val="002C7F00"/>
    <w:rsid w:val="002D003D"/>
    <w:rsid w:val="002D7AF6"/>
    <w:rsid w:val="002E0246"/>
    <w:rsid w:val="002E5379"/>
    <w:rsid w:val="002F0E97"/>
    <w:rsid w:val="00303DE1"/>
    <w:rsid w:val="00306F50"/>
    <w:rsid w:val="00312785"/>
    <w:rsid w:val="0031543F"/>
    <w:rsid w:val="003178D4"/>
    <w:rsid w:val="003278AF"/>
    <w:rsid w:val="003338D8"/>
    <w:rsid w:val="00341580"/>
    <w:rsid w:val="00354DC9"/>
    <w:rsid w:val="003555F0"/>
    <w:rsid w:val="00360930"/>
    <w:rsid w:val="00362EC4"/>
    <w:rsid w:val="0036750F"/>
    <w:rsid w:val="003813A6"/>
    <w:rsid w:val="00382934"/>
    <w:rsid w:val="00390956"/>
    <w:rsid w:val="003A2111"/>
    <w:rsid w:val="003A7A8F"/>
    <w:rsid w:val="003C2468"/>
    <w:rsid w:val="003C62C0"/>
    <w:rsid w:val="003E1B28"/>
    <w:rsid w:val="003E44F5"/>
    <w:rsid w:val="00403633"/>
    <w:rsid w:val="0040692A"/>
    <w:rsid w:val="00425AC6"/>
    <w:rsid w:val="00427F1A"/>
    <w:rsid w:val="00437E10"/>
    <w:rsid w:val="004555C1"/>
    <w:rsid w:val="00456685"/>
    <w:rsid w:val="00471FDF"/>
    <w:rsid w:val="00473CE5"/>
    <w:rsid w:val="00481695"/>
    <w:rsid w:val="004843EA"/>
    <w:rsid w:val="00486B6C"/>
    <w:rsid w:val="004878EE"/>
    <w:rsid w:val="00496EDF"/>
    <w:rsid w:val="004A5946"/>
    <w:rsid w:val="004B0839"/>
    <w:rsid w:val="004B2306"/>
    <w:rsid w:val="004C3094"/>
    <w:rsid w:val="004C43D5"/>
    <w:rsid w:val="004C4C9C"/>
    <w:rsid w:val="004D27D4"/>
    <w:rsid w:val="004D7177"/>
    <w:rsid w:val="004F1EDD"/>
    <w:rsid w:val="004F2195"/>
    <w:rsid w:val="004F35AB"/>
    <w:rsid w:val="00501E57"/>
    <w:rsid w:val="00502A5D"/>
    <w:rsid w:val="00510CCD"/>
    <w:rsid w:val="00510E4A"/>
    <w:rsid w:val="00511905"/>
    <w:rsid w:val="00540A39"/>
    <w:rsid w:val="0054284D"/>
    <w:rsid w:val="00544B70"/>
    <w:rsid w:val="00544C69"/>
    <w:rsid w:val="0055321D"/>
    <w:rsid w:val="0055476A"/>
    <w:rsid w:val="005713A1"/>
    <w:rsid w:val="00582E4D"/>
    <w:rsid w:val="00586CAE"/>
    <w:rsid w:val="00597006"/>
    <w:rsid w:val="005A5078"/>
    <w:rsid w:val="005A5C2F"/>
    <w:rsid w:val="005A7F24"/>
    <w:rsid w:val="005B038F"/>
    <w:rsid w:val="005B3D18"/>
    <w:rsid w:val="005B5DB8"/>
    <w:rsid w:val="005C12CD"/>
    <w:rsid w:val="005C1887"/>
    <w:rsid w:val="005E1EFD"/>
    <w:rsid w:val="005F6AD0"/>
    <w:rsid w:val="0061471E"/>
    <w:rsid w:val="006225B2"/>
    <w:rsid w:val="00624C84"/>
    <w:rsid w:val="006314B0"/>
    <w:rsid w:val="00646A9E"/>
    <w:rsid w:val="00654515"/>
    <w:rsid w:val="00670862"/>
    <w:rsid w:val="006758E9"/>
    <w:rsid w:val="006801E7"/>
    <w:rsid w:val="00681207"/>
    <w:rsid w:val="00697CB1"/>
    <w:rsid w:val="006A05EC"/>
    <w:rsid w:val="006A0909"/>
    <w:rsid w:val="006B6CBC"/>
    <w:rsid w:val="006C34FC"/>
    <w:rsid w:val="006C774B"/>
    <w:rsid w:val="006D0881"/>
    <w:rsid w:val="00700AAE"/>
    <w:rsid w:val="007200D8"/>
    <w:rsid w:val="007216C2"/>
    <w:rsid w:val="0073006D"/>
    <w:rsid w:val="00735724"/>
    <w:rsid w:val="007467C6"/>
    <w:rsid w:val="007512E2"/>
    <w:rsid w:val="00763935"/>
    <w:rsid w:val="007646CC"/>
    <w:rsid w:val="00771905"/>
    <w:rsid w:val="007754D9"/>
    <w:rsid w:val="0077714E"/>
    <w:rsid w:val="00781C26"/>
    <w:rsid w:val="007867D9"/>
    <w:rsid w:val="00786D82"/>
    <w:rsid w:val="007A6ABC"/>
    <w:rsid w:val="007B403D"/>
    <w:rsid w:val="007B40E3"/>
    <w:rsid w:val="007B6030"/>
    <w:rsid w:val="007C147F"/>
    <w:rsid w:val="007C448F"/>
    <w:rsid w:val="007C5384"/>
    <w:rsid w:val="007C6B25"/>
    <w:rsid w:val="007D60D6"/>
    <w:rsid w:val="00801D9C"/>
    <w:rsid w:val="008025CC"/>
    <w:rsid w:val="00820EBE"/>
    <w:rsid w:val="00822BBC"/>
    <w:rsid w:val="008317D4"/>
    <w:rsid w:val="00834DB7"/>
    <w:rsid w:val="00850931"/>
    <w:rsid w:val="008664EF"/>
    <w:rsid w:val="00866B3B"/>
    <w:rsid w:val="00870CFF"/>
    <w:rsid w:val="00875BA7"/>
    <w:rsid w:val="00876655"/>
    <w:rsid w:val="00877AA9"/>
    <w:rsid w:val="00881275"/>
    <w:rsid w:val="008A1AF5"/>
    <w:rsid w:val="008A4312"/>
    <w:rsid w:val="008B4D8D"/>
    <w:rsid w:val="008C17CB"/>
    <w:rsid w:val="008C5FDD"/>
    <w:rsid w:val="008E43B4"/>
    <w:rsid w:val="008E51AC"/>
    <w:rsid w:val="009024C2"/>
    <w:rsid w:val="009027B0"/>
    <w:rsid w:val="009204F7"/>
    <w:rsid w:val="00920847"/>
    <w:rsid w:val="009415B1"/>
    <w:rsid w:val="0094182A"/>
    <w:rsid w:val="00944471"/>
    <w:rsid w:val="009571FC"/>
    <w:rsid w:val="0096451C"/>
    <w:rsid w:val="00967A60"/>
    <w:rsid w:val="00970336"/>
    <w:rsid w:val="00983593"/>
    <w:rsid w:val="00984A8B"/>
    <w:rsid w:val="0098537B"/>
    <w:rsid w:val="00990F1F"/>
    <w:rsid w:val="009912CA"/>
    <w:rsid w:val="009918B8"/>
    <w:rsid w:val="009925B5"/>
    <w:rsid w:val="009A4212"/>
    <w:rsid w:val="009B3AE8"/>
    <w:rsid w:val="009B423F"/>
    <w:rsid w:val="009B5749"/>
    <w:rsid w:val="009C2EF5"/>
    <w:rsid w:val="009D1E6A"/>
    <w:rsid w:val="009E6B5D"/>
    <w:rsid w:val="009F03D1"/>
    <w:rsid w:val="009F0887"/>
    <w:rsid w:val="00A00AEF"/>
    <w:rsid w:val="00A0657C"/>
    <w:rsid w:val="00A1252B"/>
    <w:rsid w:val="00A40AC3"/>
    <w:rsid w:val="00A713F9"/>
    <w:rsid w:val="00A8325B"/>
    <w:rsid w:val="00A83381"/>
    <w:rsid w:val="00A90DBD"/>
    <w:rsid w:val="00A93CDA"/>
    <w:rsid w:val="00A972CA"/>
    <w:rsid w:val="00AA188B"/>
    <w:rsid w:val="00AB1A13"/>
    <w:rsid w:val="00AB2AC1"/>
    <w:rsid w:val="00AB61CD"/>
    <w:rsid w:val="00AC17D0"/>
    <w:rsid w:val="00AD0928"/>
    <w:rsid w:val="00AE2FAD"/>
    <w:rsid w:val="00AE73A2"/>
    <w:rsid w:val="00AF4499"/>
    <w:rsid w:val="00B01D57"/>
    <w:rsid w:val="00B12226"/>
    <w:rsid w:val="00B62A53"/>
    <w:rsid w:val="00B805A1"/>
    <w:rsid w:val="00B80D2B"/>
    <w:rsid w:val="00B85320"/>
    <w:rsid w:val="00B97F6C"/>
    <w:rsid w:val="00BA1416"/>
    <w:rsid w:val="00BA1EB2"/>
    <w:rsid w:val="00BA60CD"/>
    <w:rsid w:val="00BB214F"/>
    <w:rsid w:val="00BB7FA8"/>
    <w:rsid w:val="00BC2CD3"/>
    <w:rsid w:val="00BC45D1"/>
    <w:rsid w:val="00BD0A27"/>
    <w:rsid w:val="00BF1987"/>
    <w:rsid w:val="00BF7437"/>
    <w:rsid w:val="00C104DE"/>
    <w:rsid w:val="00C16954"/>
    <w:rsid w:val="00C17EF5"/>
    <w:rsid w:val="00C318A9"/>
    <w:rsid w:val="00C34947"/>
    <w:rsid w:val="00C472C6"/>
    <w:rsid w:val="00C51A57"/>
    <w:rsid w:val="00C52C8C"/>
    <w:rsid w:val="00C60679"/>
    <w:rsid w:val="00C77563"/>
    <w:rsid w:val="00C8609F"/>
    <w:rsid w:val="00C878FB"/>
    <w:rsid w:val="00CC4C04"/>
    <w:rsid w:val="00CC4F07"/>
    <w:rsid w:val="00CD18FE"/>
    <w:rsid w:val="00CD369C"/>
    <w:rsid w:val="00CD7BF5"/>
    <w:rsid w:val="00CE207D"/>
    <w:rsid w:val="00CE5052"/>
    <w:rsid w:val="00CE65BD"/>
    <w:rsid w:val="00CE7CE8"/>
    <w:rsid w:val="00CF51AB"/>
    <w:rsid w:val="00CF54E7"/>
    <w:rsid w:val="00CF6CCE"/>
    <w:rsid w:val="00D26EF1"/>
    <w:rsid w:val="00D4570F"/>
    <w:rsid w:val="00D47DE3"/>
    <w:rsid w:val="00D51CDF"/>
    <w:rsid w:val="00D70A3D"/>
    <w:rsid w:val="00D82781"/>
    <w:rsid w:val="00D92D87"/>
    <w:rsid w:val="00D972EB"/>
    <w:rsid w:val="00DA4191"/>
    <w:rsid w:val="00DB7392"/>
    <w:rsid w:val="00DF0082"/>
    <w:rsid w:val="00E020A4"/>
    <w:rsid w:val="00E04318"/>
    <w:rsid w:val="00E07F75"/>
    <w:rsid w:val="00E1131D"/>
    <w:rsid w:val="00E21E2C"/>
    <w:rsid w:val="00E237DB"/>
    <w:rsid w:val="00E43113"/>
    <w:rsid w:val="00E714BA"/>
    <w:rsid w:val="00E71869"/>
    <w:rsid w:val="00E813D6"/>
    <w:rsid w:val="00E8193B"/>
    <w:rsid w:val="00E83D20"/>
    <w:rsid w:val="00E93206"/>
    <w:rsid w:val="00E94A94"/>
    <w:rsid w:val="00E95DD1"/>
    <w:rsid w:val="00EB6C57"/>
    <w:rsid w:val="00ED16C9"/>
    <w:rsid w:val="00ED5DEA"/>
    <w:rsid w:val="00EE40E4"/>
    <w:rsid w:val="00EE637A"/>
    <w:rsid w:val="00EF3FCF"/>
    <w:rsid w:val="00EF46CC"/>
    <w:rsid w:val="00F04DC2"/>
    <w:rsid w:val="00F10E8B"/>
    <w:rsid w:val="00F2521A"/>
    <w:rsid w:val="00F268DB"/>
    <w:rsid w:val="00F30EF9"/>
    <w:rsid w:val="00F31F69"/>
    <w:rsid w:val="00F455C6"/>
    <w:rsid w:val="00F47ECF"/>
    <w:rsid w:val="00F52AD5"/>
    <w:rsid w:val="00F60150"/>
    <w:rsid w:val="00F66583"/>
    <w:rsid w:val="00F701AA"/>
    <w:rsid w:val="00F7576A"/>
    <w:rsid w:val="00F77C27"/>
    <w:rsid w:val="00F85E92"/>
    <w:rsid w:val="00FB13E1"/>
    <w:rsid w:val="00FC08B6"/>
    <w:rsid w:val="00FC5165"/>
    <w:rsid w:val="00FD1884"/>
    <w:rsid w:val="00FE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E637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E637A"/>
    <w:rPr>
      <w:color w:val="0066CC"/>
      <w:u w:val="single"/>
    </w:rPr>
  </w:style>
  <w:style w:type="character" w:customStyle="1" w:styleId="Bodytext2">
    <w:name w:val="Body text (2)"/>
    <w:basedOn w:val="a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Picturecaption">
    <w:name w:val="Picture caption_"/>
    <w:basedOn w:val="a0"/>
    <w:link w:val="Picturecaption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0">
    <w:name w:val="Body text (2)"/>
    <w:basedOn w:val="Bodytext21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Bodytext5">
    <w:name w:val="Body text (5)_"/>
    <w:basedOn w:val="a0"/>
    <w:link w:val="Bodytext50"/>
    <w:rsid w:val="00EE637A"/>
    <w:rPr>
      <w:rFonts w:ascii="Sylfaen" w:eastAsia="Sylfaen" w:hAnsi="Sylfaen" w:cs="Sylfaen"/>
      <w:b w:val="0"/>
      <w:bCs w:val="0"/>
      <w:i/>
      <w:iCs/>
      <w:smallCaps w:val="0"/>
      <w:strike w:val="0"/>
      <w:sz w:val="20"/>
      <w:szCs w:val="20"/>
      <w:u w:val="none"/>
      <w:lang w:val="sk-SK" w:eastAsia="sk-SK" w:bidi="sk-SK"/>
    </w:rPr>
  </w:style>
  <w:style w:type="character" w:customStyle="1" w:styleId="Bodytext2SylfaenItalic">
    <w:name w:val="Body text (2) + Sylfaen;Italic"/>
    <w:basedOn w:val="Bodytext21"/>
    <w:rsid w:val="00EE637A"/>
    <w:rPr>
      <w:rFonts w:ascii="Sylfaen" w:eastAsia="Sylfaen" w:hAnsi="Sylfaen" w:cs="Sylfae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21">
    <w:name w:val="Body text (2)_"/>
    <w:basedOn w:val="a0"/>
    <w:link w:val="Bodytext22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3">
    <w:name w:val="Body text (2)"/>
    <w:basedOn w:val="Bodytext21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EE637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">
    <w:name w:val="Body text (4)_"/>
    <w:basedOn w:val="a0"/>
    <w:link w:val="Bodytext40"/>
    <w:rsid w:val="00EE6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NotBold">
    <w:name w:val="Body text (4) + Not Bold"/>
    <w:basedOn w:val="Bodytext4"/>
    <w:rsid w:val="00EE6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6">
    <w:name w:val="Body text (6)_"/>
    <w:basedOn w:val="a0"/>
    <w:link w:val="Bodytext6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Bodytext7">
    <w:name w:val="Body text (7)_"/>
    <w:basedOn w:val="a0"/>
    <w:link w:val="Bodytext70"/>
    <w:rsid w:val="00EE637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4NotBoldSpacing0pt">
    <w:name w:val="Body text (4) + Not Bold;Spacing 0 pt"/>
    <w:basedOn w:val="Bodytext4"/>
    <w:rsid w:val="00EE6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Bold">
    <w:name w:val="Body text (2) + Bold"/>
    <w:basedOn w:val="Bodytext21"/>
    <w:rsid w:val="00EE6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8">
    <w:name w:val="Body text (8)_"/>
    <w:basedOn w:val="a0"/>
    <w:link w:val="Bodytext8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ablecaption">
    <w:name w:val="Table caption_"/>
    <w:basedOn w:val="a0"/>
    <w:link w:val="Tablecaption0"/>
    <w:rsid w:val="00EE6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4">
    <w:name w:val="Body text (2)"/>
    <w:basedOn w:val="Bodytext21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BoldItalic">
    <w:name w:val="Body text (2) + Bold;Italic"/>
    <w:basedOn w:val="Bodytext21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MicrosoftSansSerif4pt">
    <w:name w:val="Body text (2) + Microsoft Sans Serif;4 pt"/>
    <w:basedOn w:val="Bodytext21"/>
    <w:rsid w:val="00EE637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Bodytext2Bold0">
    <w:name w:val="Body text (2) + Bold"/>
    <w:basedOn w:val="Bodytext21"/>
    <w:rsid w:val="00EE6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9">
    <w:name w:val="Body text (9)_"/>
    <w:basedOn w:val="a0"/>
    <w:link w:val="Bodytext9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3">
    <w:name w:val="Heading #3_"/>
    <w:basedOn w:val="a0"/>
    <w:link w:val="Heading3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Heading3Bold">
    <w:name w:val="Heading #3 + Bold"/>
    <w:basedOn w:val="Heading3"/>
    <w:rsid w:val="00EE6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10">
    <w:name w:val="Body text (10)_"/>
    <w:basedOn w:val="a0"/>
    <w:link w:val="Bodytext100"/>
    <w:rsid w:val="00EE6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Bodytext4Italic">
    <w:name w:val="Body text (4) + Italic"/>
    <w:basedOn w:val="Bodytext4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11">
    <w:name w:val="Body text (11)_"/>
    <w:basedOn w:val="a0"/>
    <w:link w:val="Bodytext110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Bodytext11NotItalic">
    <w:name w:val="Body text (11) + Not Italic"/>
    <w:basedOn w:val="Bodytext11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11NotBold">
    <w:name w:val="Body text (11) + Not Bold"/>
    <w:basedOn w:val="Bodytext11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12">
    <w:name w:val="Body text (12)_"/>
    <w:basedOn w:val="a0"/>
    <w:link w:val="Bodytext12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3">
    <w:name w:val="Body text (13)_"/>
    <w:basedOn w:val="a0"/>
    <w:link w:val="Bodytext130"/>
    <w:rsid w:val="00EE63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13Bold">
    <w:name w:val="Body text (13) + Bold"/>
    <w:basedOn w:val="Bodytext13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32">
    <w:name w:val="Heading #3 (2)_"/>
    <w:basedOn w:val="a0"/>
    <w:link w:val="Heading320"/>
    <w:rsid w:val="00EE637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4">
    <w:name w:val="Heading #4_"/>
    <w:basedOn w:val="a0"/>
    <w:link w:val="Heading40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Bodytext14">
    <w:name w:val="Body text (14)_"/>
    <w:basedOn w:val="a0"/>
    <w:link w:val="Bodytext14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15">
    <w:name w:val="Body text (15)_"/>
    <w:basedOn w:val="a0"/>
    <w:link w:val="Bodytext15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6">
    <w:name w:val="Body text (16)_"/>
    <w:basedOn w:val="a0"/>
    <w:link w:val="Bodytext16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7">
    <w:name w:val="Body text (17)_"/>
    <w:basedOn w:val="a0"/>
    <w:link w:val="Bodytext170"/>
    <w:rsid w:val="00EE637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Bodytext29ptBoldItalic">
    <w:name w:val="Body text (2) + 9 pt;Bold;Italic"/>
    <w:basedOn w:val="Bodytext21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15pt">
    <w:name w:val="Body text (2) + 11;5 pt"/>
    <w:basedOn w:val="Bodytext21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Heading42">
    <w:name w:val="Heading #4 (2)_"/>
    <w:basedOn w:val="a0"/>
    <w:link w:val="Heading420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Heading42NotBoldNotItalic">
    <w:name w:val="Heading #4 (2) + Not Bold;Not Italic"/>
    <w:basedOn w:val="Heading42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Tablecaption2">
    <w:name w:val="Table caption (2)_"/>
    <w:basedOn w:val="a0"/>
    <w:link w:val="Tablecaption2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8">
    <w:name w:val="Body text (18)_"/>
    <w:basedOn w:val="a0"/>
    <w:link w:val="Bodytext180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Bodytext18NotBold">
    <w:name w:val="Body text (18) + Not Bold"/>
    <w:basedOn w:val="Bodytext18"/>
    <w:rsid w:val="00EE637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Tablecaption3">
    <w:name w:val="Table caption (3)_"/>
    <w:basedOn w:val="a0"/>
    <w:link w:val="Tablecaption30"/>
    <w:rsid w:val="00EE637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9">
    <w:name w:val="Body text (19)_"/>
    <w:basedOn w:val="a0"/>
    <w:link w:val="Bodytext190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00">
    <w:name w:val="Body text (20)_"/>
    <w:basedOn w:val="a0"/>
    <w:link w:val="Bodytext201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10">
    <w:name w:val="Body text (21)_"/>
    <w:basedOn w:val="a0"/>
    <w:link w:val="Bodytext211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20">
    <w:name w:val="Body text (22)_"/>
    <w:basedOn w:val="a0"/>
    <w:link w:val="Bodytext221"/>
    <w:rsid w:val="00EE6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30">
    <w:name w:val="Body text (23)_"/>
    <w:basedOn w:val="a0"/>
    <w:link w:val="Bodytext231"/>
    <w:rsid w:val="00EE637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Bodytext22">
    <w:name w:val="Body text (2)"/>
    <w:basedOn w:val="a"/>
    <w:link w:val="Bodytext21"/>
    <w:rsid w:val="00EE637A"/>
    <w:pPr>
      <w:shd w:val="clear" w:color="auto" w:fill="FFFFFF"/>
      <w:spacing w:line="326" w:lineRule="exact"/>
      <w:ind w:hanging="40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Picturecaption0">
    <w:name w:val="Picture caption"/>
    <w:basedOn w:val="a"/>
    <w:link w:val="Picturecaption"/>
    <w:rsid w:val="00EE637A"/>
    <w:pPr>
      <w:shd w:val="clear" w:color="auto" w:fill="FFFFFF"/>
      <w:spacing w:line="0" w:lineRule="atLeast"/>
      <w:ind w:hanging="1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50">
    <w:name w:val="Body text (5)"/>
    <w:basedOn w:val="a"/>
    <w:link w:val="Bodytext5"/>
    <w:rsid w:val="00EE637A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20"/>
      <w:szCs w:val="20"/>
      <w:lang w:val="sk-SK" w:eastAsia="sk-SK" w:bidi="sk-SK"/>
    </w:rPr>
  </w:style>
  <w:style w:type="paragraph" w:customStyle="1" w:styleId="Bodytext30">
    <w:name w:val="Body text (3)"/>
    <w:basedOn w:val="a"/>
    <w:link w:val="Bodytext3"/>
    <w:rsid w:val="00EE637A"/>
    <w:pPr>
      <w:shd w:val="clear" w:color="auto" w:fill="FFFFFF"/>
      <w:spacing w:line="0" w:lineRule="atLeast"/>
      <w:jc w:val="both"/>
    </w:pPr>
    <w:rPr>
      <w:rFonts w:ascii="Sylfaen" w:eastAsia="Sylfaen" w:hAnsi="Sylfaen" w:cs="Sylfaen"/>
      <w:sz w:val="20"/>
      <w:szCs w:val="20"/>
    </w:rPr>
  </w:style>
  <w:style w:type="paragraph" w:customStyle="1" w:styleId="Bodytext40">
    <w:name w:val="Body text (4)"/>
    <w:basedOn w:val="a"/>
    <w:link w:val="Bodytext4"/>
    <w:rsid w:val="00EE637A"/>
    <w:pPr>
      <w:shd w:val="clear" w:color="auto" w:fill="FFFFFF"/>
      <w:spacing w:line="658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60">
    <w:name w:val="Body text (6)"/>
    <w:basedOn w:val="a"/>
    <w:link w:val="Bodytext6"/>
    <w:rsid w:val="00EE637A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customStyle="1" w:styleId="Bodytext70">
    <w:name w:val="Body text (7)"/>
    <w:basedOn w:val="a"/>
    <w:link w:val="Bodytext7"/>
    <w:rsid w:val="00EE637A"/>
    <w:pPr>
      <w:shd w:val="clear" w:color="auto" w:fill="FFFFFF"/>
      <w:spacing w:line="0" w:lineRule="atLeast"/>
      <w:jc w:val="center"/>
    </w:pPr>
    <w:rPr>
      <w:rFonts w:ascii="Sylfaen" w:eastAsia="Sylfaen" w:hAnsi="Sylfaen" w:cs="Sylfaen"/>
      <w:sz w:val="30"/>
      <w:szCs w:val="30"/>
    </w:rPr>
  </w:style>
  <w:style w:type="paragraph" w:customStyle="1" w:styleId="Bodytext80">
    <w:name w:val="Body text (8)"/>
    <w:basedOn w:val="a"/>
    <w:link w:val="Bodytext8"/>
    <w:rsid w:val="00EE637A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caption0">
    <w:name w:val="Table caption"/>
    <w:basedOn w:val="a"/>
    <w:link w:val="Tablecaption"/>
    <w:rsid w:val="00EE637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90">
    <w:name w:val="Body text (9)"/>
    <w:basedOn w:val="a"/>
    <w:link w:val="Bodytext9"/>
    <w:rsid w:val="00EE637A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30">
    <w:name w:val="Heading #3"/>
    <w:basedOn w:val="a"/>
    <w:link w:val="Heading3"/>
    <w:rsid w:val="00EE637A"/>
    <w:pPr>
      <w:shd w:val="clear" w:color="auto" w:fill="FFFFFF"/>
      <w:spacing w:line="0" w:lineRule="atLeast"/>
      <w:jc w:val="center"/>
      <w:outlineLvl w:val="2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customStyle="1" w:styleId="Bodytext100">
    <w:name w:val="Body text (10)"/>
    <w:basedOn w:val="a"/>
    <w:link w:val="Bodytext10"/>
    <w:rsid w:val="00EE637A"/>
    <w:pPr>
      <w:shd w:val="clear" w:color="auto" w:fill="FFFFFF"/>
      <w:spacing w:line="0" w:lineRule="atLeast"/>
      <w:ind w:firstLine="740"/>
      <w:jc w:val="both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Bodytext110">
    <w:name w:val="Body text (11)"/>
    <w:basedOn w:val="a"/>
    <w:link w:val="Bodytext11"/>
    <w:rsid w:val="00EE637A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Bodytext120">
    <w:name w:val="Body text (12)"/>
    <w:basedOn w:val="a"/>
    <w:link w:val="Bodytext12"/>
    <w:rsid w:val="00EE637A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30">
    <w:name w:val="Body text (13)"/>
    <w:basedOn w:val="a"/>
    <w:link w:val="Bodytext13"/>
    <w:rsid w:val="00EE637A"/>
    <w:pPr>
      <w:shd w:val="clear" w:color="auto" w:fill="FFFFFF"/>
      <w:spacing w:line="326" w:lineRule="exact"/>
      <w:ind w:firstLine="72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Heading320">
    <w:name w:val="Heading #3 (2)"/>
    <w:basedOn w:val="a"/>
    <w:link w:val="Heading32"/>
    <w:rsid w:val="00EE637A"/>
    <w:pPr>
      <w:shd w:val="clear" w:color="auto" w:fill="FFFFFF"/>
      <w:spacing w:line="0" w:lineRule="atLeast"/>
      <w:jc w:val="center"/>
      <w:outlineLvl w:val="2"/>
    </w:pPr>
    <w:rPr>
      <w:rFonts w:ascii="Microsoft Sans Serif" w:eastAsia="Microsoft Sans Serif" w:hAnsi="Microsoft Sans Serif" w:cs="Microsoft Sans Serif"/>
      <w:sz w:val="26"/>
      <w:szCs w:val="26"/>
    </w:rPr>
  </w:style>
  <w:style w:type="paragraph" w:customStyle="1" w:styleId="Heading40">
    <w:name w:val="Heading #4"/>
    <w:basedOn w:val="a"/>
    <w:link w:val="Heading4"/>
    <w:rsid w:val="00EE637A"/>
    <w:pPr>
      <w:shd w:val="clear" w:color="auto" w:fill="FFFFFF"/>
      <w:spacing w:line="326" w:lineRule="exact"/>
      <w:ind w:hanging="360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Bodytext140">
    <w:name w:val="Body text (14)"/>
    <w:basedOn w:val="a"/>
    <w:link w:val="Bodytext14"/>
    <w:rsid w:val="00EE637A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odytext150">
    <w:name w:val="Body text (15)"/>
    <w:basedOn w:val="a"/>
    <w:link w:val="Bodytext15"/>
    <w:rsid w:val="00EE637A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60">
    <w:name w:val="Body text (16)"/>
    <w:basedOn w:val="a"/>
    <w:link w:val="Bodytext16"/>
    <w:rsid w:val="00EE637A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170">
    <w:name w:val="Body text (17)"/>
    <w:basedOn w:val="a"/>
    <w:link w:val="Bodytext17"/>
    <w:rsid w:val="00EE637A"/>
    <w:pPr>
      <w:shd w:val="clear" w:color="auto" w:fill="FFFFFF"/>
      <w:spacing w:line="0" w:lineRule="atLeast"/>
      <w:jc w:val="center"/>
    </w:pPr>
    <w:rPr>
      <w:rFonts w:ascii="Microsoft Sans Serif" w:eastAsia="Microsoft Sans Serif" w:hAnsi="Microsoft Sans Serif" w:cs="Microsoft Sans Serif"/>
      <w:spacing w:val="-10"/>
      <w:sz w:val="19"/>
      <w:szCs w:val="19"/>
    </w:rPr>
  </w:style>
  <w:style w:type="paragraph" w:customStyle="1" w:styleId="Heading420">
    <w:name w:val="Heading #4 (2)"/>
    <w:basedOn w:val="a"/>
    <w:link w:val="Heading42"/>
    <w:rsid w:val="00EE637A"/>
    <w:pPr>
      <w:shd w:val="clear" w:color="auto" w:fill="FFFFFF"/>
      <w:spacing w:line="0" w:lineRule="atLeast"/>
      <w:ind w:firstLine="720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ablecaption20">
    <w:name w:val="Table caption (2)"/>
    <w:basedOn w:val="a"/>
    <w:link w:val="Tablecaption2"/>
    <w:rsid w:val="00EE637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180">
    <w:name w:val="Body text (18)"/>
    <w:basedOn w:val="a"/>
    <w:link w:val="Bodytext18"/>
    <w:rsid w:val="00EE637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ablecaption30">
    <w:name w:val="Table caption (3)"/>
    <w:basedOn w:val="a"/>
    <w:link w:val="Tablecaption3"/>
    <w:rsid w:val="00EE637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Bodytext190">
    <w:name w:val="Body text (19)"/>
    <w:basedOn w:val="a"/>
    <w:link w:val="Bodytext19"/>
    <w:rsid w:val="00EE637A"/>
    <w:pPr>
      <w:shd w:val="clear" w:color="auto" w:fill="FFFFFF"/>
      <w:spacing w:line="331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201">
    <w:name w:val="Body text (20)"/>
    <w:basedOn w:val="a"/>
    <w:link w:val="Bodytext200"/>
    <w:rsid w:val="00EE637A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211">
    <w:name w:val="Body text (21)"/>
    <w:basedOn w:val="a"/>
    <w:link w:val="Bodytext210"/>
    <w:rsid w:val="00EE637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Bodytext221">
    <w:name w:val="Body text (22)"/>
    <w:basedOn w:val="a"/>
    <w:link w:val="Bodytext220"/>
    <w:rsid w:val="00EE637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31">
    <w:name w:val="Body text (23)"/>
    <w:basedOn w:val="a"/>
    <w:link w:val="Bodytext230"/>
    <w:rsid w:val="00EE637A"/>
    <w:pPr>
      <w:shd w:val="clear" w:color="auto" w:fill="FFFFFF"/>
      <w:spacing w:line="0" w:lineRule="atLeast"/>
      <w:jc w:val="center"/>
    </w:pPr>
    <w:rPr>
      <w:rFonts w:ascii="Microsoft Sans Serif" w:eastAsia="Microsoft Sans Serif" w:hAnsi="Microsoft Sans Serif" w:cs="Microsoft Sans Serif"/>
      <w:sz w:val="26"/>
      <w:szCs w:val="26"/>
    </w:rPr>
  </w:style>
  <w:style w:type="paragraph" w:styleId="a4">
    <w:name w:val="List Paragraph"/>
    <w:basedOn w:val="a"/>
    <w:uiPriority w:val="34"/>
    <w:qFormat/>
    <w:rsid w:val="00013E20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table" w:styleId="a5">
    <w:name w:val="Table Grid"/>
    <w:basedOn w:val="a1"/>
    <w:uiPriority w:val="59"/>
    <w:rsid w:val="0029288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10E8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10E8B"/>
    <w:rPr>
      <w:color w:val="000000"/>
    </w:rPr>
  </w:style>
  <w:style w:type="paragraph" w:styleId="a8">
    <w:name w:val="footer"/>
    <w:basedOn w:val="a"/>
    <w:link w:val="a9"/>
    <w:uiPriority w:val="99"/>
    <w:unhideWhenUsed/>
    <w:rsid w:val="00F10E8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10E8B"/>
    <w:rPr>
      <w:color w:val="000000"/>
    </w:rPr>
  </w:style>
  <w:style w:type="paragraph" w:styleId="aa">
    <w:name w:val="Body Text Indent"/>
    <w:basedOn w:val="a"/>
    <w:link w:val="ab"/>
    <w:rsid w:val="009F03D1"/>
    <w:pPr>
      <w:widowControl/>
      <w:ind w:left="7513" w:hanging="6804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b">
    <w:name w:val="Основной текст с отступом Знак"/>
    <w:basedOn w:val="a0"/>
    <w:link w:val="aa"/>
    <w:rsid w:val="009F03D1"/>
    <w:rPr>
      <w:rFonts w:ascii="Times New Roman" w:eastAsia="Times New Roman" w:hAnsi="Times New Roman" w:cs="Times New Roman"/>
      <w:sz w:val="28"/>
      <w:szCs w:val="20"/>
      <w:lang w:bidi="ar-SA"/>
    </w:rPr>
  </w:style>
  <w:style w:type="paragraph" w:styleId="2">
    <w:name w:val="Body Text 2"/>
    <w:basedOn w:val="a"/>
    <w:link w:val="20"/>
    <w:uiPriority w:val="99"/>
    <w:semiHidden/>
    <w:unhideWhenUsed/>
    <w:rsid w:val="002E53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E5379"/>
    <w:rPr>
      <w:color w:val="000000"/>
    </w:rPr>
  </w:style>
  <w:style w:type="paragraph" w:styleId="ac">
    <w:name w:val="Body Text"/>
    <w:basedOn w:val="a"/>
    <w:link w:val="ad"/>
    <w:uiPriority w:val="99"/>
    <w:semiHidden/>
    <w:unhideWhenUsed/>
    <w:rsid w:val="0031543F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1543F"/>
    <w:rPr>
      <w:color w:val="000000"/>
    </w:rPr>
  </w:style>
  <w:style w:type="paragraph" w:customStyle="1" w:styleId="1">
    <w:name w:val="Абзац списка1"/>
    <w:basedOn w:val="a"/>
    <w:rsid w:val="0031543F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21">
    <w:name w:val="Body Text Indent 2"/>
    <w:basedOn w:val="a"/>
    <w:link w:val="22"/>
    <w:uiPriority w:val="99"/>
    <w:unhideWhenUsed/>
    <w:rsid w:val="00A713F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A713F9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7216C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216C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5929DE263E06CF0F8A6DBCA62C3509E1F936F8ABA580B465311995A8C3317C7C17CB8D17575916CA7075787E75D1A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3B90E-83C7-4502-AA7A-EB2E7913A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1521</TotalTime>
  <Pages>1</Pages>
  <Words>6009</Words>
  <Characters>34253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255</cp:revision>
  <cp:lastPrinted>2017-04-20T11:22:00Z</cp:lastPrinted>
  <dcterms:created xsi:type="dcterms:W3CDTF">2017-02-27T10:15:00Z</dcterms:created>
  <dcterms:modified xsi:type="dcterms:W3CDTF">2017-07-26T13:11:00Z</dcterms:modified>
</cp:coreProperties>
</file>