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5F4" w:rsidRDefault="001D55F4" w:rsidP="00013A4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089893" cy="9096704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0" t="4660" r="6444" b="8209"/>
                    <a:stretch/>
                  </pic:blipFill>
                  <pic:spPr bwMode="auto">
                    <a:xfrm>
                      <a:off x="0" y="0"/>
                      <a:ext cx="6102410" cy="911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5F4" w:rsidRPr="0083710F" w:rsidRDefault="001D55F4" w:rsidP="00013A45">
      <w:pPr>
        <w:ind w:firstLine="0"/>
        <w:jc w:val="center"/>
        <w:sectPr w:rsidR="001D55F4" w:rsidRPr="0083710F" w:rsidSect="00F92509">
          <w:footerReference w:type="default" r:id="rId10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Pr="0083710F" w:rsidRDefault="000D01C1" w:rsidP="000D01C1">
      <w:pPr>
        <w:ind w:firstLine="0"/>
      </w:pPr>
      <w:r w:rsidRPr="0083710F">
        <w:lastRenderedPageBreak/>
        <w:t>АВТОРЫ:</w:t>
      </w:r>
    </w:p>
    <w:p w:rsidR="00E72AD0" w:rsidRPr="0083710F" w:rsidRDefault="00E72AD0" w:rsidP="00E72AD0">
      <w:pPr>
        <w:pStyle w:val="a4"/>
        <w:ind w:left="0" w:firstLine="0"/>
        <w:jc w:val="both"/>
        <w:rPr>
          <w:szCs w:val="28"/>
        </w:rPr>
      </w:pPr>
      <w:r>
        <w:t>з</w:t>
      </w:r>
      <w:r w:rsidR="00D26B46" w:rsidRPr="0083710F">
        <w:t>ав</w:t>
      </w:r>
      <w:r>
        <w:t>едующий</w:t>
      </w:r>
      <w:r w:rsidR="00D26B46" w:rsidRPr="0083710F">
        <w:t xml:space="preserve"> кафедрой пульм</w:t>
      </w:r>
      <w:r w:rsidR="00F27F08" w:rsidRPr="0083710F">
        <w:t>онологии и фтизиатрии</w:t>
      </w:r>
      <w:r>
        <w:t xml:space="preserve"> </w:t>
      </w:r>
      <w:r w:rsidRPr="0083710F">
        <w:rPr>
          <w:szCs w:val="28"/>
        </w:rPr>
        <w:t>государственного учреждения образования «Белорусская медицинская академия последипломного образования»</w:t>
      </w:r>
      <w:r>
        <w:rPr>
          <w:szCs w:val="28"/>
        </w:rPr>
        <w:t>, доктор медицинских наук, доцент</w:t>
      </w:r>
      <w:r w:rsidRPr="0083710F">
        <w:rPr>
          <w:szCs w:val="28"/>
        </w:rPr>
        <w:t xml:space="preserve"> </w:t>
      </w:r>
      <w:r w:rsidRPr="00E72AD0">
        <w:rPr>
          <w:b/>
        </w:rPr>
        <w:t>Е.А.Лаптева</w:t>
      </w:r>
      <w:r>
        <w:t xml:space="preserve">; </w:t>
      </w:r>
    </w:p>
    <w:p w:rsidR="000D01C1" w:rsidRPr="0083710F" w:rsidRDefault="00E72AD0" w:rsidP="000D01C1">
      <w:pPr>
        <w:ind w:firstLine="0"/>
      </w:pPr>
      <w:r>
        <w:rPr>
          <w:szCs w:val="28"/>
        </w:rPr>
        <w:t>а</w:t>
      </w:r>
      <w:r w:rsidR="00DC74F4">
        <w:rPr>
          <w:szCs w:val="28"/>
        </w:rPr>
        <w:t>ссистент кафедры пульмонологии и фтизиа</w:t>
      </w:r>
      <w:r>
        <w:rPr>
          <w:szCs w:val="28"/>
        </w:rPr>
        <w:t>т</w:t>
      </w:r>
      <w:r w:rsidR="00DC74F4">
        <w:rPr>
          <w:szCs w:val="28"/>
        </w:rPr>
        <w:t xml:space="preserve">рии </w:t>
      </w:r>
      <w:r w:rsidRPr="0083710F">
        <w:rPr>
          <w:szCs w:val="28"/>
        </w:rPr>
        <w:t>государственного учреждения образования «Белорусская медицинская академия последипломного образования»</w:t>
      </w:r>
      <w:r>
        <w:rPr>
          <w:szCs w:val="28"/>
        </w:rPr>
        <w:t xml:space="preserve"> </w:t>
      </w:r>
      <w:r w:rsidRPr="00E72AD0">
        <w:rPr>
          <w:b/>
          <w:szCs w:val="28"/>
        </w:rPr>
        <w:t>Е.И.Катибникова</w:t>
      </w:r>
      <w:r>
        <w:rPr>
          <w:szCs w:val="28"/>
        </w:rPr>
        <w:t xml:space="preserve"> </w:t>
      </w:r>
    </w:p>
    <w:p w:rsidR="000D01C1" w:rsidRPr="0083710F" w:rsidRDefault="000D01C1" w:rsidP="000D01C1">
      <w:pPr>
        <w:ind w:firstLine="0"/>
      </w:pPr>
    </w:p>
    <w:p w:rsidR="00F27F08" w:rsidRPr="0083710F" w:rsidRDefault="00F27F08" w:rsidP="000D01C1">
      <w:pPr>
        <w:ind w:firstLine="0"/>
      </w:pPr>
    </w:p>
    <w:p w:rsidR="00F27F08" w:rsidRPr="0083710F" w:rsidRDefault="00F27F08" w:rsidP="000D01C1">
      <w:pPr>
        <w:ind w:firstLine="0"/>
      </w:pPr>
    </w:p>
    <w:p w:rsidR="00927E4B" w:rsidRPr="0083710F" w:rsidRDefault="00927E4B" w:rsidP="000D01C1">
      <w:pPr>
        <w:ind w:firstLine="0"/>
      </w:pPr>
    </w:p>
    <w:p w:rsidR="00927E4B" w:rsidRPr="0083710F" w:rsidRDefault="00927E4B" w:rsidP="000D01C1">
      <w:pPr>
        <w:ind w:firstLine="0"/>
      </w:pPr>
    </w:p>
    <w:p w:rsidR="00927E4B" w:rsidRPr="0083710F" w:rsidRDefault="00927E4B" w:rsidP="000D01C1">
      <w:pPr>
        <w:ind w:firstLine="0"/>
      </w:pPr>
    </w:p>
    <w:p w:rsidR="00927E4B" w:rsidRPr="0083710F" w:rsidRDefault="00927E4B" w:rsidP="000D01C1">
      <w:pPr>
        <w:ind w:firstLine="0"/>
      </w:pPr>
    </w:p>
    <w:p w:rsidR="00927E4B" w:rsidRPr="0083710F" w:rsidRDefault="00927E4B" w:rsidP="000D01C1">
      <w:pPr>
        <w:ind w:firstLine="0"/>
      </w:pPr>
    </w:p>
    <w:p w:rsidR="00927E4B" w:rsidRPr="0083710F" w:rsidRDefault="00927E4B" w:rsidP="000D01C1">
      <w:pPr>
        <w:ind w:firstLine="0"/>
      </w:pPr>
    </w:p>
    <w:p w:rsidR="00927E4B" w:rsidRPr="0083710F" w:rsidRDefault="00927E4B" w:rsidP="000D01C1">
      <w:pPr>
        <w:ind w:firstLine="0"/>
      </w:pPr>
    </w:p>
    <w:p w:rsidR="00F27F08" w:rsidRDefault="00F27F08" w:rsidP="000D01C1">
      <w:pPr>
        <w:ind w:firstLine="0"/>
      </w:pPr>
    </w:p>
    <w:p w:rsidR="00E72AD0" w:rsidRDefault="00E72AD0" w:rsidP="000D01C1">
      <w:pPr>
        <w:ind w:firstLine="0"/>
      </w:pPr>
    </w:p>
    <w:p w:rsidR="00E72AD0" w:rsidRDefault="00E72AD0" w:rsidP="000D01C1">
      <w:pPr>
        <w:ind w:firstLine="0"/>
      </w:pPr>
    </w:p>
    <w:p w:rsidR="00E72AD0" w:rsidRDefault="00E72AD0" w:rsidP="000D01C1">
      <w:pPr>
        <w:ind w:firstLine="0"/>
      </w:pPr>
    </w:p>
    <w:p w:rsidR="00E72AD0" w:rsidRDefault="00E72AD0" w:rsidP="000D01C1">
      <w:pPr>
        <w:ind w:firstLine="0"/>
      </w:pPr>
    </w:p>
    <w:p w:rsidR="00E72AD0" w:rsidRDefault="00E72AD0" w:rsidP="000D01C1">
      <w:pPr>
        <w:ind w:firstLine="0"/>
      </w:pPr>
    </w:p>
    <w:p w:rsidR="00E72AD0" w:rsidRDefault="00E72AD0" w:rsidP="000D01C1">
      <w:pPr>
        <w:ind w:firstLine="0"/>
      </w:pPr>
    </w:p>
    <w:p w:rsidR="00E72AD0" w:rsidRDefault="00E72AD0" w:rsidP="000D01C1">
      <w:pPr>
        <w:ind w:firstLine="0"/>
      </w:pPr>
    </w:p>
    <w:p w:rsidR="00E72AD0" w:rsidRPr="0083710F" w:rsidRDefault="00E72AD0" w:rsidP="000D01C1">
      <w:pPr>
        <w:ind w:firstLine="0"/>
      </w:pPr>
    </w:p>
    <w:p w:rsidR="00F27F08" w:rsidRDefault="00F27F08" w:rsidP="000D01C1">
      <w:pPr>
        <w:ind w:firstLine="0"/>
      </w:pPr>
    </w:p>
    <w:p w:rsidR="00E72AD0" w:rsidRDefault="00E72AD0" w:rsidP="000D01C1">
      <w:pPr>
        <w:ind w:firstLine="0"/>
      </w:pPr>
    </w:p>
    <w:p w:rsidR="00E72AD0" w:rsidRDefault="00E72AD0" w:rsidP="000D01C1">
      <w:pPr>
        <w:ind w:firstLine="0"/>
      </w:pPr>
    </w:p>
    <w:p w:rsidR="00E72AD0" w:rsidRDefault="00E72AD0" w:rsidP="000D01C1">
      <w:pPr>
        <w:ind w:firstLine="0"/>
      </w:pPr>
    </w:p>
    <w:p w:rsidR="00E72AD0" w:rsidRDefault="00E72AD0" w:rsidP="000D01C1">
      <w:pPr>
        <w:ind w:firstLine="0"/>
      </w:pPr>
    </w:p>
    <w:p w:rsidR="00E72AD0" w:rsidRPr="0083710F" w:rsidRDefault="00E72AD0" w:rsidP="000D01C1">
      <w:pPr>
        <w:ind w:firstLine="0"/>
      </w:pPr>
    </w:p>
    <w:p w:rsidR="000D01C1" w:rsidRPr="0083710F" w:rsidRDefault="000D01C1" w:rsidP="000D01C1">
      <w:pPr>
        <w:ind w:firstLine="0"/>
      </w:pPr>
      <w:r w:rsidRPr="0083710F">
        <w:t>РЕКОМЕНДОВАНЫ К УТВЕРЖДЕНИЮ:</w:t>
      </w:r>
    </w:p>
    <w:p w:rsidR="000D01C1" w:rsidRPr="0083710F" w:rsidRDefault="000D01C1" w:rsidP="000D01C1">
      <w:pPr>
        <w:ind w:firstLine="0"/>
      </w:pPr>
    </w:p>
    <w:p w:rsidR="00EB2E4A" w:rsidRPr="0083710F" w:rsidRDefault="00EB2E4A" w:rsidP="00EB2E4A">
      <w:pPr>
        <w:pStyle w:val="a4"/>
        <w:ind w:left="0" w:firstLine="0"/>
        <w:jc w:val="both"/>
        <w:rPr>
          <w:szCs w:val="28"/>
        </w:rPr>
      </w:pPr>
      <w:r w:rsidRPr="0083710F">
        <w:rPr>
          <w:szCs w:val="28"/>
        </w:rPr>
        <w:t xml:space="preserve">Кафедрой </w:t>
      </w:r>
      <w:r w:rsidR="00E72AD0" w:rsidRPr="0083710F">
        <w:t>пульмонологии и фтизиатрии</w:t>
      </w:r>
      <w:r w:rsidR="00E72AD0">
        <w:t xml:space="preserve"> </w:t>
      </w:r>
      <w:r w:rsidRPr="0083710F">
        <w:rPr>
          <w:szCs w:val="28"/>
        </w:rPr>
        <w:t xml:space="preserve">государственного учреждения образования «Белорусская медицинская академия последипломного образования» </w:t>
      </w:r>
    </w:p>
    <w:p w:rsidR="00E72AD0" w:rsidRPr="008630D9" w:rsidRDefault="00E72AD0" w:rsidP="00E72AD0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9F5A44">
        <w:rPr>
          <w:szCs w:val="28"/>
        </w:rPr>
        <w:t xml:space="preserve">6 </w:t>
      </w:r>
      <w:r>
        <w:rPr>
          <w:szCs w:val="28"/>
        </w:rPr>
        <w:t xml:space="preserve">от </w:t>
      </w:r>
      <w:r w:rsidR="009F5A44">
        <w:rPr>
          <w:szCs w:val="28"/>
        </w:rPr>
        <w:t>28.03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</w:t>
      </w:r>
    </w:p>
    <w:p w:rsidR="00DD11AF" w:rsidRPr="0083710F" w:rsidRDefault="00DD11AF" w:rsidP="00EB2E4A">
      <w:pPr>
        <w:pStyle w:val="a4"/>
        <w:ind w:left="0" w:firstLine="0"/>
        <w:jc w:val="both"/>
        <w:rPr>
          <w:szCs w:val="28"/>
        </w:rPr>
      </w:pPr>
    </w:p>
    <w:p w:rsidR="00E72AD0" w:rsidRDefault="00E72AD0" w:rsidP="00F27F08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Науч</w:t>
      </w:r>
      <w:r w:rsidR="00EB2E4A" w:rsidRPr="0083710F">
        <w:rPr>
          <w:szCs w:val="28"/>
        </w:rPr>
        <w:t xml:space="preserve">но-методическим советом государственного учреждения образования «Белорусская медицинская академия последипломного образования» </w:t>
      </w:r>
    </w:p>
    <w:p w:rsidR="00E72AD0" w:rsidRPr="008630D9" w:rsidRDefault="00E72AD0" w:rsidP="00E72AD0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9F5A44">
        <w:rPr>
          <w:szCs w:val="28"/>
        </w:rPr>
        <w:t xml:space="preserve">5 </w:t>
      </w:r>
      <w:r>
        <w:rPr>
          <w:szCs w:val="28"/>
        </w:rPr>
        <w:t xml:space="preserve">от </w:t>
      </w:r>
      <w:r w:rsidR="009F5A44">
        <w:rPr>
          <w:szCs w:val="28"/>
        </w:rPr>
        <w:t>05.05</w:t>
      </w:r>
      <w:bookmarkStart w:id="0" w:name="_GoBack"/>
      <w:bookmarkEnd w:id="0"/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</w:t>
      </w:r>
    </w:p>
    <w:p w:rsidR="00F71730" w:rsidRPr="0083710F" w:rsidRDefault="00F71730" w:rsidP="00F27F08">
      <w:pPr>
        <w:ind w:firstLine="0"/>
        <w:rPr>
          <w:i/>
        </w:rPr>
      </w:pPr>
    </w:p>
    <w:p w:rsidR="00C87E47" w:rsidRPr="0083710F" w:rsidRDefault="00F71730" w:rsidP="004368BF">
      <w:r w:rsidRPr="0083710F">
        <w:lastRenderedPageBreak/>
        <w:t>Внести в программу подготовки в клинической ординатуре по специальности «</w:t>
      </w:r>
      <w:r w:rsidR="00F27F08" w:rsidRPr="0083710F">
        <w:t>Пульмонология</w:t>
      </w:r>
      <w:r w:rsidRPr="0083710F">
        <w:t>»</w:t>
      </w:r>
      <w:r w:rsidR="00E349EE">
        <w:t>, регистрационный номер ПКО</w:t>
      </w:r>
      <w:r w:rsidR="0087239D">
        <w:t>–</w:t>
      </w:r>
      <w:r w:rsidR="00E349EE" w:rsidRPr="00E349EE">
        <w:t>098</w:t>
      </w:r>
      <w:r w:rsidRPr="0083710F">
        <w:t xml:space="preserve">, утвержденную Первым заместителем Министра здравоохранения Республики Беларусь </w:t>
      </w:r>
      <w:r w:rsidR="00E349EE" w:rsidRPr="00E349EE">
        <w:t>07</w:t>
      </w:r>
      <w:r w:rsidR="00073A9F">
        <w:t>.07</w:t>
      </w:r>
      <w:r w:rsidR="00E349EE">
        <w:t>.2014</w:t>
      </w:r>
      <w:r w:rsidRPr="0083710F">
        <w:t>, следующие изменения и дополнения:</w:t>
      </w:r>
    </w:p>
    <w:p w:rsidR="0087239D" w:rsidRDefault="0087239D" w:rsidP="00F71730"/>
    <w:p w:rsidR="0087239D" w:rsidRDefault="0087239D" w:rsidP="0087239D">
      <w:r>
        <w:t>1. В содержании программы:</w:t>
      </w:r>
    </w:p>
    <w:p w:rsidR="00963F04" w:rsidRDefault="00963F04" w:rsidP="00963F04">
      <w:r>
        <w:t xml:space="preserve">пункт 1.1. изложить в следующей редакции </w:t>
      </w:r>
    </w:p>
    <w:p w:rsidR="00963F04" w:rsidRDefault="00963F04" w:rsidP="00963F04">
      <w:r>
        <w:t>«</w:t>
      </w:r>
      <w:r w:rsidRPr="00C01B83">
        <w:rPr>
          <w:b/>
        </w:rPr>
        <w:t>1.1. Основы управления здравоохранением в Республике Беларусь</w:t>
      </w:r>
      <w:r>
        <w:t xml:space="preserve">  </w:t>
      </w:r>
    </w:p>
    <w:p w:rsidR="00963F04" w:rsidRDefault="00963F04" w:rsidP="00963F04">
      <w: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963F04" w:rsidRDefault="00963F04" w:rsidP="00963F04">
      <w: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963F04" w:rsidRDefault="00963F04" w:rsidP="00963F04">
      <w: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963F04" w:rsidRDefault="00963F04" w:rsidP="00963F04">
      <w: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963F04" w:rsidRDefault="00963F04" w:rsidP="00963F04">
      <w: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963F04" w:rsidRDefault="00963F04" w:rsidP="00963F04">
      <w: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963F04" w:rsidRDefault="00963F04" w:rsidP="00963F04">
      <w: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963F04" w:rsidRDefault="00963F04" w:rsidP="00963F04">
      <w: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963F04" w:rsidRDefault="00963F04" w:rsidP="00963F04">
      <w:r>
        <w:t>Управление кадрами в здравоохранении. Кадровое обеспечение здравоохранения. Конфликты и их разрешение.</w:t>
      </w:r>
    </w:p>
    <w:p w:rsidR="00963F04" w:rsidRDefault="00963F04" w:rsidP="00963F04">
      <w: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963F04" w:rsidRDefault="00963F04" w:rsidP="00963F04">
      <w:r>
        <w:t xml:space="preserve">Планирование медицинской помощи в амбулаторных условиях. Функция врачебной должности. </w:t>
      </w:r>
    </w:p>
    <w:p w:rsidR="00963F04" w:rsidRDefault="00963F04" w:rsidP="00963F04">
      <w:r>
        <w:t>Планирование медицинской помощи в стационарных условиях.</w:t>
      </w:r>
    </w:p>
    <w:p w:rsidR="00963F04" w:rsidRDefault="00963F04" w:rsidP="00963F04">
      <w:r>
        <w:lastRenderedPageBreak/>
        <w:t>Финансирование здравоохранения, источники финансирования. Оплата труда медицинских работников.</w:t>
      </w:r>
    </w:p>
    <w:p w:rsidR="00963F04" w:rsidRDefault="00963F04" w:rsidP="00963F04">
      <w: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963F04" w:rsidRDefault="00963F04" w:rsidP="00963F04">
      <w: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963F04" w:rsidRDefault="00963F04" w:rsidP="00963F04">
      <w:r>
        <w:t xml:space="preserve">Общественное здоровье и методы его изучения. Факторы, определяющие уровень общественного здоровья, их характеристика. Важнейшие медико-социальные проблемы. </w:t>
      </w:r>
    </w:p>
    <w:p w:rsidR="00963F04" w:rsidRDefault="00963F04" w:rsidP="00963F04">
      <w: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963F04" w:rsidRDefault="00963F04" w:rsidP="00963F04">
      <w: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963F04" w:rsidRDefault="00963F04" w:rsidP="00963F04">
      <w: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963F04" w:rsidRDefault="00963F04" w:rsidP="00963F04">
      <w: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963F04" w:rsidRDefault="00963F04" w:rsidP="00963F04">
      <w: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963F04" w:rsidRDefault="00963F04" w:rsidP="00963F04">
      <w: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963F04" w:rsidRDefault="00963F04" w:rsidP="00963F04">
      <w:r>
        <w:t xml:space="preserve">Организация диспансеризации населения. Профилактические осмотры: цели, задачи. </w:t>
      </w:r>
    </w:p>
    <w:p w:rsidR="00963F04" w:rsidRDefault="00963F04" w:rsidP="00963F04">
      <w:r>
        <w:t>Специализированная и высокотехнологичная медицинская помощь: цели, задачи, функции.</w:t>
      </w:r>
    </w:p>
    <w:p w:rsidR="00963F04" w:rsidRDefault="00963F04" w:rsidP="00963F04">
      <w:r>
        <w:t>Медико-социальная и паллиативная медицинская помощь.</w:t>
      </w:r>
    </w:p>
    <w:p w:rsidR="00963F04" w:rsidRDefault="00963F04" w:rsidP="00963F04">
      <w:r>
        <w:t xml:space="preserve">Основы медицинской экспертизы и медицинской реабилитации. </w:t>
      </w:r>
    </w:p>
    <w:p w:rsidR="00963F04" w:rsidRDefault="00963F04" w:rsidP="00963F04">
      <w:r>
        <w:t xml:space="preserve">Организация медицинской помощи в амбулаторных и стационарных условиях. </w:t>
      </w:r>
    </w:p>
    <w:p w:rsidR="00963F04" w:rsidRDefault="00963F04" w:rsidP="00963F04">
      <w:r>
        <w:t>Законодательство в области санитарно-эпидемиологического благополучия населения. Организация и проведение санитарно-</w:t>
      </w:r>
      <w:r>
        <w:lastRenderedPageBreak/>
        <w:t>противоэпидемических мероприятий. Задачи центра гигиены и эпидемиологии (ЦГиЭ).</w:t>
      </w:r>
    </w:p>
    <w:p w:rsidR="00963F04" w:rsidRDefault="00963F04" w:rsidP="00963F04">
      <w: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ВОЗ.»;</w:t>
      </w:r>
    </w:p>
    <w:p w:rsidR="00963F04" w:rsidRDefault="00963F04" w:rsidP="00963F04"/>
    <w:p w:rsidR="00963F04" w:rsidRDefault="00963F04" w:rsidP="00963F04">
      <w:r>
        <w:t xml:space="preserve">пункт 1.2. изложить в следующей редакции </w:t>
      </w:r>
    </w:p>
    <w:p w:rsidR="00963F04" w:rsidRDefault="00963F04" w:rsidP="00963F04">
      <w:r>
        <w:t>«</w:t>
      </w:r>
      <w:r w:rsidRPr="00C01B83">
        <w:rPr>
          <w:b/>
        </w:rPr>
        <w:t>1.2. Медицинская информатика и компьютерные технологии</w:t>
      </w:r>
      <w:r>
        <w:t xml:space="preserve"> </w:t>
      </w:r>
    </w:p>
    <w:p w:rsidR="00963F04" w:rsidRDefault="00963F04" w:rsidP="00963F04">
      <w: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963F04" w:rsidRDefault="00963F04" w:rsidP="00963F04">
      <w: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963F04" w:rsidRDefault="00963F04" w:rsidP="00963F04">
      <w: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963F04" w:rsidRDefault="00963F04" w:rsidP="00963F04">
      <w: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963F04" w:rsidRDefault="00963F04" w:rsidP="00963F04">
      <w:r>
        <w:t>Сервисные программные средства. Служебные программы.</w:t>
      </w:r>
    </w:p>
    <w:p w:rsidR="00963F04" w:rsidRDefault="00963F04" w:rsidP="00963F04">
      <w:r>
        <w:t>Принципы построения вычислительных сетей. Internet, intranet,</w:t>
      </w:r>
      <w:r w:rsidR="001D55F4">
        <w:br/>
      </w:r>
      <w:r>
        <w:t>VPN.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963F04" w:rsidRDefault="00963F04" w:rsidP="00963F04">
      <w:r>
        <w:t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Microsoft Excel, Statistika, SPSS. Медицинские автоматизированные системы.</w:t>
      </w:r>
    </w:p>
    <w:p w:rsidR="00963F04" w:rsidRDefault="00963F04" w:rsidP="00963F04">
      <w: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963F04" w:rsidRDefault="00963F04" w:rsidP="00963F04">
      <w: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здравоохранении.»;</w:t>
      </w:r>
    </w:p>
    <w:p w:rsidR="00963F04" w:rsidRDefault="00963F04" w:rsidP="00963F04"/>
    <w:p w:rsidR="00963F04" w:rsidRDefault="00963F04" w:rsidP="00963F04"/>
    <w:p w:rsidR="00963F04" w:rsidRDefault="00963F04" w:rsidP="00963F04">
      <w:r>
        <w:t xml:space="preserve">пункт 1.3. изложить в следующей редакции </w:t>
      </w:r>
    </w:p>
    <w:p w:rsidR="00963F04" w:rsidRDefault="00963F04" w:rsidP="00963F04">
      <w:r>
        <w:t>«</w:t>
      </w:r>
      <w:r w:rsidRPr="00C01B83">
        <w:rPr>
          <w:b/>
        </w:rPr>
        <w:t>1.3. Клиническая фармакология</w:t>
      </w:r>
      <w:r>
        <w:t xml:space="preserve"> </w:t>
      </w:r>
    </w:p>
    <w:p w:rsidR="00963F04" w:rsidRDefault="00963F04" w:rsidP="00963F04">
      <w:r>
        <w:lastRenderedPageBreak/>
        <w:t xml:space="preserve">Предмет и задачи клинической фармакологии. </w:t>
      </w:r>
    </w:p>
    <w:p w:rsidR="00963F04" w:rsidRDefault="00963F04" w:rsidP="00963F04">
      <w:r>
        <w:t>Клиническая фармакодинамика,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963F04" w:rsidRDefault="00963F04" w:rsidP="00963F04">
      <w:r>
        <w:t>Клиническая фармакокинетика, основные показатели, методы оценки. Основные фармакокинетические процессы: адсорбция, связь с белком, биотрансформация, распределение, выведение.</w:t>
      </w:r>
    </w:p>
    <w:p w:rsidR="00963F04" w:rsidRDefault="00963F04" w:rsidP="00963F04">
      <w:r>
        <w:t>Основные принципы доказательной медицины.</w:t>
      </w:r>
    </w:p>
    <w:p w:rsidR="00963F04" w:rsidRDefault="00963F04" w:rsidP="00963F04">
      <w:r>
        <w:t>Фармакогенетика и взаимодействие лекарственных средств.</w:t>
      </w:r>
    </w:p>
    <w:p w:rsidR="00963F04" w:rsidRDefault="00963F04" w:rsidP="00963F04">
      <w:r>
        <w:t>Нежелательные реакции на лекарственные средства: пути предупреждения и коррекции.</w:t>
      </w:r>
    </w:p>
    <w:p w:rsidR="00963F04" w:rsidRDefault="00963F04" w:rsidP="00963F04">
      <w:r>
        <w:t>Возрастные и физиологические особенности применения лекарственных средств.</w:t>
      </w:r>
    </w:p>
    <w:p w:rsidR="00963F04" w:rsidRDefault="00963F04" w:rsidP="00963F04">
      <w: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пульмонологии.»;</w:t>
      </w:r>
    </w:p>
    <w:p w:rsidR="00963F04" w:rsidRDefault="00963F04" w:rsidP="00963F04"/>
    <w:p w:rsidR="0083710F" w:rsidRDefault="000C219F" w:rsidP="0083710F">
      <w:pPr>
        <w:tabs>
          <w:tab w:val="left" w:pos="1798"/>
        </w:tabs>
      </w:pPr>
      <w:r>
        <w:t xml:space="preserve">в </w:t>
      </w:r>
      <w:r w:rsidR="002931A0" w:rsidRPr="00FD222A">
        <w:t>пункт</w:t>
      </w:r>
      <w:r>
        <w:t>е</w:t>
      </w:r>
      <w:r w:rsidR="002931A0" w:rsidRPr="00FD222A">
        <w:t xml:space="preserve"> </w:t>
      </w:r>
      <w:r w:rsidR="007424E0" w:rsidRPr="00FD222A">
        <w:t>2</w:t>
      </w:r>
      <w:r w:rsidR="004368BF" w:rsidRPr="00FD222A">
        <w:t>.2</w:t>
      </w:r>
      <w:r w:rsidR="002931A0" w:rsidRPr="00FD222A">
        <w:t xml:space="preserve">. </w:t>
      </w:r>
      <w:r>
        <w:t>слова «рестриктивной, диффузной, смешанной» заменить словами «обструктивной, рестриктивной,</w:t>
      </w:r>
      <w:r w:rsidRPr="00FD222A">
        <w:t xml:space="preserve"> </w:t>
      </w:r>
      <w:r>
        <w:t>смешанной»;</w:t>
      </w:r>
      <w:r w:rsidRPr="00FD222A">
        <w:t xml:space="preserve"> </w:t>
      </w:r>
    </w:p>
    <w:p w:rsidR="000C219F" w:rsidRPr="00FD222A" w:rsidRDefault="000C219F" w:rsidP="0083710F">
      <w:pPr>
        <w:tabs>
          <w:tab w:val="left" w:pos="1798"/>
        </w:tabs>
      </w:pPr>
    </w:p>
    <w:p w:rsidR="000C219F" w:rsidRDefault="000C219F" w:rsidP="0006550B">
      <w:pPr>
        <w:tabs>
          <w:tab w:val="left" w:pos="1798"/>
        </w:tabs>
      </w:pPr>
      <w:r>
        <w:t xml:space="preserve">в </w:t>
      </w:r>
      <w:r w:rsidRPr="000C219F">
        <w:t>пункт</w:t>
      </w:r>
      <w:r>
        <w:t>е</w:t>
      </w:r>
      <w:r w:rsidRPr="000C219F">
        <w:t xml:space="preserve"> 2.5.</w:t>
      </w:r>
    </w:p>
    <w:p w:rsidR="004368BF" w:rsidRPr="000C219F" w:rsidRDefault="0006550B" w:rsidP="0006550B">
      <w:pPr>
        <w:tabs>
          <w:tab w:val="left" w:pos="1798"/>
        </w:tabs>
      </w:pPr>
      <w:r w:rsidRPr="000C219F">
        <w:t xml:space="preserve">в </w:t>
      </w:r>
      <w:r w:rsidR="000C219F" w:rsidRPr="000C219F">
        <w:t>абзаце втором</w:t>
      </w:r>
      <w:r w:rsidR="000C219F" w:rsidRPr="000C219F">
        <w:rPr>
          <w:b/>
        </w:rPr>
        <w:t xml:space="preserve"> </w:t>
      </w:r>
      <w:r w:rsidR="000C219F" w:rsidRPr="000C219F">
        <w:t>слово «грибов» заменить словами «</w:t>
      </w:r>
      <w:r w:rsidR="004368BF" w:rsidRPr="000C219F">
        <w:t>возбудителей глубоких микозов</w:t>
      </w:r>
      <w:r w:rsidR="000C219F" w:rsidRPr="000C219F">
        <w:t>»</w:t>
      </w:r>
      <w:r w:rsidR="009F401F" w:rsidRPr="000C219F">
        <w:t>;</w:t>
      </w:r>
      <w:r w:rsidR="004368BF" w:rsidRPr="000C219F">
        <w:t xml:space="preserve"> </w:t>
      </w:r>
    </w:p>
    <w:p w:rsidR="007A252D" w:rsidRPr="007A252D" w:rsidRDefault="00007660" w:rsidP="0006550B">
      <w:pPr>
        <w:tabs>
          <w:tab w:val="left" w:pos="1798"/>
        </w:tabs>
      </w:pPr>
      <w:r w:rsidRPr="007A252D">
        <w:t xml:space="preserve">абзац </w:t>
      </w:r>
      <w:r w:rsidR="00A748E4" w:rsidRPr="007A252D">
        <w:t>восьмой</w:t>
      </w:r>
      <w:r w:rsidRPr="007A252D">
        <w:t xml:space="preserve"> </w:t>
      </w:r>
      <w:r w:rsidR="004368BF" w:rsidRPr="007A252D">
        <w:t>изложить в следующей редакции</w:t>
      </w:r>
    </w:p>
    <w:p w:rsidR="004368BF" w:rsidRPr="007A252D" w:rsidRDefault="00007660" w:rsidP="0006550B">
      <w:pPr>
        <w:tabs>
          <w:tab w:val="left" w:pos="1798"/>
        </w:tabs>
      </w:pPr>
      <w:r w:rsidRPr="007A252D">
        <w:t>«</w:t>
      </w:r>
      <w:r w:rsidR="004368BF" w:rsidRPr="007A252D">
        <w:t>Интерпретация результатов ультразвукового исследования – чре</w:t>
      </w:r>
      <w:r w:rsidRPr="007A252D">
        <w:t>с</w:t>
      </w:r>
      <w:r w:rsidR="004368BF" w:rsidRPr="007A252D">
        <w:t>кожного, чре</w:t>
      </w:r>
      <w:r w:rsidRPr="007A252D">
        <w:t>с</w:t>
      </w:r>
      <w:r w:rsidR="004368BF" w:rsidRPr="007A252D">
        <w:t>пищеводного.</w:t>
      </w:r>
      <w:r w:rsidRPr="007A252D">
        <w:t>»;</w:t>
      </w:r>
      <w:r w:rsidR="004368BF" w:rsidRPr="007A252D">
        <w:t xml:space="preserve"> </w:t>
      </w:r>
    </w:p>
    <w:p w:rsidR="007A252D" w:rsidRPr="00963F04" w:rsidRDefault="007A252D" w:rsidP="0006550B">
      <w:pPr>
        <w:tabs>
          <w:tab w:val="left" w:pos="1798"/>
        </w:tabs>
        <w:rPr>
          <w:highlight w:val="yellow"/>
        </w:rPr>
      </w:pPr>
    </w:p>
    <w:p w:rsidR="00BF17E8" w:rsidRDefault="0006550B" w:rsidP="0006550B">
      <w:pPr>
        <w:tabs>
          <w:tab w:val="left" w:pos="1798"/>
        </w:tabs>
      </w:pPr>
      <w:r w:rsidRPr="00496E70">
        <w:t>в пункте 2.7.</w:t>
      </w:r>
      <w:r w:rsidR="00F90DC4" w:rsidRPr="00496E70">
        <w:t xml:space="preserve"> </w:t>
      </w:r>
    </w:p>
    <w:p w:rsidR="007A252D" w:rsidRDefault="006A558D" w:rsidP="0006550B">
      <w:pPr>
        <w:tabs>
          <w:tab w:val="left" w:pos="1798"/>
        </w:tabs>
      </w:pPr>
      <w:r w:rsidRPr="00496E70">
        <w:t xml:space="preserve">абзац </w:t>
      </w:r>
      <w:r w:rsidR="00A748E4" w:rsidRPr="00496E70">
        <w:t>первый</w:t>
      </w:r>
      <w:r w:rsidRPr="00496E70">
        <w:rPr>
          <w:b/>
        </w:rPr>
        <w:t xml:space="preserve"> </w:t>
      </w:r>
      <w:r w:rsidR="004368BF" w:rsidRPr="00496E70">
        <w:t>изложить в следующей редакции</w:t>
      </w:r>
    </w:p>
    <w:p w:rsidR="004368BF" w:rsidRPr="00496E70" w:rsidRDefault="00496E70" w:rsidP="0006550B">
      <w:pPr>
        <w:tabs>
          <w:tab w:val="left" w:pos="1798"/>
        </w:tabs>
      </w:pPr>
      <w:r w:rsidRPr="00496E70">
        <w:t xml:space="preserve"> </w:t>
      </w:r>
      <w:r w:rsidR="006A558D" w:rsidRPr="00496E70">
        <w:t>«</w:t>
      </w:r>
      <w:r w:rsidR="004368BF" w:rsidRPr="00496E70">
        <w:t>Хроническая обструктивная болезнь легких (ХОБЛ)</w:t>
      </w:r>
      <w:r w:rsidR="00BF17E8">
        <w:t>:</w:t>
      </w:r>
      <w:r w:rsidR="004368BF" w:rsidRPr="00496E70">
        <w:t xml:space="preserve"> </w:t>
      </w:r>
      <w:r w:rsidR="00BF17E8">
        <w:t>эпидемиология</w:t>
      </w:r>
      <w:r w:rsidR="004368BF" w:rsidRPr="00496E70">
        <w:t>, фенотипы</w:t>
      </w:r>
      <w:r w:rsidR="00BF17E8">
        <w:t>,</w:t>
      </w:r>
      <w:r w:rsidR="004368BF" w:rsidRPr="00496E70">
        <w:t xml:space="preserve"> </w:t>
      </w:r>
      <w:r w:rsidR="00BF17E8">
        <w:t>ф</w:t>
      </w:r>
      <w:r w:rsidR="004368BF" w:rsidRPr="00496E70">
        <w:t xml:space="preserve">акторы риска </w:t>
      </w:r>
      <w:r w:rsidR="00BF17E8">
        <w:t>(</w:t>
      </w:r>
      <w:r w:rsidR="004368BF" w:rsidRPr="00496E70">
        <w:t>эндогенные и экзогенные</w:t>
      </w:r>
      <w:r w:rsidR="00BF17E8">
        <w:t>)</w:t>
      </w:r>
      <w:r w:rsidR="004368BF" w:rsidRPr="00496E70">
        <w:t>. Этиология</w:t>
      </w:r>
      <w:r w:rsidR="00BF17E8">
        <w:t xml:space="preserve"> ХОБЛ,</w:t>
      </w:r>
      <w:r w:rsidR="004368BF" w:rsidRPr="00496E70">
        <w:t xml:space="preserve"> </w:t>
      </w:r>
      <w:r w:rsidR="00BF17E8">
        <w:t>р</w:t>
      </w:r>
      <w:r w:rsidR="004368BF" w:rsidRPr="00496E70">
        <w:t>оль курения, поллютантов, промышленно-производственных факторов</w:t>
      </w:r>
      <w:r w:rsidR="00BF17E8">
        <w:t>,</w:t>
      </w:r>
      <w:r w:rsidR="004368BF" w:rsidRPr="00496E70">
        <w:t xml:space="preserve"> </w:t>
      </w:r>
      <w:r w:rsidR="00BF17E8">
        <w:t>з</w:t>
      </w:r>
      <w:r w:rsidR="004368BF" w:rsidRPr="00496E70">
        <w:t>начение нарушений секреторной, очистительной функций бронхов, наследственной предрасположенности к инфекции, изменений иммунной системы, недостаточности альфа</w:t>
      </w:r>
      <w:r w:rsidR="00BF17E8">
        <w:t>-</w:t>
      </w:r>
      <w:r w:rsidR="004368BF" w:rsidRPr="00496E70">
        <w:t>1-антитрипсина и др. Патогенез</w:t>
      </w:r>
      <w:r w:rsidR="00BF17E8">
        <w:t xml:space="preserve"> ХОБЛ</w:t>
      </w:r>
      <w:r w:rsidR="004368BF" w:rsidRPr="00496E70">
        <w:t xml:space="preserve">. Классификация ХОБЛ по </w:t>
      </w:r>
      <w:r w:rsidR="004368BF" w:rsidRPr="00BF17E8">
        <w:t>МКБ-11</w:t>
      </w:r>
      <w:r w:rsidR="004368BF" w:rsidRPr="00496E70">
        <w:t xml:space="preserve"> и GOLD</w:t>
      </w:r>
      <w:r w:rsidR="00BF17E8">
        <w:t>-</w:t>
      </w:r>
      <w:r w:rsidR="004368BF" w:rsidRPr="00496E70">
        <w:t xml:space="preserve">2017. Клиническая картина </w:t>
      </w:r>
      <w:r w:rsidR="00BF17E8">
        <w:t>ХОБЛ,</w:t>
      </w:r>
      <w:r w:rsidR="004368BF" w:rsidRPr="00496E70">
        <w:t xml:space="preserve"> </w:t>
      </w:r>
      <w:r w:rsidR="00BF17E8">
        <w:t>т</w:t>
      </w:r>
      <w:r w:rsidR="004368BF" w:rsidRPr="00496E70">
        <w:t>ечение заболевания.</w:t>
      </w:r>
      <w:r w:rsidR="006A558D" w:rsidRPr="00496E70">
        <w:t>»;</w:t>
      </w:r>
      <w:r w:rsidR="004368BF" w:rsidRPr="00496E70">
        <w:t xml:space="preserve"> </w:t>
      </w:r>
    </w:p>
    <w:p w:rsidR="004368BF" w:rsidRPr="00496E70" w:rsidRDefault="006A558D" w:rsidP="0006550B">
      <w:pPr>
        <w:tabs>
          <w:tab w:val="left" w:pos="1798"/>
        </w:tabs>
      </w:pPr>
      <w:r w:rsidRPr="00496E70">
        <w:t xml:space="preserve">абзац </w:t>
      </w:r>
      <w:r w:rsidR="00A748E4" w:rsidRPr="00496E70">
        <w:t>второй</w:t>
      </w:r>
      <w:r w:rsidRPr="00496E70">
        <w:rPr>
          <w:b/>
        </w:rPr>
        <w:t xml:space="preserve"> </w:t>
      </w:r>
      <w:r w:rsidR="00BF17E8">
        <w:t xml:space="preserve">дополнить словами </w:t>
      </w:r>
      <w:r w:rsidRPr="00496E70">
        <w:t>«</w:t>
      </w:r>
      <w:r w:rsidR="004368BF" w:rsidRPr="00496E70">
        <w:t>Классификация</w:t>
      </w:r>
      <w:r w:rsidR="00BF17E8">
        <w:t xml:space="preserve"> пациентов с</w:t>
      </w:r>
      <w:r w:rsidR="004368BF" w:rsidRPr="00496E70">
        <w:t xml:space="preserve"> ХОБЛ по гр</w:t>
      </w:r>
      <w:r w:rsidR="000F0AFD" w:rsidRPr="00496E70">
        <w:t>у</w:t>
      </w:r>
      <w:r w:rsidR="004368BF" w:rsidRPr="00496E70">
        <w:t xml:space="preserve">ппам </w:t>
      </w:r>
      <w:r w:rsidR="004368BF" w:rsidRPr="00496E70">
        <w:rPr>
          <w:lang w:val="en-US"/>
        </w:rPr>
        <w:t>ABCD</w:t>
      </w:r>
      <w:r w:rsidR="004368BF" w:rsidRPr="00496E70">
        <w:t>.</w:t>
      </w:r>
      <w:r w:rsidR="000F0AFD" w:rsidRPr="00496E70">
        <w:t>»;</w:t>
      </w:r>
    </w:p>
    <w:p w:rsidR="00F90DC4" w:rsidRPr="00963F04" w:rsidRDefault="00F90DC4" w:rsidP="0006550B">
      <w:pPr>
        <w:tabs>
          <w:tab w:val="left" w:pos="1798"/>
        </w:tabs>
        <w:rPr>
          <w:highlight w:val="yellow"/>
        </w:rPr>
      </w:pPr>
    </w:p>
    <w:p w:rsidR="00F90DC4" w:rsidRPr="00496E70" w:rsidRDefault="000F0AFD" w:rsidP="0006550B">
      <w:pPr>
        <w:tabs>
          <w:tab w:val="left" w:pos="1798"/>
        </w:tabs>
      </w:pPr>
      <w:r w:rsidRPr="00496E70">
        <w:t xml:space="preserve">абзац </w:t>
      </w:r>
      <w:r w:rsidR="00A748E4" w:rsidRPr="00496E70">
        <w:t>четвертый</w:t>
      </w:r>
      <w:r w:rsidRPr="00496E70">
        <w:t xml:space="preserve"> изложить в следующей редакции</w:t>
      </w:r>
    </w:p>
    <w:p w:rsidR="004368BF" w:rsidRPr="00496E70" w:rsidRDefault="000F0AFD" w:rsidP="0006550B">
      <w:pPr>
        <w:tabs>
          <w:tab w:val="left" w:pos="1798"/>
        </w:tabs>
      </w:pPr>
      <w:r w:rsidRPr="00496E70">
        <w:t>«</w:t>
      </w:r>
      <w:r w:rsidR="004368BF" w:rsidRPr="00496E70">
        <w:t>Обострения ХОБЛ</w:t>
      </w:r>
      <w:r w:rsidR="00BF17E8">
        <w:t>:</w:t>
      </w:r>
      <w:r w:rsidR="004368BF" w:rsidRPr="00496E70">
        <w:t xml:space="preserve"> </w:t>
      </w:r>
      <w:r w:rsidR="00BF17E8">
        <w:t>в</w:t>
      </w:r>
      <w:r w:rsidR="004368BF" w:rsidRPr="00496E70">
        <w:t>иды обострений</w:t>
      </w:r>
      <w:r w:rsidR="00BF17E8">
        <w:t>,</w:t>
      </w:r>
      <w:r w:rsidR="004368BF" w:rsidRPr="00496E70">
        <w:t xml:space="preserve"> </w:t>
      </w:r>
      <w:r w:rsidR="00BF17E8">
        <w:t>к</w:t>
      </w:r>
      <w:r w:rsidR="004368BF" w:rsidRPr="00496E70">
        <w:t xml:space="preserve">лассификация по степени тяжести. Инфекционные обострения. Принципы профилактики обострений. </w:t>
      </w:r>
      <w:r w:rsidR="004368BF" w:rsidRPr="00496E70">
        <w:lastRenderedPageBreak/>
        <w:t>Принципы лечения обострений. Антибактериальные лекарственные средства. ХОБЛ и сопутствующие заболевания. Респираторная поддержка. Оксигенотерапия</w:t>
      </w:r>
      <w:r w:rsidR="00BF17E8">
        <w:t>,</w:t>
      </w:r>
      <w:r w:rsidR="004368BF" w:rsidRPr="00496E70">
        <w:t xml:space="preserve"> </w:t>
      </w:r>
      <w:r w:rsidR="00BF17E8">
        <w:t>п</w:t>
      </w:r>
      <w:r w:rsidR="004368BF" w:rsidRPr="00496E70">
        <w:t xml:space="preserve">оказания к длительной оксигенотерапии. Интенсивная терапия. </w:t>
      </w:r>
      <w:r w:rsidRPr="00496E70">
        <w:t>Неинвазивная вентиляция легких.»;</w:t>
      </w:r>
    </w:p>
    <w:p w:rsidR="00F90DC4" w:rsidRPr="00496E70" w:rsidRDefault="000F0AFD" w:rsidP="0006550B">
      <w:pPr>
        <w:tabs>
          <w:tab w:val="left" w:pos="1798"/>
        </w:tabs>
      </w:pPr>
      <w:r w:rsidRPr="00496E70">
        <w:t xml:space="preserve">абзац </w:t>
      </w:r>
      <w:r w:rsidR="00A748E4" w:rsidRPr="00496E70">
        <w:t>пятый</w:t>
      </w:r>
      <w:r w:rsidRPr="00496E70">
        <w:t xml:space="preserve"> изложить в следующей редакции</w:t>
      </w:r>
      <w:r w:rsidR="0006550B" w:rsidRPr="00496E70">
        <w:t xml:space="preserve"> </w:t>
      </w:r>
    </w:p>
    <w:p w:rsidR="004368BF" w:rsidRPr="00496E70" w:rsidRDefault="000F0AFD" w:rsidP="0006550B">
      <w:pPr>
        <w:tabs>
          <w:tab w:val="left" w:pos="1798"/>
        </w:tabs>
      </w:pPr>
      <w:r w:rsidRPr="00496E70">
        <w:t>«</w:t>
      </w:r>
      <w:r w:rsidR="004368BF" w:rsidRPr="00496E70">
        <w:t xml:space="preserve">Принципы </w:t>
      </w:r>
      <w:r w:rsidR="00AB0650">
        <w:t xml:space="preserve">медицинской </w:t>
      </w:r>
      <w:r w:rsidR="004368BF" w:rsidRPr="00496E70">
        <w:t>реабилитации пациентов с ХОБЛ. Антиникотиновые программы. Обучение пациентов с ХОБЛ. Профилактика ХОБЛ.</w:t>
      </w:r>
      <w:r w:rsidRPr="00496E70">
        <w:t>»;</w:t>
      </w:r>
      <w:r w:rsidR="004368BF" w:rsidRPr="00496E70">
        <w:t xml:space="preserve"> </w:t>
      </w:r>
    </w:p>
    <w:p w:rsidR="00E86847" w:rsidRPr="00040052" w:rsidRDefault="00E86847" w:rsidP="004368BF">
      <w:pPr>
        <w:ind w:left="-8" w:right="1"/>
      </w:pPr>
    </w:p>
    <w:p w:rsidR="00040052" w:rsidRPr="00040052" w:rsidRDefault="0006550B" w:rsidP="0006550B">
      <w:pPr>
        <w:tabs>
          <w:tab w:val="left" w:pos="1798"/>
        </w:tabs>
      </w:pPr>
      <w:r w:rsidRPr="00040052">
        <w:t>в пункте 2.11.</w:t>
      </w:r>
      <w:r w:rsidR="00E86847" w:rsidRPr="00040052">
        <w:t xml:space="preserve"> </w:t>
      </w:r>
      <w:r w:rsidR="00274BF6" w:rsidRPr="00040052">
        <w:t>абзац</w:t>
      </w:r>
      <w:r w:rsidR="0025655F">
        <w:t>ы</w:t>
      </w:r>
      <w:r w:rsidR="00274BF6" w:rsidRPr="00040052">
        <w:t xml:space="preserve"> </w:t>
      </w:r>
      <w:r w:rsidR="00A748E4" w:rsidRPr="00040052">
        <w:t>первый</w:t>
      </w:r>
      <w:r w:rsidR="00274BF6" w:rsidRPr="00040052">
        <w:t xml:space="preserve"> </w:t>
      </w:r>
      <w:r w:rsidR="0025655F">
        <w:t xml:space="preserve">и </w:t>
      </w:r>
      <w:r w:rsidR="0025655F" w:rsidRPr="00040052">
        <w:t xml:space="preserve">второй </w:t>
      </w:r>
      <w:r w:rsidR="004368BF" w:rsidRPr="00040052">
        <w:t>изложить в следующей редакции</w:t>
      </w:r>
    </w:p>
    <w:p w:rsidR="004368BF" w:rsidRPr="00040052" w:rsidRDefault="00274BF6" w:rsidP="0006550B">
      <w:pPr>
        <w:tabs>
          <w:tab w:val="left" w:pos="1798"/>
        </w:tabs>
      </w:pPr>
      <w:r w:rsidRPr="00040052">
        <w:t>«</w:t>
      </w:r>
      <w:r w:rsidR="004368BF" w:rsidRPr="00040052">
        <w:t>Интерстициальные забо</w:t>
      </w:r>
      <w:r w:rsidRPr="00040052">
        <w:t>левания легких</w:t>
      </w:r>
      <w:r w:rsidR="009146E9">
        <w:t>:</w:t>
      </w:r>
      <w:r w:rsidRPr="00040052">
        <w:t xml:space="preserve"> </w:t>
      </w:r>
      <w:r w:rsidR="009146E9">
        <w:t>и</w:t>
      </w:r>
      <w:r w:rsidRPr="00040052">
        <w:t xml:space="preserve">диопатический </w:t>
      </w:r>
      <w:r w:rsidR="004368BF" w:rsidRPr="00040052">
        <w:t xml:space="preserve">легочный фиброз, острая интерстициальная пневмония, обычная интерстициальная пневмония, неспецифическая интерстициальная пневмония, организующая пневмония и бронхиолит, десквамативная интерстициальная пневмония. </w:t>
      </w:r>
      <w:r w:rsidR="009146E9">
        <w:t>Э</w:t>
      </w:r>
      <w:r w:rsidR="009146E9" w:rsidRPr="00040052">
        <w:t>тиология, патогенез, клинические проявления, диагностика, лечение</w:t>
      </w:r>
      <w:r w:rsidR="009146E9">
        <w:t xml:space="preserve"> и</w:t>
      </w:r>
      <w:r w:rsidR="009146E9" w:rsidRPr="00040052">
        <w:t>нтерстициальны</w:t>
      </w:r>
      <w:r w:rsidR="009146E9">
        <w:t>х</w:t>
      </w:r>
      <w:r w:rsidR="009146E9" w:rsidRPr="00040052">
        <w:t xml:space="preserve"> заболевани</w:t>
      </w:r>
      <w:r w:rsidR="009146E9">
        <w:t>й</w:t>
      </w:r>
      <w:r w:rsidR="009146E9" w:rsidRPr="00040052">
        <w:t xml:space="preserve"> легких</w:t>
      </w:r>
      <w:r w:rsidR="009146E9">
        <w:t>.</w:t>
      </w:r>
    </w:p>
    <w:p w:rsidR="004368BF" w:rsidRPr="00040052" w:rsidRDefault="004368BF" w:rsidP="000F0AFD">
      <w:pPr>
        <w:tabs>
          <w:tab w:val="center" w:pos="3978"/>
          <w:tab w:val="center" w:pos="6708"/>
          <w:tab w:val="right" w:pos="9645"/>
        </w:tabs>
        <w:ind w:right="-2" w:firstLine="567"/>
      </w:pPr>
      <w:r w:rsidRPr="00040052">
        <w:t>Экзогенный аллергический альвеолит, токсический фиброзирующий альвеолит: этиология, патогенез, клинические проявления, диагностика, лечение, прогноз. Острое и хроническое поражение ингаляционными токсическими веществами. Профилактика экзогенного аллергического альвеолита, токсического фиброзирующего альвеолита. Фиброзирующие альвеолиты, как синдром при коллагеновых заболеваниях, как осложнение хронического активног</w:t>
      </w:r>
      <w:r w:rsidR="000F0AFD" w:rsidRPr="00040052">
        <w:t>о гепатита, других заболеваний.»</w:t>
      </w:r>
      <w:r w:rsidR="006D525E">
        <w:t>.</w:t>
      </w:r>
    </w:p>
    <w:p w:rsidR="00BE5F35" w:rsidRPr="00040052" w:rsidRDefault="00BE5F35" w:rsidP="0083710F">
      <w:pPr>
        <w:ind w:left="708" w:right="1" w:firstLine="0"/>
      </w:pPr>
    </w:p>
    <w:p w:rsidR="00D17470" w:rsidRPr="00E86847" w:rsidRDefault="006D525E" w:rsidP="0083710F">
      <w:pPr>
        <w:ind w:left="708" w:right="1" w:firstLine="0"/>
      </w:pPr>
      <w:r>
        <w:t>2. В</w:t>
      </w:r>
      <w:r w:rsidR="00D17470" w:rsidRPr="00E86847">
        <w:t xml:space="preserve"> квалификационных требованиях к врачу-пульмонологу:</w:t>
      </w:r>
      <w:r w:rsidR="0083710F" w:rsidRPr="00E86847">
        <w:t xml:space="preserve"> </w:t>
      </w:r>
    </w:p>
    <w:p w:rsidR="00D17470" w:rsidRPr="00E86847" w:rsidRDefault="00D17470" w:rsidP="0083710F">
      <w:pPr>
        <w:ind w:left="708" w:right="1" w:firstLine="0"/>
      </w:pPr>
      <w:r w:rsidRPr="006D525E">
        <w:t>в позиции «Иметь навыки»</w:t>
      </w:r>
      <w:r w:rsidR="0083710F" w:rsidRPr="00E86847">
        <w:t xml:space="preserve"> </w:t>
      </w:r>
    </w:p>
    <w:p w:rsidR="00E86847" w:rsidRPr="00E86847" w:rsidRDefault="00A748E4" w:rsidP="00D17470">
      <w:pPr>
        <w:ind w:right="1" w:firstLine="708"/>
      </w:pPr>
      <w:r w:rsidRPr="00E86847">
        <w:t>пункт</w:t>
      </w:r>
      <w:r w:rsidR="0083710F" w:rsidRPr="00E86847">
        <w:t xml:space="preserve"> 7</w:t>
      </w:r>
      <w:r w:rsidR="00E86847" w:rsidRPr="00E86847">
        <w:t>.</w:t>
      </w:r>
      <w:r w:rsidR="0083710F" w:rsidRPr="00E86847">
        <w:t xml:space="preserve"> изложить в </w:t>
      </w:r>
      <w:r w:rsidR="00D17470" w:rsidRPr="00E86847">
        <w:t xml:space="preserve">следующей </w:t>
      </w:r>
      <w:r w:rsidR="0083710F" w:rsidRPr="00E86847">
        <w:t>редакции</w:t>
      </w:r>
    </w:p>
    <w:p w:rsidR="004368BF" w:rsidRPr="00E86847" w:rsidRDefault="00D17470" w:rsidP="00D17470">
      <w:pPr>
        <w:ind w:right="1" w:firstLine="708"/>
      </w:pPr>
      <w:r w:rsidRPr="00E86847">
        <w:t xml:space="preserve">«7. </w:t>
      </w:r>
      <w:r w:rsidR="0083710F" w:rsidRPr="00E86847">
        <w:t>Забор мокроты, индуцированной мокроты, бронхо-альвеолярной лаважной жидкости. Анализ результатов молекулярно</w:t>
      </w:r>
      <w:r w:rsidRPr="00E86847">
        <w:t>-</w:t>
      </w:r>
      <w:r w:rsidR="0083710F" w:rsidRPr="00E86847">
        <w:t>генетического, микроскопического и бактериологического исследования патологического материала. Методика окраски мазка мокроты.</w:t>
      </w:r>
      <w:r w:rsidRPr="00E86847">
        <w:t>»;</w:t>
      </w:r>
    </w:p>
    <w:p w:rsidR="0083710F" w:rsidRPr="00E86847" w:rsidRDefault="00A748E4" w:rsidP="00F71730">
      <w:r w:rsidRPr="00E86847">
        <w:t>п</w:t>
      </w:r>
      <w:r w:rsidR="00E86847" w:rsidRPr="00E86847">
        <w:t>одп</w:t>
      </w:r>
      <w:r w:rsidRPr="00E86847">
        <w:t>ункт</w:t>
      </w:r>
      <w:r w:rsidR="0083710F" w:rsidRPr="00E86847">
        <w:t xml:space="preserve"> 10.7</w:t>
      </w:r>
      <w:r w:rsidR="00E86847" w:rsidRPr="00E86847">
        <w:t>. исключить</w:t>
      </w:r>
      <w:r w:rsidR="00D17470" w:rsidRPr="00E86847">
        <w:t>;</w:t>
      </w:r>
      <w:r w:rsidR="0083710F" w:rsidRPr="00E86847">
        <w:t xml:space="preserve"> </w:t>
      </w:r>
    </w:p>
    <w:p w:rsidR="00E86847" w:rsidRPr="00E86847" w:rsidRDefault="00A748E4" w:rsidP="00D17470">
      <w:r w:rsidRPr="00E86847">
        <w:t>пункт</w:t>
      </w:r>
      <w:r w:rsidR="00D17470" w:rsidRPr="00E86847">
        <w:t xml:space="preserve"> </w:t>
      </w:r>
      <w:r w:rsidR="0083710F" w:rsidRPr="00E86847">
        <w:t>13</w:t>
      </w:r>
      <w:r w:rsidR="00E86847" w:rsidRPr="00E86847">
        <w:t>.</w:t>
      </w:r>
      <w:r w:rsidR="0083710F" w:rsidRPr="00E86847">
        <w:t xml:space="preserve"> изложить </w:t>
      </w:r>
      <w:r w:rsidR="00D17470" w:rsidRPr="00E86847">
        <w:t>в следующей</w:t>
      </w:r>
      <w:r w:rsidR="0083710F" w:rsidRPr="00E86847">
        <w:t xml:space="preserve"> редакции</w:t>
      </w:r>
      <w:r w:rsidR="00D17470" w:rsidRPr="00E86847">
        <w:t xml:space="preserve"> </w:t>
      </w:r>
    </w:p>
    <w:p w:rsidR="0083710F" w:rsidRPr="00E86847" w:rsidRDefault="00D17470" w:rsidP="00D17470">
      <w:r w:rsidRPr="00E86847">
        <w:t xml:space="preserve">«13. </w:t>
      </w:r>
      <w:r w:rsidR="0083710F" w:rsidRPr="00E86847">
        <w:t>Интерпретация реакции Манту, пробы Коха, градуированной накожной пробы.</w:t>
      </w:r>
      <w:r w:rsidRPr="00E86847">
        <w:t>»;</w:t>
      </w:r>
      <w:r w:rsidR="0083710F" w:rsidRPr="00E86847">
        <w:t xml:space="preserve"> </w:t>
      </w:r>
    </w:p>
    <w:p w:rsidR="006D525E" w:rsidRPr="00E86847" w:rsidRDefault="006D525E" w:rsidP="006D525E">
      <w:r w:rsidRPr="00E86847">
        <w:t>пункт</w:t>
      </w:r>
      <w:r>
        <w:t>ы</w:t>
      </w:r>
      <w:r w:rsidRPr="00E86847">
        <w:t xml:space="preserve"> 16. </w:t>
      </w:r>
      <w:r>
        <w:rPr>
          <w:rFonts w:cs="Times New Roman"/>
        </w:rPr>
        <w:t>‒</w:t>
      </w:r>
      <w:r>
        <w:t xml:space="preserve"> 23. </w:t>
      </w:r>
      <w:r w:rsidRPr="00E86847">
        <w:t>исключить</w:t>
      </w:r>
      <w:r>
        <w:t>.</w:t>
      </w:r>
      <w:r w:rsidRPr="00E86847">
        <w:t xml:space="preserve"> </w:t>
      </w:r>
    </w:p>
    <w:p w:rsidR="0083710F" w:rsidRPr="00963F04" w:rsidRDefault="0083710F" w:rsidP="0083710F">
      <w:pPr>
        <w:rPr>
          <w:highlight w:val="yellow"/>
        </w:rPr>
      </w:pPr>
    </w:p>
    <w:p w:rsidR="006D525E" w:rsidRDefault="006D525E">
      <w:pPr>
        <w:rPr>
          <w:rFonts w:cs="Times New Roman"/>
        </w:rPr>
      </w:pPr>
      <w:bookmarkStart w:id="1" w:name="_Toc46680"/>
      <w:r>
        <w:rPr>
          <w:rFonts w:cs="Times New Roman"/>
        </w:rPr>
        <w:br w:type="page"/>
      </w:r>
    </w:p>
    <w:p w:rsidR="006D6135" w:rsidRDefault="006D525E" w:rsidP="00073A9F">
      <w:pPr>
        <w:spacing w:after="14" w:line="268" w:lineRule="auto"/>
        <w:ind w:right="1"/>
        <w:rPr>
          <w:rFonts w:cs="Times New Roman"/>
        </w:rPr>
      </w:pPr>
      <w:r>
        <w:rPr>
          <w:rFonts w:cs="Times New Roman"/>
        </w:rPr>
        <w:lastRenderedPageBreak/>
        <w:t>3</w:t>
      </w:r>
      <w:r w:rsidR="00BE5F35" w:rsidRPr="006D6135">
        <w:rPr>
          <w:rFonts w:cs="Times New Roman"/>
        </w:rPr>
        <w:t xml:space="preserve">. </w:t>
      </w:r>
      <w:r w:rsidR="0083710F" w:rsidRPr="006D6135">
        <w:rPr>
          <w:rFonts w:cs="Times New Roman"/>
        </w:rPr>
        <w:t xml:space="preserve">В </w:t>
      </w:r>
      <w:r w:rsidR="00BE5F35" w:rsidRPr="006D6135">
        <w:rPr>
          <w:rFonts w:cs="Times New Roman"/>
        </w:rPr>
        <w:t>информа</w:t>
      </w:r>
      <w:r w:rsidR="00F90DC4">
        <w:rPr>
          <w:rFonts w:cs="Times New Roman"/>
        </w:rPr>
        <w:t>ционной части:</w:t>
      </w:r>
    </w:p>
    <w:bookmarkEnd w:id="1"/>
    <w:p w:rsidR="002931A0" w:rsidRPr="0083710F" w:rsidRDefault="006D525E" w:rsidP="00F71730">
      <w:r>
        <w:t>перечень</w:t>
      </w:r>
      <w:r w:rsidR="002931A0" w:rsidRPr="006D6135">
        <w:t xml:space="preserve"> литературы изложить в следующей редакции</w:t>
      </w:r>
    </w:p>
    <w:p w:rsidR="00812DBC" w:rsidRPr="0083710F" w:rsidRDefault="00812DBC" w:rsidP="00BE5F35">
      <w:pPr>
        <w:ind w:firstLine="0"/>
        <w:jc w:val="center"/>
        <w:rPr>
          <w:szCs w:val="28"/>
        </w:rPr>
      </w:pPr>
      <w:r w:rsidRPr="006D6135">
        <w:t>«</w:t>
      </w:r>
      <w:r w:rsidRPr="0083710F">
        <w:rPr>
          <w:b/>
          <w:szCs w:val="28"/>
        </w:rPr>
        <w:t>Список рекомендуемой литературы</w:t>
      </w:r>
      <w:r w:rsidRPr="0083710F">
        <w:rPr>
          <w:i/>
          <w:szCs w:val="28"/>
        </w:rPr>
        <w:t xml:space="preserve">  </w:t>
      </w:r>
    </w:p>
    <w:p w:rsidR="00DD6CC9" w:rsidRPr="00BE5F35" w:rsidRDefault="00BE5F35" w:rsidP="00BE5F35">
      <w:pPr>
        <w:shd w:val="clear" w:color="auto" w:fill="FFFFFF"/>
        <w:ind w:right="1310"/>
        <w:textAlignment w:val="baseline"/>
        <w:rPr>
          <w:szCs w:val="28"/>
        </w:rPr>
      </w:pPr>
      <w:r>
        <w:rPr>
          <w:szCs w:val="28"/>
        </w:rPr>
        <w:t>О</w:t>
      </w:r>
      <w:r w:rsidRPr="00BE5F35">
        <w:rPr>
          <w:szCs w:val="28"/>
        </w:rPr>
        <w:t>сновная:</w:t>
      </w:r>
      <w:r w:rsidR="00DD6CC9" w:rsidRPr="00BE5F35">
        <w:rPr>
          <w:szCs w:val="28"/>
        </w:rPr>
        <w:t xml:space="preserve"> </w:t>
      </w:r>
    </w:p>
    <w:p w:rsidR="00B54BDD" w:rsidRPr="0083710F" w:rsidRDefault="00B54BDD" w:rsidP="00BE5F35">
      <w:pPr>
        <w:numPr>
          <w:ilvl w:val="0"/>
          <w:numId w:val="2"/>
        </w:numPr>
        <w:tabs>
          <w:tab w:val="left" w:pos="1134"/>
        </w:tabs>
        <w:ind w:left="0" w:firstLine="709"/>
        <w:rPr>
          <w:szCs w:val="28"/>
        </w:rPr>
      </w:pPr>
      <w:r w:rsidRPr="0083710F">
        <w:rPr>
          <w:szCs w:val="28"/>
        </w:rPr>
        <w:t>Амосов</w:t>
      </w:r>
      <w:r>
        <w:rPr>
          <w:szCs w:val="28"/>
        </w:rPr>
        <w:t>,</w:t>
      </w:r>
      <w:r w:rsidRPr="0083710F">
        <w:rPr>
          <w:szCs w:val="28"/>
        </w:rPr>
        <w:t xml:space="preserve"> В.И. Лучевая диагностика интерстициальных заболеваний легких</w:t>
      </w:r>
      <w:r>
        <w:rPr>
          <w:szCs w:val="28"/>
        </w:rPr>
        <w:t xml:space="preserve"> / </w:t>
      </w:r>
      <w:r w:rsidRPr="0083710F">
        <w:rPr>
          <w:szCs w:val="28"/>
        </w:rPr>
        <w:t>В.И.Амосов, А.А.Сперанская. – СПб.</w:t>
      </w:r>
      <w:r>
        <w:rPr>
          <w:szCs w:val="28"/>
        </w:rPr>
        <w:t xml:space="preserve"> </w:t>
      </w:r>
      <w:r w:rsidRPr="0083710F">
        <w:rPr>
          <w:szCs w:val="28"/>
        </w:rPr>
        <w:t>: Элби, 2015. –</w:t>
      </w:r>
      <w:r>
        <w:rPr>
          <w:szCs w:val="28"/>
        </w:rPr>
        <w:t xml:space="preserve"> </w:t>
      </w:r>
      <w:r w:rsidRPr="0083710F">
        <w:rPr>
          <w:szCs w:val="28"/>
        </w:rPr>
        <w:t>176 с.</w:t>
      </w:r>
    </w:p>
    <w:p w:rsidR="00B54BDD" w:rsidRPr="0083710F" w:rsidRDefault="00B54BDD" w:rsidP="00BE5F35">
      <w:pPr>
        <w:numPr>
          <w:ilvl w:val="0"/>
          <w:numId w:val="2"/>
        </w:numPr>
        <w:tabs>
          <w:tab w:val="left" w:pos="1134"/>
        </w:tabs>
        <w:ind w:left="0" w:firstLine="709"/>
        <w:rPr>
          <w:szCs w:val="28"/>
        </w:rPr>
      </w:pPr>
      <w:r w:rsidRPr="0083710F">
        <w:rPr>
          <w:szCs w:val="28"/>
        </w:rPr>
        <w:t>Браженко</w:t>
      </w:r>
      <w:r>
        <w:rPr>
          <w:szCs w:val="28"/>
        </w:rPr>
        <w:t>,</w:t>
      </w:r>
      <w:r w:rsidRPr="0083710F">
        <w:rPr>
          <w:szCs w:val="28"/>
        </w:rPr>
        <w:t xml:space="preserve"> Н.А. Внелёгочный туберкулёз</w:t>
      </w:r>
      <w:r>
        <w:rPr>
          <w:szCs w:val="28"/>
        </w:rPr>
        <w:t xml:space="preserve"> </w:t>
      </w:r>
      <w:r w:rsidRPr="0083710F">
        <w:rPr>
          <w:szCs w:val="28"/>
        </w:rPr>
        <w:t>: рук</w:t>
      </w:r>
      <w:r>
        <w:rPr>
          <w:szCs w:val="28"/>
        </w:rPr>
        <w:t xml:space="preserve">. / </w:t>
      </w:r>
      <w:r w:rsidRPr="0083710F">
        <w:rPr>
          <w:szCs w:val="28"/>
        </w:rPr>
        <w:t>Н.А.Браженко. – СПб.</w:t>
      </w:r>
      <w:r>
        <w:rPr>
          <w:szCs w:val="28"/>
        </w:rPr>
        <w:t xml:space="preserve"> </w:t>
      </w:r>
      <w:r w:rsidRPr="0083710F">
        <w:rPr>
          <w:szCs w:val="28"/>
        </w:rPr>
        <w:t>: СпецЛит, 2013. – 396 с.</w:t>
      </w:r>
    </w:p>
    <w:p w:rsidR="00B54BDD" w:rsidRPr="00B54BDD" w:rsidRDefault="00B54BDD" w:rsidP="00B54BDD">
      <w:pPr>
        <w:numPr>
          <w:ilvl w:val="0"/>
          <w:numId w:val="2"/>
        </w:numPr>
        <w:tabs>
          <w:tab w:val="left" w:pos="1134"/>
        </w:tabs>
        <w:ind w:left="0" w:right="-57" w:firstLine="709"/>
        <w:rPr>
          <w:bCs/>
          <w:szCs w:val="28"/>
        </w:rPr>
      </w:pPr>
      <w:r w:rsidRPr="00B54BDD">
        <w:rPr>
          <w:bCs/>
          <w:szCs w:val="28"/>
        </w:rPr>
        <w:t>Вальчук, Э.А. Государственные минимальные социальные стандарты в области здравоохранения : учеб.-метод. пособие / Э.А.Вальчук, А.П.Романова. – Минск : БелМАПО, 2013. – 39 с.</w:t>
      </w:r>
    </w:p>
    <w:p w:rsidR="00B54BDD" w:rsidRPr="000B4BC1" w:rsidRDefault="00B54BDD" w:rsidP="00BE5F35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right="-1" w:firstLine="709"/>
        <w:textAlignment w:val="baseline"/>
        <w:rPr>
          <w:rStyle w:val="prs"/>
          <w:szCs w:val="28"/>
        </w:rPr>
      </w:pPr>
      <w:r w:rsidRPr="0083710F">
        <w:rPr>
          <w:szCs w:val="28"/>
        </w:rPr>
        <w:t>Галански</w:t>
      </w:r>
      <w:r>
        <w:rPr>
          <w:szCs w:val="28"/>
        </w:rPr>
        <w:t>,</w:t>
      </w:r>
      <w:r w:rsidRPr="0083710F">
        <w:rPr>
          <w:szCs w:val="28"/>
        </w:rPr>
        <w:t xml:space="preserve"> М. Лучевая диагностика. Грудная клетка</w:t>
      </w:r>
      <w:r>
        <w:rPr>
          <w:szCs w:val="28"/>
        </w:rPr>
        <w:t xml:space="preserve"> / </w:t>
      </w:r>
      <w:r w:rsidRPr="0083710F">
        <w:rPr>
          <w:szCs w:val="28"/>
        </w:rPr>
        <w:t>М.Галански</w:t>
      </w:r>
      <w:r>
        <w:rPr>
          <w:szCs w:val="28"/>
        </w:rPr>
        <w:t xml:space="preserve"> </w:t>
      </w:r>
      <w:r w:rsidR="008F17FE">
        <w:rPr>
          <w:szCs w:val="28"/>
        </w:rPr>
        <w:br/>
      </w:r>
      <w:r w:rsidRPr="00BE5F35">
        <w:rPr>
          <w:szCs w:val="28"/>
        </w:rPr>
        <w:t>[</w:t>
      </w:r>
      <w:r>
        <w:rPr>
          <w:szCs w:val="28"/>
        </w:rPr>
        <w:t>и др.</w:t>
      </w:r>
      <w:r w:rsidRPr="00BE5F35">
        <w:rPr>
          <w:szCs w:val="28"/>
        </w:rPr>
        <w:t>]</w:t>
      </w:r>
      <w:r>
        <w:rPr>
          <w:szCs w:val="28"/>
        </w:rPr>
        <w:t xml:space="preserve"> </w:t>
      </w:r>
      <w:r w:rsidRPr="0083710F">
        <w:rPr>
          <w:szCs w:val="28"/>
        </w:rPr>
        <w:t xml:space="preserve">; </w:t>
      </w:r>
      <w:r w:rsidRPr="000B4BC1">
        <w:rPr>
          <w:szCs w:val="28"/>
        </w:rPr>
        <w:t>пер. с англ. –</w:t>
      </w:r>
      <w:r w:rsidRPr="000B4BC1">
        <w:rPr>
          <w:rFonts w:ascii="Arial" w:hAnsi="Arial" w:cs="Arial"/>
          <w:szCs w:val="28"/>
        </w:rPr>
        <w:t xml:space="preserve"> </w:t>
      </w:r>
      <w:r w:rsidRPr="000B4BC1">
        <w:rPr>
          <w:rStyle w:val="prs"/>
          <w:szCs w:val="28"/>
          <w:bdr w:val="none" w:sz="0" w:space="0" w:color="auto" w:frame="1"/>
        </w:rPr>
        <w:t xml:space="preserve">М. : </w:t>
      </w:r>
      <w:r w:rsidRPr="000B4BC1">
        <w:rPr>
          <w:szCs w:val="28"/>
        </w:rPr>
        <w:t xml:space="preserve">Медпресс-информ, </w:t>
      </w:r>
      <w:r w:rsidRPr="000B4BC1">
        <w:rPr>
          <w:rStyle w:val="prs"/>
          <w:szCs w:val="28"/>
          <w:bdr w:val="none" w:sz="0" w:space="0" w:color="auto" w:frame="1"/>
        </w:rPr>
        <w:t xml:space="preserve">2013. – 384 с.   </w:t>
      </w:r>
    </w:p>
    <w:p w:rsidR="00B54BDD" w:rsidRPr="000B4BC1" w:rsidRDefault="00B54BDD" w:rsidP="00BE5F35">
      <w:pPr>
        <w:numPr>
          <w:ilvl w:val="0"/>
          <w:numId w:val="2"/>
        </w:numPr>
        <w:tabs>
          <w:tab w:val="left" w:pos="1134"/>
        </w:tabs>
        <w:ind w:left="0" w:firstLine="709"/>
        <w:rPr>
          <w:rStyle w:val="20"/>
          <w:rFonts w:eastAsia="Calibri"/>
          <w:b w:val="0"/>
          <w:color w:val="auto"/>
        </w:rPr>
      </w:pPr>
      <w:r w:rsidRPr="000B4BC1">
        <w:rPr>
          <w:szCs w:val="28"/>
        </w:rPr>
        <w:t xml:space="preserve">Гольдштейн, В.Д. Пороки развития лёгких в клинической практике / В.Д.Гольдштейн. – М. : Бином, 2013. – 208 </w:t>
      </w:r>
      <w:r w:rsidRPr="000B4BC1">
        <w:rPr>
          <w:rStyle w:val="prs"/>
          <w:szCs w:val="28"/>
          <w:bdr w:val="none" w:sz="0" w:space="0" w:color="auto" w:frame="1"/>
        </w:rPr>
        <w:t>с</w:t>
      </w:r>
      <w:r w:rsidRPr="000B4BC1">
        <w:rPr>
          <w:rStyle w:val="20"/>
          <w:rFonts w:eastAsia="Calibri"/>
          <w:b w:val="0"/>
          <w:color w:val="auto"/>
        </w:rPr>
        <w:t>.</w:t>
      </w:r>
    </w:p>
    <w:p w:rsidR="00B54BDD" w:rsidRPr="0083710F" w:rsidRDefault="00B54BDD" w:rsidP="00BE5F35">
      <w:pPr>
        <w:numPr>
          <w:ilvl w:val="0"/>
          <w:numId w:val="2"/>
        </w:numPr>
        <w:tabs>
          <w:tab w:val="left" w:pos="1134"/>
        </w:tabs>
        <w:ind w:left="0" w:firstLine="709"/>
        <w:rPr>
          <w:szCs w:val="28"/>
        </w:rPr>
      </w:pPr>
      <w:r w:rsidRPr="0083710F">
        <w:rPr>
          <w:spacing w:val="4"/>
          <w:szCs w:val="28"/>
          <w:shd w:val="clear" w:color="auto" w:fill="FFFFFF"/>
        </w:rPr>
        <w:t>Дунаев</w:t>
      </w:r>
      <w:r>
        <w:rPr>
          <w:spacing w:val="4"/>
          <w:szCs w:val="28"/>
          <w:shd w:val="clear" w:color="auto" w:fill="FFFFFF"/>
        </w:rPr>
        <w:t>, </w:t>
      </w:r>
      <w:r w:rsidRPr="0083710F">
        <w:rPr>
          <w:spacing w:val="4"/>
          <w:szCs w:val="28"/>
          <w:shd w:val="clear" w:color="auto" w:fill="FFFFFF"/>
        </w:rPr>
        <w:t>А.П. Лучевая диагностика острых деструктивных воспалительных процессов в легких</w:t>
      </w:r>
      <w:r>
        <w:rPr>
          <w:spacing w:val="4"/>
          <w:szCs w:val="28"/>
          <w:shd w:val="clear" w:color="auto" w:fill="FFFFFF"/>
        </w:rPr>
        <w:t xml:space="preserve"> / </w:t>
      </w:r>
      <w:r w:rsidRPr="0083710F">
        <w:rPr>
          <w:spacing w:val="4"/>
          <w:szCs w:val="28"/>
          <w:shd w:val="clear" w:color="auto" w:fill="FFFFFF"/>
        </w:rPr>
        <w:t>А.П.Дунаев, Ж.В.Шейх,</w:t>
      </w:r>
      <w:r w:rsidRPr="0083710F">
        <w:rPr>
          <w:szCs w:val="28"/>
        </w:rPr>
        <w:t xml:space="preserve"> Г.Г.Кармазановский</w:t>
      </w:r>
      <w:r w:rsidRPr="0083710F">
        <w:rPr>
          <w:spacing w:val="4"/>
          <w:szCs w:val="28"/>
          <w:shd w:val="clear" w:color="auto" w:fill="FFFFFF"/>
        </w:rPr>
        <w:t>. –</w:t>
      </w:r>
      <w:r w:rsidRPr="0083710F">
        <w:rPr>
          <w:szCs w:val="28"/>
        </w:rPr>
        <w:t xml:space="preserve"> </w:t>
      </w:r>
      <w:hyperlink r:id="rId11" w:tgtFrame="_blank" w:history="1">
        <w:r w:rsidRPr="0083710F">
          <w:rPr>
            <w:szCs w:val="28"/>
          </w:rPr>
          <w:t>М.</w:t>
        </w:r>
        <w:r>
          <w:rPr>
            <w:szCs w:val="28"/>
          </w:rPr>
          <w:t xml:space="preserve"> </w:t>
        </w:r>
        <w:r w:rsidRPr="0083710F">
          <w:rPr>
            <w:szCs w:val="28"/>
          </w:rPr>
          <w:t>:</w:t>
        </w:r>
      </w:hyperlink>
      <w:r w:rsidRPr="0083710F">
        <w:t xml:space="preserve"> </w:t>
      </w:r>
      <w:r w:rsidRPr="0083710F">
        <w:rPr>
          <w:szCs w:val="28"/>
        </w:rPr>
        <w:t>Видар, 2016. –104 с.</w:t>
      </w:r>
    </w:p>
    <w:p w:rsidR="00B54BDD" w:rsidRPr="00B54BDD" w:rsidRDefault="00B54BDD" w:rsidP="00B54BDD">
      <w:pPr>
        <w:numPr>
          <w:ilvl w:val="0"/>
          <w:numId w:val="2"/>
        </w:numPr>
        <w:tabs>
          <w:tab w:val="left" w:pos="1134"/>
        </w:tabs>
        <w:ind w:left="0" w:right="-57" w:firstLine="709"/>
        <w:rPr>
          <w:bCs/>
          <w:szCs w:val="28"/>
        </w:rPr>
      </w:pPr>
      <w:r w:rsidRPr="00B54BDD">
        <w:rPr>
          <w:bCs/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B54BDD" w:rsidRPr="00B54BDD" w:rsidRDefault="00B54BDD" w:rsidP="00B54BDD">
      <w:pPr>
        <w:numPr>
          <w:ilvl w:val="0"/>
          <w:numId w:val="2"/>
        </w:numPr>
        <w:tabs>
          <w:tab w:val="left" w:pos="1134"/>
        </w:tabs>
        <w:ind w:left="0" w:right="-57" w:firstLine="709"/>
        <w:rPr>
          <w:bCs/>
          <w:szCs w:val="28"/>
        </w:rPr>
      </w:pPr>
      <w:r w:rsidRPr="00B54BDD">
        <w:rPr>
          <w:bCs/>
          <w:szCs w:val="28"/>
        </w:rPr>
        <w:t>Здоровье-2020 : основы Европейской политики в поддержку действий всего государства и общества в интересах здоровья и благополучия. – Копенгаген : ВОЗ, 2013. – 232 с.</w:t>
      </w:r>
    </w:p>
    <w:p w:rsidR="00B54BDD" w:rsidRPr="00B54BDD" w:rsidRDefault="00B54BDD" w:rsidP="00B54BDD">
      <w:pPr>
        <w:numPr>
          <w:ilvl w:val="0"/>
          <w:numId w:val="2"/>
        </w:numPr>
        <w:tabs>
          <w:tab w:val="left" w:pos="1134"/>
        </w:tabs>
        <w:ind w:left="0" w:right="-57" w:firstLine="709"/>
        <w:rPr>
          <w:bCs/>
          <w:szCs w:val="28"/>
        </w:rPr>
      </w:pPr>
      <w:r w:rsidRPr="00B54BDD">
        <w:rPr>
          <w:bCs/>
          <w:szCs w:val="28"/>
        </w:rPr>
        <w:t>Здравоохранение Республики Беларусь : прошлое, настоящее и будущее / В.И.Жарко [и др.]. – Минск : Минсктиппроект, 2012. – 320 с.</w:t>
      </w:r>
    </w:p>
    <w:p w:rsidR="00B54BDD" w:rsidRPr="00447F5E" w:rsidRDefault="00B54BDD" w:rsidP="00BE5F35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right="-1" w:firstLine="709"/>
        <w:textAlignment w:val="baseline"/>
        <w:rPr>
          <w:rStyle w:val="prs"/>
          <w:szCs w:val="28"/>
        </w:rPr>
      </w:pPr>
      <w:r w:rsidRPr="00447F5E">
        <w:rPr>
          <w:rStyle w:val="prs"/>
          <w:szCs w:val="28"/>
          <w:bdr w:val="none" w:sz="0" w:space="0" w:color="auto" w:frame="1"/>
        </w:rPr>
        <w:t>Илькович</w:t>
      </w:r>
      <w:r>
        <w:rPr>
          <w:rStyle w:val="prs"/>
          <w:szCs w:val="28"/>
          <w:bdr w:val="none" w:sz="0" w:space="0" w:color="auto" w:frame="1"/>
        </w:rPr>
        <w:t>,</w:t>
      </w:r>
      <w:r w:rsidRPr="00447F5E">
        <w:rPr>
          <w:rStyle w:val="prs"/>
          <w:szCs w:val="28"/>
          <w:bdr w:val="none" w:sz="0" w:space="0" w:color="auto" w:frame="1"/>
        </w:rPr>
        <w:t xml:space="preserve"> М.М. Диссеминированные заболевания легких</w:t>
      </w:r>
      <w:r>
        <w:rPr>
          <w:rStyle w:val="prs"/>
          <w:szCs w:val="28"/>
          <w:bdr w:val="none" w:sz="0" w:space="0" w:color="auto" w:frame="1"/>
        </w:rPr>
        <w:t xml:space="preserve"> / </w:t>
      </w:r>
      <w:r w:rsidRPr="00447F5E">
        <w:rPr>
          <w:rStyle w:val="prs"/>
          <w:szCs w:val="28"/>
          <w:bdr w:val="none" w:sz="0" w:space="0" w:color="auto" w:frame="1"/>
        </w:rPr>
        <w:t>М.М.Илькович. – М.</w:t>
      </w:r>
      <w:r>
        <w:rPr>
          <w:rStyle w:val="prs"/>
          <w:szCs w:val="28"/>
          <w:bdr w:val="none" w:sz="0" w:space="0" w:color="auto" w:frame="1"/>
        </w:rPr>
        <w:t xml:space="preserve"> </w:t>
      </w:r>
      <w:r w:rsidRPr="00447F5E">
        <w:rPr>
          <w:rStyle w:val="prs"/>
          <w:szCs w:val="28"/>
          <w:bdr w:val="none" w:sz="0" w:space="0" w:color="auto" w:frame="1"/>
        </w:rPr>
        <w:t>: ГЭОТАР–Медиа, 2011. – 480 с.</w:t>
      </w:r>
    </w:p>
    <w:p w:rsidR="00B54BDD" w:rsidRPr="00447F5E" w:rsidRDefault="00B54BDD" w:rsidP="00BE5F35">
      <w:pPr>
        <w:numPr>
          <w:ilvl w:val="0"/>
          <w:numId w:val="2"/>
        </w:numPr>
        <w:tabs>
          <w:tab w:val="left" w:pos="1134"/>
        </w:tabs>
        <w:ind w:left="0" w:firstLine="709"/>
        <w:rPr>
          <w:szCs w:val="28"/>
        </w:rPr>
      </w:pPr>
      <w:r w:rsidRPr="00447F5E">
        <w:rPr>
          <w:szCs w:val="28"/>
        </w:rPr>
        <w:t>Канус</w:t>
      </w:r>
      <w:r>
        <w:rPr>
          <w:szCs w:val="28"/>
        </w:rPr>
        <w:t>,</w:t>
      </w:r>
      <w:r w:rsidRPr="00447F5E">
        <w:rPr>
          <w:szCs w:val="28"/>
        </w:rPr>
        <w:t xml:space="preserve"> И.И. Интенсивная терапия тяжелых пневмоний, вызванных вирусом гриппа А(H1N1)</w:t>
      </w:r>
      <w:r>
        <w:rPr>
          <w:szCs w:val="28"/>
        </w:rPr>
        <w:t xml:space="preserve"> :</w:t>
      </w:r>
      <w:r w:rsidRPr="00447F5E">
        <w:rPr>
          <w:szCs w:val="28"/>
        </w:rPr>
        <w:t xml:space="preserve"> </w:t>
      </w:r>
      <w:r>
        <w:rPr>
          <w:szCs w:val="28"/>
        </w:rPr>
        <w:t>и</w:t>
      </w:r>
      <w:r w:rsidRPr="00447F5E">
        <w:rPr>
          <w:szCs w:val="28"/>
        </w:rPr>
        <w:t>нструкция по применению</w:t>
      </w:r>
      <w:r>
        <w:rPr>
          <w:szCs w:val="28"/>
        </w:rPr>
        <w:t xml:space="preserve"> :</w:t>
      </w:r>
      <w:r w:rsidRPr="00447F5E">
        <w:rPr>
          <w:szCs w:val="28"/>
        </w:rPr>
        <w:t xml:space="preserve"> рег. № 139-1209</w:t>
      </w:r>
      <w:r>
        <w:rPr>
          <w:szCs w:val="28"/>
        </w:rPr>
        <w:t xml:space="preserve"> / </w:t>
      </w:r>
      <w:r w:rsidRPr="00447F5E">
        <w:rPr>
          <w:szCs w:val="28"/>
        </w:rPr>
        <w:t xml:space="preserve">И.И.Канус, О.И.Светлицкая, А.М.Карпук. </w:t>
      </w:r>
      <w:r>
        <w:rPr>
          <w:szCs w:val="28"/>
        </w:rPr>
        <w:t xml:space="preserve">– </w:t>
      </w:r>
      <w:r w:rsidRPr="00447F5E">
        <w:rPr>
          <w:szCs w:val="28"/>
        </w:rPr>
        <w:t>Минск</w:t>
      </w:r>
      <w:r>
        <w:rPr>
          <w:szCs w:val="28"/>
        </w:rPr>
        <w:t xml:space="preserve"> :</w:t>
      </w:r>
      <w:r w:rsidRPr="00447F5E">
        <w:rPr>
          <w:szCs w:val="28"/>
        </w:rPr>
        <w:t xml:space="preserve"> </w:t>
      </w:r>
      <w:r>
        <w:rPr>
          <w:szCs w:val="28"/>
        </w:rPr>
        <w:t xml:space="preserve">МЗ РБ, </w:t>
      </w:r>
      <w:r w:rsidRPr="00447F5E">
        <w:rPr>
          <w:szCs w:val="28"/>
        </w:rPr>
        <w:t>2009. –</w:t>
      </w:r>
      <w:r>
        <w:rPr>
          <w:szCs w:val="28"/>
        </w:rPr>
        <w:t xml:space="preserve"> </w:t>
      </w:r>
      <w:r w:rsidRPr="00447F5E">
        <w:rPr>
          <w:szCs w:val="28"/>
        </w:rPr>
        <w:t>9 с.</w:t>
      </w:r>
    </w:p>
    <w:p w:rsidR="00B54BDD" w:rsidRPr="00B54BDD" w:rsidRDefault="00B54BDD" w:rsidP="00B54BDD">
      <w:pPr>
        <w:pStyle w:val="1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theme="minorBidi"/>
          <w:bCs/>
          <w:sz w:val="28"/>
          <w:szCs w:val="28"/>
        </w:rPr>
      </w:pPr>
      <w:r w:rsidRPr="00B54BDD">
        <w:rPr>
          <w:rFonts w:ascii="Times New Roman" w:eastAsiaTheme="minorHAnsi" w:hAnsi="Times New Roman" w:cstheme="minorBidi"/>
          <w:bCs/>
          <w:sz w:val="28"/>
          <w:szCs w:val="28"/>
        </w:rPr>
        <w:t>Клиническая фармакология : нац. рук. / под ред. Ю.Б.Белоусова, [и др.]. – М. : ГЭОТАР-Медиа, 2014. – 976 с.</w:t>
      </w:r>
    </w:p>
    <w:p w:rsidR="00B54BDD" w:rsidRPr="00B54BDD" w:rsidRDefault="00B54BDD" w:rsidP="00B54BDD">
      <w:pPr>
        <w:pStyle w:val="1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theme="minorBidi"/>
          <w:bCs/>
          <w:sz w:val="28"/>
          <w:szCs w:val="28"/>
        </w:rPr>
      </w:pPr>
      <w:r w:rsidRPr="00B54BDD">
        <w:rPr>
          <w:rFonts w:ascii="Times New Roman" w:eastAsiaTheme="minorHAnsi" w:hAnsi="Times New Roman" w:cstheme="minorBidi"/>
          <w:bCs/>
          <w:sz w:val="28"/>
          <w:szCs w:val="28"/>
        </w:rPr>
        <w:t>Клиническая фармакология : учебник / под ред. В.Г.Кукеса. – 4-е изд., доп. и перераб. – М. : ГЭОТАР-Медиа, 2012. – 832 с.</w:t>
      </w:r>
    </w:p>
    <w:p w:rsidR="00B54BDD" w:rsidRPr="00B54BDD" w:rsidRDefault="00B54BDD" w:rsidP="00B54BDD">
      <w:pPr>
        <w:pStyle w:val="1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theme="minorBidi"/>
          <w:bCs/>
          <w:sz w:val="28"/>
          <w:szCs w:val="28"/>
        </w:rPr>
      </w:pPr>
      <w:r w:rsidRPr="00B54BDD">
        <w:rPr>
          <w:rFonts w:ascii="Times New Roman" w:eastAsiaTheme="minorHAnsi" w:hAnsi="Times New Roman" w:cstheme="minorBidi"/>
          <w:bCs/>
          <w:sz w:val="28"/>
          <w:szCs w:val="28"/>
        </w:rPr>
        <w:t>Клиническая фармакология и фармакотерапия / под ред. В.Г.Кукеса, А.К.Стародубцева. –3-е изд., доп. и перераб. – М. : ГЭОТАР-Медиа, 2013.–832с.</w:t>
      </w:r>
    </w:p>
    <w:p w:rsidR="00B54BDD" w:rsidRPr="0083710F" w:rsidRDefault="00B54BDD" w:rsidP="00BE5F35">
      <w:pPr>
        <w:numPr>
          <w:ilvl w:val="0"/>
          <w:numId w:val="2"/>
        </w:numPr>
        <w:tabs>
          <w:tab w:val="left" w:pos="1134"/>
        </w:tabs>
        <w:ind w:left="0" w:firstLine="709"/>
        <w:rPr>
          <w:rStyle w:val="apple-converted-space"/>
          <w:szCs w:val="28"/>
          <w:shd w:val="clear" w:color="auto" w:fill="FFFFFF"/>
        </w:rPr>
      </w:pPr>
      <w:r w:rsidRPr="0083710F">
        <w:rPr>
          <w:szCs w:val="28"/>
          <w:shd w:val="clear" w:color="auto" w:fill="FFFFFF"/>
        </w:rPr>
        <w:t>Корн</w:t>
      </w:r>
      <w:r>
        <w:rPr>
          <w:szCs w:val="28"/>
          <w:shd w:val="clear" w:color="auto" w:fill="FFFFFF"/>
        </w:rPr>
        <w:t>,</w:t>
      </w:r>
      <w:r w:rsidRPr="0083710F">
        <w:rPr>
          <w:szCs w:val="28"/>
          <w:shd w:val="clear" w:color="auto" w:fill="FFFFFF"/>
        </w:rPr>
        <w:t xml:space="preserve"> Д. 100 рентгенограмм грудной клетки</w:t>
      </w:r>
      <w:r>
        <w:rPr>
          <w:szCs w:val="28"/>
          <w:shd w:val="clear" w:color="auto" w:fill="FFFFFF"/>
        </w:rPr>
        <w:t xml:space="preserve"> / </w:t>
      </w:r>
      <w:r w:rsidRPr="0083710F">
        <w:rPr>
          <w:szCs w:val="28"/>
          <w:shd w:val="clear" w:color="auto" w:fill="FFFFFF"/>
        </w:rPr>
        <w:t>Д.Корн. – M.</w:t>
      </w:r>
      <w:r>
        <w:rPr>
          <w:szCs w:val="28"/>
          <w:shd w:val="clear" w:color="auto" w:fill="FFFFFF"/>
        </w:rPr>
        <w:t xml:space="preserve"> </w:t>
      </w:r>
      <w:r w:rsidRPr="0083710F">
        <w:rPr>
          <w:szCs w:val="28"/>
          <w:shd w:val="clear" w:color="auto" w:fill="FFFFFF"/>
        </w:rPr>
        <w:t>: Практ</w:t>
      </w:r>
      <w:r>
        <w:rPr>
          <w:szCs w:val="28"/>
          <w:shd w:val="clear" w:color="auto" w:fill="FFFFFF"/>
        </w:rPr>
        <w:t>.</w:t>
      </w:r>
      <w:r w:rsidRPr="0083710F">
        <w:rPr>
          <w:szCs w:val="28"/>
          <w:shd w:val="clear" w:color="auto" w:fill="FFFFFF"/>
        </w:rPr>
        <w:t xml:space="preserve"> медицина, 2010. – </w:t>
      </w:r>
      <w:r w:rsidRPr="0083710F">
        <w:rPr>
          <w:rStyle w:val="apple-converted-space"/>
          <w:szCs w:val="28"/>
          <w:shd w:val="clear" w:color="auto" w:fill="FFFFFF"/>
        </w:rPr>
        <w:t>200 с.</w:t>
      </w:r>
    </w:p>
    <w:p w:rsidR="00B54BDD" w:rsidRPr="00B54BDD" w:rsidRDefault="00B54BDD" w:rsidP="00B54BDD">
      <w:pPr>
        <w:widowControl w:val="0"/>
        <w:numPr>
          <w:ilvl w:val="0"/>
          <w:numId w:val="2"/>
        </w:numPr>
        <w:shd w:val="clear" w:color="auto" w:fill="FFFFFF"/>
        <w:tabs>
          <w:tab w:val="left" w:pos="540"/>
          <w:tab w:val="left" w:pos="1134"/>
        </w:tabs>
        <w:autoSpaceDE w:val="0"/>
        <w:autoSpaceDN w:val="0"/>
        <w:adjustRightInd w:val="0"/>
        <w:ind w:left="0" w:firstLine="709"/>
        <w:rPr>
          <w:bCs/>
          <w:szCs w:val="28"/>
        </w:rPr>
      </w:pPr>
      <w:r w:rsidRPr="00B54BDD">
        <w:rPr>
          <w:bCs/>
          <w:szCs w:val="28"/>
        </w:rPr>
        <w:t>Королюк, И.П. Медицинская информатика / И.П.Королюк. – Самара : СамГМУ, 2012. – 244 с.: ил.</w:t>
      </w:r>
    </w:p>
    <w:p w:rsidR="00B54BDD" w:rsidRPr="0083710F" w:rsidRDefault="00B54BDD" w:rsidP="00BE5F35">
      <w:pPr>
        <w:numPr>
          <w:ilvl w:val="0"/>
          <w:numId w:val="2"/>
        </w:numPr>
        <w:tabs>
          <w:tab w:val="left" w:pos="1134"/>
        </w:tabs>
        <w:ind w:left="0" w:firstLine="709"/>
        <w:rPr>
          <w:szCs w:val="28"/>
        </w:rPr>
      </w:pPr>
      <w:r w:rsidRPr="0083710F">
        <w:rPr>
          <w:bCs/>
          <w:szCs w:val="28"/>
          <w:shd w:val="clear" w:color="auto" w:fill="FFFFFF"/>
        </w:rPr>
        <w:t>Лаптева</w:t>
      </w:r>
      <w:r>
        <w:rPr>
          <w:bCs/>
          <w:szCs w:val="28"/>
          <w:shd w:val="clear" w:color="auto" w:fill="FFFFFF"/>
        </w:rPr>
        <w:t>,</w:t>
      </w:r>
      <w:r w:rsidRPr="0083710F">
        <w:rPr>
          <w:bCs/>
          <w:szCs w:val="28"/>
          <w:shd w:val="clear" w:color="auto" w:fill="FFFFFF"/>
        </w:rPr>
        <w:t xml:space="preserve"> Е.А.</w:t>
      </w:r>
      <w:r w:rsidRPr="0083710F">
        <w:rPr>
          <w:szCs w:val="28"/>
          <w:shd w:val="clear" w:color="auto" w:fill="FFFFFF"/>
        </w:rPr>
        <w:t xml:space="preserve"> Хроническая обструктивная болезнь легких</w:t>
      </w:r>
      <w:r>
        <w:rPr>
          <w:szCs w:val="28"/>
          <w:shd w:val="clear" w:color="auto" w:fill="FFFFFF"/>
        </w:rPr>
        <w:t xml:space="preserve"> </w:t>
      </w:r>
      <w:r w:rsidRPr="0083710F">
        <w:rPr>
          <w:szCs w:val="28"/>
          <w:shd w:val="clear" w:color="auto" w:fill="FFFFFF"/>
        </w:rPr>
        <w:t>: клинические фенотипы, механизмы прогрессирования, диагностика, лечение</w:t>
      </w:r>
      <w:r>
        <w:rPr>
          <w:szCs w:val="28"/>
          <w:shd w:val="clear" w:color="auto" w:fill="FFFFFF"/>
        </w:rPr>
        <w:t xml:space="preserve"> / </w:t>
      </w:r>
      <w:r w:rsidRPr="0083710F">
        <w:rPr>
          <w:bCs/>
          <w:szCs w:val="28"/>
          <w:shd w:val="clear" w:color="auto" w:fill="FFFFFF"/>
        </w:rPr>
        <w:t>Е.А.Лаптева</w:t>
      </w:r>
      <w:r w:rsidRPr="0083710F">
        <w:rPr>
          <w:szCs w:val="28"/>
          <w:shd w:val="clear" w:color="auto" w:fill="FFFFFF"/>
        </w:rPr>
        <w:t>. – Минск</w:t>
      </w:r>
      <w:r>
        <w:rPr>
          <w:szCs w:val="28"/>
          <w:shd w:val="clear" w:color="auto" w:fill="FFFFFF"/>
        </w:rPr>
        <w:t xml:space="preserve"> </w:t>
      </w:r>
      <w:r w:rsidRPr="0083710F">
        <w:rPr>
          <w:szCs w:val="28"/>
          <w:shd w:val="clear" w:color="auto" w:fill="FFFFFF"/>
        </w:rPr>
        <w:t xml:space="preserve">: ДокторДизайн, 2014. – 243 с. </w:t>
      </w:r>
    </w:p>
    <w:p w:rsidR="00B54BDD" w:rsidRPr="008F17FE" w:rsidRDefault="00B54BDD" w:rsidP="008F17FE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  <w:tab w:val="left" w:pos="1430"/>
        </w:tabs>
        <w:autoSpaceDE w:val="0"/>
        <w:autoSpaceDN w:val="0"/>
        <w:adjustRightInd w:val="0"/>
        <w:ind w:left="0" w:firstLine="709"/>
        <w:rPr>
          <w:bCs/>
          <w:szCs w:val="28"/>
        </w:rPr>
      </w:pPr>
      <w:r w:rsidRPr="00B54BDD">
        <w:rPr>
          <w:bCs/>
          <w:szCs w:val="28"/>
        </w:rPr>
        <w:t xml:space="preserve">Левин, А.Ш. Самоучитель работы на компьютере / А.Ш.Левин. – </w:t>
      </w:r>
      <w:r w:rsidR="008F17FE">
        <w:rPr>
          <w:bCs/>
          <w:szCs w:val="28"/>
        </w:rPr>
        <w:br/>
      </w:r>
      <w:r w:rsidRPr="00B54BDD">
        <w:rPr>
          <w:bCs/>
          <w:szCs w:val="28"/>
        </w:rPr>
        <w:lastRenderedPageBreak/>
        <w:t>11-е изд. – СПб. : Питер, 2013. – 704 с.: ил.</w:t>
      </w:r>
    </w:p>
    <w:p w:rsidR="00B54BDD" w:rsidRPr="0083710F" w:rsidRDefault="00B54BDD" w:rsidP="00BE5F35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right="-1" w:firstLine="709"/>
        <w:textAlignment w:val="baseline"/>
        <w:rPr>
          <w:szCs w:val="28"/>
        </w:rPr>
      </w:pPr>
      <w:r w:rsidRPr="0083710F">
        <w:rPr>
          <w:szCs w:val="28"/>
        </w:rPr>
        <w:t xml:space="preserve">Лучевая диагностика органов грудной клетки </w:t>
      </w:r>
      <w:r w:rsidRPr="0083710F">
        <w:rPr>
          <w:szCs w:val="28"/>
          <w:bdr w:val="none" w:sz="0" w:space="0" w:color="auto" w:frame="1"/>
        </w:rPr>
        <w:t xml:space="preserve">/ </w:t>
      </w:r>
      <w:r w:rsidRPr="0083710F">
        <w:rPr>
          <w:szCs w:val="28"/>
        </w:rPr>
        <w:t>под ред.</w:t>
      </w:r>
      <w:r>
        <w:rPr>
          <w:szCs w:val="28"/>
        </w:rPr>
        <w:t xml:space="preserve"> </w:t>
      </w:r>
      <w:r w:rsidRPr="0083710F">
        <w:rPr>
          <w:szCs w:val="28"/>
        </w:rPr>
        <w:t xml:space="preserve">В.Н.Троян, А.И.Шехтер. </w:t>
      </w:r>
      <w:r w:rsidRPr="0083710F">
        <w:rPr>
          <w:rStyle w:val="prs"/>
          <w:szCs w:val="28"/>
          <w:bdr w:val="none" w:sz="0" w:space="0" w:color="auto" w:frame="1"/>
        </w:rPr>
        <w:t>– М.</w:t>
      </w:r>
      <w:r>
        <w:rPr>
          <w:rStyle w:val="prs"/>
          <w:szCs w:val="28"/>
          <w:bdr w:val="none" w:sz="0" w:space="0" w:color="auto" w:frame="1"/>
        </w:rPr>
        <w:t xml:space="preserve"> </w:t>
      </w:r>
      <w:r w:rsidRPr="0083710F">
        <w:rPr>
          <w:rStyle w:val="prs"/>
          <w:szCs w:val="28"/>
          <w:bdr w:val="none" w:sz="0" w:space="0" w:color="auto" w:frame="1"/>
        </w:rPr>
        <w:t>: ГЭОТАР–Медиа, 2014. – 584 с.</w:t>
      </w:r>
    </w:p>
    <w:p w:rsidR="00B54BDD" w:rsidRPr="00B54BDD" w:rsidRDefault="00B54BDD" w:rsidP="00B54BDD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rPr>
          <w:bCs/>
          <w:szCs w:val="28"/>
        </w:rPr>
      </w:pPr>
      <w:r w:rsidRPr="00B54BDD">
        <w:rPr>
          <w:bCs/>
          <w:szCs w:val="28"/>
        </w:rPr>
        <w:t>Машковский, М.Д. Лекарственные средства : в 2 т. / М.Д.Машковский. –16-е изд. – М., 2010.</w:t>
      </w:r>
    </w:p>
    <w:p w:rsidR="00B54BDD" w:rsidRPr="0083710F" w:rsidRDefault="00B54BDD" w:rsidP="00BE5F35">
      <w:pPr>
        <w:numPr>
          <w:ilvl w:val="0"/>
          <w:numId w:val="2"/>
        </w:numPr>
        <w:tabs>
          <w:tab w:val="left" w:pos="1134"/>
        </w:tabs>
        <w:ind w:left="0" w:firstLine="709"/>
        <w:rPr>
          <w:szCs w:val="28"/>
        </w:rPr>
      </w:pPr>
      <w:r w:rsidRPr="0083710F">
        <w:rPr>
          <w:szCs w:val="28"/>
        </w:rPr>
        <w:t>Михайлов</w:t>
      </w:r>
      <w:r>
        <w:rPr>
          <w:szCs w:val="28"/>
        </w:rPr>
        <w:t>,</w:t>
      </w:r>
      <w:r w:rsidRPr="0083710F">
        <w:rPr>
          <w:szCs w:val="28"/>
        </w:rPr>
        <w:t xml:space="preserve"> А.Н. Лучевая визуализация основных болезней легких</w:t>
      </w:r>
      <w:r>
        <w:rPr>
          <w:szCs w:val="28"/>
        </w:rPr>
        <w:t xml:space="preserve"> / </w:t>
      </w:r>
      <w:r w:rsidRPr="0083710F">
        <w:rPr>
          <w:szCs w:val="28"/>
        </w:rPr>
        <w:t>А.Н.Михайлов, Э.Е.Малевич, С.А.Хорожик. – Минск, 2012. – 258 с.</w:t>
      </w:r>
    </w:p>
    <w:p w:rsidR="00B54BDD" w:rsidRPr="00B54BDD" w:rsidRDefault="00B54BDD" w:rsidP="00B54BDD">
      <w:pPr>
        <w:numPr>
          <w:ilvl w:val="0"/>
          <w:numId w:val="2"/>
        </w:numPr>
        <w:tabs>
          <w:tab w:val="left" w:pos="1134"/>
        </w:tabs>
        <w:ind w:left="0" w:right="-57" w:firstLine="709"/>
        <w:rPr>
          <w:bCs/>
          <w:szCs w:val="28"/>
        </w:rPr>
      </w:pPr>
      <w:r w:rsidRPr="00B54BDD">
        <w:rPr>
          <w:bCs/>
          <w:szCs w:val="28"/>
        </w:rPr>
        <w:t>Общественное здоровье и здравоохранение : учеб. пособие / Н.Н.Пилипцевич [и др.] ; под ред. Н.Н.Пилипцевича. – Минск : Новое знание, 2015. – 784 с.</w:t>
      </w:r>
    </w:p>
    <w:p w:rsidR="00B54BDD" w:rsidRPr="0083710F" w:rsidRDefault="00B54BDD" w:rsidP="00BE5F35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rPr>
          <w:bCs/>
          <w:szCs w:val="28"/>
        </w:rPr>
      </w:pPr>
      <w:r w:rsidRPr="0083710F">
        <w:rPr>
          <w:bCs/>
          <w:szCs w:val="28"/>
        </w:rPr>
        <w:t>Пульмонология</w:t>
      </w:r>
      <w:r>
        <w:rPr>
          <w:bCs/>
          <w:szCs w:val="28"/>
        </w:rPr>
        <w:t xml:space="preserve"> :</w:t>
      </w:r>
      <w:r w:rsidRPr="0083710F">
        <w:rPr>
          <w:bCs/>
          <w:szCs w:val="28"/>
        </w:rPr>
        <w:t xml:space="preserve"> </w:t>
      </w:r>
      <w:r>
        <w:rPr>
          <w:bCs/>
          <w:szCs w:val="28"/>
        </w:rPr>
        <w:t>к</w:t>
      </w:r>
      <w:r w:rsidRPr="0083710F">
        <w:rPr>
          <w:bCs/>
          <w:szCs w:val="28"/>
        </w:rPr>
        <w:t>лин</w:t>
      </w:r>
      <w:r>
        <w:rPr>
          <w:bCs/>
          <w:szCs w:val="28"/>
        </w:rPr>
        <w:t>.</w:t>
      </w:r>
      <w:r w:rsidRPr="0083710F">
        <w:rPr>
          <w:bCs/>
          <w:szCs w:val="28"/>
        </w:rPr>
        <w:t xml:space="preserve"> рекомендации / </w:t>
      </w:r>
      <w:r>
        <w:rPr>
          <w:bCs/>
          <w:szCs w:val="28"/>
        </w:rPr>
        <w:t xml:space="preserve">под ред. </w:t>
      </w:r>
      <w:r w:rsidRPr="0083710F">
        <w:rPr>
          <w:bCs/>
          <w:szCs w:val="28"/>
        </w:rPr>
        <w:t>А.Г.Чучалин</w:t>
      </w:r>
      <w:r>
        <w:rPr>
          <w:bCs/>
          <w:szCs w:val="28"/>
        </w:rPr>
        <w:t>а. –</w:t>
      </w:r>
      <w:r w:rsidRPr="0083710F">
        <w:rPr>
          <w:bCs/>
          <w:szCs w:val="28"/>
        </w:rPr>
        <w:t xml:space="preserve"> </w:t>
      </w:r>
      <w:r w:rsidR="008F17FE">
        <w:rPr>
          <w:bCs/>
          <w:szCs w:val="28"/>
        </w:rPr>
        <w:br/>
      </w:r>
      <w:r w:rsidRPr="0083710F">
        <w:rPr>
          <w:bCs/>
          <w:szCs w:val="28"/>
        </w:rPr>
        <w:t>2-е изд., испр. и доп. – М.</w:t>
      </w:r>
      <w:r>
        <w:rPr>
          <w:bCs/>
          <w:szCs w:val="28"/>
        </w:rPr>
        <w:t xml:space="preserve"> </w:t>
      </w:r>
      <w:r w:rsidRPr="0083710F">
        <w:rPr>
          <w:bCs/>
          <w:szCs w:val="28"/>
        </w:rPr>
        <w:t>: ГЭОТАР-Медиа, 2011. – 336 с.</w:t>
      </w:r>
    </w:p>
    <w:p w:rsidR="00B54BDD" w:rsidRPr="0083710F" w:rsidRDefault="00B54BDD" w:rsidP="00BE5F35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right="-1" w:firstLine="709"/>
        <w:textAlignment w:val="baseline"/>
        <w:rPr>
          <w:rStyle w:val="prs"/>
          <w:szCs w:val="28"/>
        </w:rPr>
      </w:pPr>
      <w:r w:rsidRPr="0083710F">
        <w:rPr>
          <w:rStyle w:val="prs"/>
          <w:szCs w:val="28"/>
          <w:bdr w:val="none" w:sz="0" w:space="0" w:color="auto" w:frame="1"/>
        </w:rPr>
        <w:t>Пульмонология</w:t>
      </w:r>
      <w:r>
        <w:rPr>
          <w:rStyle w:val="prs"/>
          <w:szCs w:val="28"/>
          <w:bdr w:val="none" w:sz="0" w:space="0" w:color="auto" w:frame="1"/>
        </w:rPr>
        <w:t xml:space="preserve"> </w:t>
      </w:r>
      <w:r w:rsidRPr="0083710F">
        <w:rPr>
          <w:rStyle w:val="prs"/>
          <w:szCs w:val="28"/>
          <w:bdr w:val="none" w:sz="0" w:space="0" w:color="auto" w:frame="1"/>
        </w:rPr>
        <w:t>: нац</w:t>
      </w:r>
      <w:r>
        <w:rPr>
          <w:rStyle w:val="prs"/>
          <w:szCs w:val="28"/>
          <w:bdr w:val="none" w:sz="0" w:space="0" w:color="auto" w:frame="1"/>
        </w:rPr>
        <w:t>.</w:t>
      </w:r>
      <w:r w:rsidRPr="0083710F">
        <w:rPr>
          <w:rStyle w:val="prs"/>
          <w:szCs w:val="28"/>
          <w:bdr w:val="none" w:sz="0" w:space="0" w:color="auto" w:frame="1"/>
        </w:rPr>
        <w:t xml:space="preserve"> рук. / </w:t>
      </w:r>
      <w:r>
        <w:rPr>
          <w:bCs/>
          <w:szCs w:val="28"/>
        </w:rPr>
        <w:t xml:space="preserve">под ред. </w:t>
      </w:r>
      <w:r w:rsidRPr="0083710F">
        <w:rPr>
          <w:bCs/>
          <w:szCs w:val="28"/>
        </w:rPr>
        <w:t>А.Г.Чучалин</w:t>
      </w:r>
      <w:r>
        <w:rPr>
          <w:bCs/>
          <w:szCs w:val="28"/>
        </w:rPr>
        <w:t xml:space="preserve">а. – </w:t>
      </w:r>
      <w:r w:rsidRPr="0083710F">
        <w:rPr>
          <w:rStyle w:val="prs"/>
          <w:szCs w:val="28"/>
          <w:bdr w:val="none" w:sz="0" w:space="0" w:color="auto" w:frame="1"/>
        </w:rPr>
        <w:t>М.</w:t>
      </w:r>
      <w:r>
        <w:rPr>
          <w:rStyle w:val="prs"/>
          <w:szCs w:val="28"/>
          <w:bdr w:val="none" w:sz="0" w:space="0" w:color="auto" w:frame="1"/>
        </w:rPr>
        <w:t xml:space="preserve"> </w:t>
      </w:r>
      <w:r w:rsidRPr="0083710F">
        <w:rPr>
          <w:rStyle w:val="prs"/>
          <w:szCs w:val="28"/>
          <w:bdr w:val="none" w:sz="0" w:space="0" w:color="auto" w:frame="1"/>
        </w:rPr>
        <w:t>: ГЭОТАР–Медиа, 2014. – 800 с.</w:t>
      </w:r>
    </w:p>
    <w:p w:rsidR="00B54BDD" w:rsidRDefault="00B54BDD" w:rsidP="00B54BDD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rPr>
          <w:bCs/>
          <w:szCs w:val="28"/>
        </w:rPr>
      </w:pPr>
      <w:r w:rsidRPr="00B54BDD">
        <w:rPr>
          <w:bCs/>
          <w:szCs w:val="28"/>
        </w:rPr>
        <w:t>Рациональная антимикробная терапия : рук. для практ. врачей / под ред. С.В.Яковлева. –2-е изд., перераб. и доп. – М. : Литтера, 2015. – 1040 с</w:t>
      </w:r>
      <w:r>
        <w:rPr>
          <w:bCs/>
          <w:szCs w:val="28"/>
        </w:rPr>
        <w:t>.</w:t>
      </w:r>
    </w:p>
    <w:p w:rsidR="00B54BDD" w:rsidRDefault="00B54BDD" w:rsidP="00BE5F35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rPr>
          <w:bCs/>
          <w:szCs w:val="28"/>
        </w:rPr>
      </w:pPr>
      <w:r w:rsidRPr="0083710F">
        <w:rPr>
          <w:bCs/>
          <w:szCs w:val="28"/>
        </w:rPr>
        <w:t>Чучалин</w:t>
      </w:r>
      <w:r>
        <w:rPr>
          <w:bCs/>
          <w:szCs w:val="28"/>
        </w:rPr>
        <w:t>,</w:t>
      </w:r>
      <w:r w:rsidRPr="0083710F">
        <w:rPr>
          <w:bCs/>
          <w:szCs w:val="28"/>
        </w:rPr>
        <w:t xml:space="preserve"> А.Г. Саркоидоз</w:t>
      </w:r>
      <w:r>
        <w:rPr>
          <w:bCs/>
          <w:szCs w:val="28"/>
        </w:rPr>
        <w:t xml:space="preserve"> </w:t>
      </w:r>
      <w:r w:rsidRPr="0083710F">
        <w:rPr>
          <w:bCs/>
          <w:szCs w:val="28"/>
        </w:rPr>
        <w:t>: учеб.-метод. пособие для слушателей послевуз</w:t>
      </w:r>
      <w:r>
        <w:rPr>
          <w:bCs/>
          <w:szCs w:val="28"/>
        </w:rPr>
        <w:t>.</w:t>
      </w:r>
      <w:r w:rsidRPr="0083710F">
        <w:rPr>
          <w:bCs/>
          <w:szCs w:val="28"/>
        </w:rPr>
        <w:t xml:space="preserve"> и доп</w:t>
      </w:r>
      <w:r>
        <w:rPr>
          <w:bCs/>
          <w:szCs w:val="28"/>
        </w:rPr>
        <w:t>.</w:t>
      </w:r>
      <w:r w:rsidRPr="0083710F">
        <w:rPr>
          <w:bCs/>
          <w:szCs w:val="28"/>
        </w:rPr>
        <w:t xml:space="preserve"> проф</w:t>
      </w:r>
      <w:r>
        <w:rPr>
          <w:bCs/>
          <w:szCs w:val="28"/>
        </w:rPr>
        <w:t xml:space="preserve">. </w:t>
      </w:r>
      <w:r w:rsidRPr="0083710F">
        <w:rPr>
          <w:bCs/>
          <w:szCs w:val="28"/>
        </w:rPr>
        <w:t>образования</w:t>
      </w:r>
      <w:r>
        <w:rPr>
          <w:bCs/>
          <w:szCs w:val="28"/>
        </w:rPr>
        <w:t xml:space="preserve"> / </w:t>
      </w:r>
      <w:r w:rsidRPr="0083710F">
        <w:rPr>
          <w:bCs/>
          <w:szCs w:val="28"/>
        </w:rPr>
        <w:t>А.Г.Чучалин, А.А.Визель, Н.Б.Амиров. – Казань, 2010. – 58 с.</w:t>
      </w:r>
    </w:p>
    <w:p w:rsidR="004C0DF1" w:rsidRPr="00073A9F" w:rsidRDefault="004C0DF1" w:rsidP="004C0DF1">
      <w:pPr>
        <w:shd w:val="clear" w:color="auto" w:fill="FFFFFF"/>
        <w:tabs>
          <w:tab w:val="left" w:pos="1134"/>
        </w:tabs>
        <w:ind w:left="709" w:firstLine="0"/>
        <w:rPr>
          <w:bCs/>
          <w:szCs w:val="28"/>
        </w:rPr>
      </w:pPr>
    </w:p>
    <w:p w:rsidR="00DD6CC9" w:rsidRPr="004C0DF1" w:rsidRDefault="004C0DF1" w:rsidP="00DD6CC9">
      <w:pPr>
        <w:shd w:val="clear" w:color="auto" w:fill="FFFFFF"/>
        <w:spacing w:line="276" w:lineRule="auto"/>
        <w:ind w:right="-1"/>
        <w:textAlignment w:val="baseline"/>
        <w:rPr>
          <w:szCs w:val="28"/>
        </w:rPr>
      </w:pPr>
      <w:r>
        <w:rPr>
          <w:szCs w:val="28"/>
        </w:rPr>
        <w:t>Д</w:t>
      </w:r>
      <w:r w:rsidRPr="004C0DF1">
        <w:rPr>
          <w:szCs w:val="28"/>
        </w:rPr>
        <w:t>ополнительная</w:t>
      </w:r>
      <w:r>
        <w:rPr>
          <w:szCs w:val="28"/>
        </w:rPr>
        <w:t>:</w:t>
      </w:r>
      <w:r w:rsidRPr="004C0DF1">
        <w:rPr>
          <w:szCs w:val="28"/>
          <w:bdr w:val="none" w:sz="0" w:space="0" w:color="auto" w:frame="1"/>
        </w:rPr>
        <w:t xml:space="preserve"> </w:t>
      </w:r>
    </w:p>
    <w:p w:rsidR="00B54BDD" w:rsidRPr="00B54BDD" w:rsidRDefault="00B54BDD" w:rsidP="00B54BDD">
      <w:pPr>
        <w:pStyle w:val="af1"/>
        <w:numPr>
          <w:ilvl w:val="0"/>
          <w:numId w:val="2"/>
        </w:numPr>
        <w:tabs>
          <w:tab w:val="left" w:pos="1134"/>
        </w:tabs>
        <w:spacing w:after="0"/>
        <w:ind w:left="0" w:firstLine="709"/>
        <w:outlineLvl w:val="1"/>
        <w:rPr>
          <w:b/>
          <w:bCs/>
          <w:szCs w:val="28"/>
        </w:rPr>
      </w:pPr>
      <w:r w:rsidRPr="00B54BDD">
        <w:rPr>
          <w:szCs w:val="28"/>
        </w:rPr>
        <w:t xml:space="preserve">Аткинсон, А.Дж. Принципы клинической фармакологии / под ред. А.Дж.Аткинсона [и др.] : пер. с англ.; под общ. ред. Г.Т.Сухих. – М. : Практ. медицина, 2013. – 556 с.  </w:t>
      </w:r>
    </w:p>
    <w:p w:rsidR="00B54BDD" w:rsidRPr="0083710F" w:rsidRDefault="00B54BDD" w:rsidP="004C0DF1">
      <w:pPr>
        <w:numPr>
          <w:ilvl w:val="0"/>
          <w:numId w:val="2"/>
        </w:numPr>
        <w:tabs>
          <w:tab w:val="left" w:pos="1134"/>
        </w:tabs>
        <w:ind w:left="0" w:firstLine="709"/>
        <w:rPr>
          <w:b/>
          <w:szCs w:val="28"/>
        </w:rPr>
      </w:pPr>
      <w:r w:rsidRPr="0083710F">
        <w:rPr>
          <w:szCs w:val="28"/>
        </w:rPr>
        <w:t>Бабосов</w:t>
      </w:r>
      <w:r>
        <w:rPr>
          <w:szCs w:val="28"/>
        </w:rPr>
        <w:t>,</w:t>
      </w:r>
      <w:r w:rsidRPr="0083710F">
        <w:rPr>
          <w:szCs w:val="28"/>
        </w:rPr>
        <w:t xml:space="preserve"> Е.М. Основы идеологии современного государства. – Минск</w:t>
      </w:r>
      <w:r>
        <w:rPr>
          <w:szCs w:val="28"/>
        </w:rPr>
        <w:t> </w:t>
      </w:r>
      <w:r w:rsidRPr="0083710F">
        <w:rPr>
          <w:szCs w:val="28"/>
        </w:rPr>
        <w:t>: Амалфея, 2007. – 479 с.</w:t>
      </w:r>
    </w:p>
    <w:p w:rsidR="00B54BDD" w:rsidRPr="0083710F" w:rsidRDefault="00B54BDD" w:rsidP="004C0DF1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right="-1" w:firstLine="709"/>
        <w:textAlignment w:val="baseline"/>
        <w:rPr>
          <w:rStyle w:val="prs"/>
          <w:szCs w:val="28"/>
        </w:rPr>
      </w:pPr>
      <w:r w:rsidRPr="0083710F">
        <w:rPr>
          <w:szCs w:val="28"/>
          <w:bdr w:val="none" w:sz="0" w:space="0" w:color="auto" w:frame="1"/>
        </w:rPr>
        <w:t>Болезни органов дыхания</w:t>
      </w:r>
      <w:r>
        <w:rPr>
          <w:szCs w:val="28"/>
          <w:bdr w:val="none" w:sz="0" w:space="0" w:color="auto" w:frame="1"/>
        </w:rPr>
        <w:t xml:space="preserve"> </w:t>
      </w:r>
      <w:r w:rsidRPr="0083710F">
        <w:rPr>
          <w:szCs w:val="28"/>
          <w:bdr w:val="none" w:sz="0" w:space="0" w:color="auto" w:frame="1"/>
        </w:rPr>
        <w:t>: рук</w:t>
      </w:r>
      <w:r>
        <w:rPr>
          <w:szCs w:val="28"/>
          <w:bdr w:val="none" w:sz="0" w:space="0" w:color="auto" w:frame="1"/>
        </w:rPr>
        <w:t>.</w:t>
      </w:r>
      <w:r w:rsidRPr="0083710F">
        <w:rPr>
          <w:szCs w:val="28"/>
          <w:bdr w:val="none" w:sz="0" w:space="0" w:color="auto" w:frame="1"/>
        </w:rPr>
        <w:t xml:space="preserve"> для врачей / под ред. акад. РАМН, проф. </w:t>
      </w:r>
      <w:r w:rsidRPr="0083710F">
        <w:rPr>
          <w:rStyle w:val="prs"/>
          <w:szCs w:val="28"/>
          <w:bdr w:val="none" w:sz="0" w:space="0" w:color="auto" w:frame="1"/>
        </w:rPr>
        <w:t>Н.Р.Палеева. – М.</w:t>
      </w:r>
      <w:r>
        <w:rPr>
          <w:rStyle w:val="prs"/>
          <w:szCs w:val="28"/>
          <w:bdr w:val="none" w:sz="0" w:space="0" w:color="auto" w:frame="1"/>
        </w:rPr>
        <w:t xml:space="preserve"> </w:t>
      </w:r>
      <w:r w:rsidRPr="0083710F">
        <w:rPr>
          <w:rStyle w:val="prs"/>
          <w:szCs w:val="28"/>
          <w:bdr w:val="none" w:sz="0" w:space="0" w:color="auto" w:frame="1"/>
        </w:rPr>
        <w:t>: Медицина, 2000.</w:t>
      </w:r>
    </w:p>
    <w:p w:rsidR="00B54BDD" w:rsidRPr="0083710F" w:rsidRDefault="00B54BDD" w:rsidP="004C0DF1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right="-1" w:firstLine="709"/>
        <w:textAlignment w:val="baseline"/>
        <w:rPr>
          <w:szCs w:val="28"/>
        </w:rPr>
      </w:pPr>
      <w:r w:rsidRPr="0083710F">
        <w:rPr>
          <w:szCs w:val="28"/>
          <w:bdr w:val="none" w:sz="0" w:space="0" w:color="auto" w:frame="1"/>
        </w:rPr>
        <w:t>Дыхательная недостаточность и хроническая обструктивная болезнь легких / под ред. В.</w:t>
      </w:r>
      <w:r w:rsidR="008F17FE">
        <w:rPr>
          <w:szCs w:val="28"/>
          <w:bdr w:val="none" w:sz="0" w:space="0" w:color="auto" w:frame="1"/>
        </w:rPr>
        <w:t>А.</w:t>
      </w:r>
      <w:r w:rsidRPr="0083710F">
        <w:rPr>
          <w:szCs w:val="28"/>
          <w:bdr w:val="none" w:sz="0" w:space="0" w:color="auto" w:frame="1"/>
        </w:rPr>
        <w:t>Игнатьева</w:t>
      </w:r>
      <w:r>
        <w:rPr>
          <w:szCs w:val="28"/>
          <w:bdr w:val="none" w:sz="0" w:space="0" w:color="auto" w:frame="1"/>
        </w:rPr>
        <w:t>,</w:t>
      </w:r>
      <w:r w:rsidRPr="0083710F">
        <w:rPr>
          <w:szCs w:val="28"/>
          <w:bdr w:val="none" w:sz="0" w:space="0" w:color="auto" w:frame="1"/>
        </w:rPr>
        <w:t xml:space="preserve"> </w:t>
      </w:r>
      <w:r w:rsidRPr="0083710F">
        <w:rPr>
          <w:rStyle w:val="prs"/>
          <w:szCs w:val="28"/>
          <w:bdr w:val="none" w:sz="0" w:space="0" w:color="auto" w:frame="1"/>
        </w:rPr>
        <w:t>А.</w:t>
      </w:r>
      <w:r w:rsidR="008F17FE">
        <w:rPr>
          <w:rStyle w:val="prs"/>
          <w:szCs w:val="28"/>
          <w:bdr w:val="none" w:sz="0" w:space="0" w:color="auto" w:frame="1"/>
        </w:rPr>
        <w:t>Н.</w:t>
      </w:r>
      <w:r w:rsidRPr="0083710F">
        <w:rPr>
          <w:rStyle w:val="prs"/>
          <w:szCs w:val="28"/>
          <w:bdr w:val="none" w:sz="0" w:space="0" w:color="auto" w:frame="1"/>
        </w:rPr>
        <w:t>Кокосова.</w:t>
      </w:r>
      <w:r>
        <w:rPr>
          <w:rStyle w:val="prs"/>
          <w:szCs w:val="28"/>
          <w:bdr w:val="none" w:sz="0" w:space="0" w:color="auto" w:frame="1"/>
        </w:rPr>
        <w:t xml:space="preserve"> </w:t>
      </w:r>
      <w:r w:rsidRPr="0083710F">
        <w:rPr>
          <w:rStyle w:val="prs"/>
          <w:szCs w:val="28"/>
          <w:bdr w:val="none" w:sz="0" w:space="0" w:color="auto" w:frame="1"/>
        </w:rPr>
        <w:t xml:space="preserve">– </w:t>
      </w:r>
      <w:r w:rsidRPr="0083710F">
        <w:rPr>
          <w:szCs w:val="28"/>
        </w:rPr>
        <w:t>СПб.</w:t>
      </w:r>
      <w:r>
        <w:rPr>
          <w:szCs w:val="28"/>
        </w:rPr>
        <w:t xml:space="preserve"> </w:t>
      </w:r>
      <w:r w:rsidRPr="0083710F">
        <w:rPr>
          <w:szCs w:val="28"/>
        </w:rPr>
        <w:t>: Мед Масс Медиа,</w:t>
      </w:r>
      <w:r w:rsidR="008F17FE">
        <w:rPr>
          <w:szCs w:val="28"/>
        </w:rPr>
        <w:br/>
      </w:r>
      <w:r w:rsidRPr="0083710F">
        <w:rPr>
          <w:rStyle w:val="prs"/>
          <w:szCs w:val="28"/>
          <w:bdr w:val="none" w:sz="0" w:space="0" w:color="auto" w:frame="1"/>
        </w:rPr>
        <w:t>2006. – 248 с.</w:t>
      </w:r>
    </w:p>
    <w:p w:rsidR="00B54BDD" w:rsidRPr="00B54BDD" w:rsidRDefault="00B54BDD" w:rsidP="004C0DF1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right="-1" w:firstLine="709"/>
        <w:textAlignment w:val="baseline"/>
        <w:rPr>
          <w:szCs w:val="28"/>
        </w:rPr>
      </w:pPr>
      <w:r w:rsidRPr="0083710F">
        <w:rPr>
          <w:szCs w:val="28"/>
          <w:shd w:val="clear" w:color="auto" w:fill="FFFFFF"/>
        </w:rPr>
        <w:t>Спиральная и многослойная компьютерная томография</w:t>
      </w:r>
      <w:r>
        <w:rPr>
          <w:szCs w:val="28"/>
          <w:shd w:val="clear" w:color="auto" w:fill="FFFFFF"/>
        </w:rPr>
        <w:t xml:space="preserve"> </w:t>
      </w:r>
      <w:r w:rsidRPr="0083710F">
        <w:rPr>
          <w:szCs w:val="28"/>
          <w:shd w:val="clear" w:color="auto" w:fill="FFFFFF"/>
        </w:rPr>
        <w:t xml:space="preserve">: </w:t>
      </w:r>
      <w:r>
        <w:rPr>
          <w:szCs w:val="28"/>
          <w:shd w:val="clear" w:color="auto" w:fill="FFFFFF"/>
        </w:rPr>
        <w:t xml:space="preserve">в </w:t>
      </w:r>
      <w:r w:rsidRPr="0083710F">
        <w:rPr>
          <w:szCs w:val="28"/>
          <w:shd w:val="clear" w:color="auto" w:fill="FFFFFF"/>
        </w:rPr>
        <w:t>2</w:t>
      </w:r>
      <w:r>
        <w:rPr>
          <w:szCs w:val="28"/>
          <w:shd w:val="clear" w:color="auto" w:fill="FFFFFF"/>
        </w:rPr>
        <w:t xml:space="preserve"> </w:t>
      </w:r>
      <w:r w:rsidRPr="0083710F">
        <w:rPr>
          <w:szCs w:val="28"/>
          <w:shd w:val="clear" w:color="auto" w:fill="FFFFFF"/>
        </w:rPr>
        <w:t xml:space="preserve">т. / М.Прокоп </w:t>
      </w:r>
      <w:r w:rsidRPr="00482879">
        <w:rPr>
          <w:szCs w:val="28"/>
          <w:shd w:val="clear" w:color="auto" w:fill="FFFFFF"/>
        </w:rPr>
        <w:t>[</w:t>
      </w:r>
      <w:r>
        <w:rPr>
          <w:szCs w:val="28"/>
          <w:shd w:val="clear" w:color="auto" w:fill="FFFFFF"/>
        </w:rPr>
        <w:t>и др.</w:t>
      </w:r>
      <w:r w:rsidRPr="00482879">
        <w:rPr>
          <w:szCs w:val="28"/>
          <w:shd w:val="clear" w:color="auto" w:fill="FFFFFF"/>
        </w:rPr>
        <w:t>]</w:t>
      </w:r>
      <w:r>
        <w:rPr>
          <w:szCs w:val="28"/>
          <w:shd w:val="clear" w:color="auto" w:fill="FFFFFF"/>
        </w:rPr>
        <w:t xml:space="preserve"> ; </w:t>
      </w:r>
      <w:r w:rsidRPr="0083710F">
        <w:rPr>
          <w:szCs w:val="28"/>
          <w:shd w:val="clear" w:color="auto" w:fill="FFFFFF"/>
        </w:rPr>
        <w:t>пер. с англ. – М.</w:t>
      </w:r>
      <w:r>
        <w:rPr>
          <w:szCs w:val="28"/>
          <w:shd w:val="clear" w:color="auto" w:fill="FFFFFF"/>
        </w:rPr>
        <w:t xml:space="preserve"> </w:t>
      </w:r>
      <w:r w:rsidRPr="0083710F">
        <w:rPr>
          <w:szCs w:val="28"/>
          <w:shd w:val="clear" w:color="auto" w:fill="FFFFFF"/>
        </w:rPr>
        <w:t>: Медпресс-информ, 2007.</w:t>
      </w:r>
      <w:r>
        <w:rPr>
          <w:szCs w:val="28"/>
          <w:shd w:val="clear" w:color="auto" w:fill="FFFFFF"/>
        </w:rPr>
        <w:t xml:space="preserve"> –</w:t>
      </w:r>
      <w:r w:rsidRPr="0083710F">
        <w:rPr>
          <w:szCs w:val="28"/>
          <w:shd w:val="clear" w:color="auto" w:fill="FFFFFF"/>
        </w:rPr>
        <w:t xml:space="preserve"> Т.</w:t>
      </w:r>
      <w:r>
        <w:rPr>
          <w:szCs w:val="28"/>
          <w:shd w:val="clear" w:color="auto" w:fill="FFFFFF"/>
        </w:rPr>
        <w:t> </w:t>
      </w:r>
      <w:r w:rsidRPr="0083710F">
        <w:rPr>
          <w:szCs w:val="28"/>
          <w:shd w:val="clear" w:color="auto" w:fill="FFFFFF"/>
        </w:rPr>
        <w:t>2</w:t>
      </w:r>
      <w:r>
        <w:rPr>
          <w:szCs w:val="28"/>
          <w:shd w:val="clear" w:color="auto" w:fill="FFFFFF"/>
        </w:rPr>
        <w:t>.</w:t>
      </w:r>
      <w:r w:rsidRPr="0083710F">
        <w:rPr>
          <w:szCs w:val="28"/>
          <w:shd w:val="clear" w:color="auto" w:fill="FFFFFF"/>
        </w:rPr>
        <w:t xml:space="preserve"> – 710 с.</w:t>
      </w:r>
    </w:p>
    <w:p w:rsidR="00B54BDD" w:rsidRPr="00B54BDD" w:rsidRDefault="00B54BDD" w:rsidP="00B54BDD">
      <w:pPr>
        <w:pStyle w:val="1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54BDD">
        <w:rPr>
          <w:rFonts w:ascii="Times New Roman" w:hAnsi="Times New Roman"/>
          <w:sz w:val="28"/>
          <w:szCs w:val="28"/>
        </w:rPr>
        <w:t>Справочник Видаль. Лекарственные препараты в Беларуси : справочник. – М. : ЮБМ Медика Рус, 2013. – 816 с.</w:t>
      </w:r>
    </w:p>
    <w:p w:rsidR="00B54BDD" w:rsidRPr="00B54BDD" w:rsidRDefault="00B54BDD" w:rsidP="00B54BDD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rPr>
          <w:rFonts w:cs="Times New Roman"/>
          <w:szCs w:val="28"/>
        </w:rPr>
      </w:pPr>
      <w:r w:rsidRPr="00B54BDD">
        <w:rPr>
          <w:rFonts w:cs="Times New Roman"/>
          <w:szCs w:val="28"/>
        </w:rPr>
        <w:t>Харкевич</w:t>
      </w:r>
      <w:r w:rsidR="008F17FE">
        <w:rPr>
          <w:rFonts w:cs="Times New Roman"/>
          <w:szCs w:val="28"/>
        </w:rPr>
        <w:t>, Д.А. Фармакология / Д.А.</w:t>
      </w:r>
      <w:r w:rsidRPr="00B54BDD">
        <w:rPr>
          <w:rFonts w:cs="Times New Roman"/>
          <w:szCs w:val="28"/>
        </w:rPr>
        <w:t>Харкевич. –10-е изд. – М. : ГЭОТАР-Медиа, 2010. – 750 с.</w:t>
      </w:r>
    </w:p>
    <w:p w:rsidR="00482879" w:rsidRPr="00073A9F" w:rsidRDefault="00482879" w:rsidP="00482879">
      <w:pPr>
        <w:shd w:val="clear" w:color="auto" w:fill="FFFFFF"/>
        <w:tabs>
          <w:tab w:val="left" w:pos="1134"/>
        </w:tabs>
        <w:ind w:left="709" w:right="-1" w:firstLine="0"/>
        <w:textAlignment w:val="baseline"/>
        <w:rPr>
          <w:szCs w:val="28"/>
        </w:rPr>
      </w:pPr>
    </w:p>
    <w:p w:rsidR="00DD6CC9" w:rsidRDefault="00482879" w:rsidP="00DD6CC9">
      <w:pPr>
        <w:shd w:val="clear" w:color="auto" w:fill="FFFFFF"/>
        <w:ind w:right="-1"/>
        <w:textAlignment w:val="baseline"/>
        <w:rPr>
          <w:szCs w:val="28"/>
          <w:lang w:val="be-BY"/>
        </w:rPr>
      </w:pPr>
      <w:r>
        <w:rPr>
          <w:szCs w:val="28"/>
          <w:lang w:val="be-BY"/>
        </w:rPr>
        <w:t>Н</w:t>
      </w:r>
      <w:r w:rsidRPr="00482879">
        <w:rPr>
          <w:szCs w:val="28"/>
          <w:lang w:val="be-BY"/>
        </w:rPr>
        <w:t>ормативные правовые акты:</w:t>
      </w:r>
    </w:p>
    <w:p w:rsidR="006D6135" w:rsidRPr="006D6135" w:rsidRDefault="007209EF" w:rsidP="006D6135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7209EF">
        <w:rPr>
          <w:color w:val="000000" w:themeColor="text1"/>
          <w:szCs w:val="28"/>
          <w:bdr w:val="none" w:sz="0" w:space="0" w:color="auto" w:frame="1"/>
        </w:rPr>
        <w:t>Об утв</w:t>
      </w:r>
      <w:r w:rsidR="006D6135">
        <w:rPr>
          <w:color w:val="000000" w:themeColor="text1"/>
          <w:szCs w:val="28"/>
          <w:bdr w:val="none" w:sz="0" w:space="0" w:color="auto" w:frame="1"/>
        </w:rPr>
        <w:t>ерждении клинических протоколов</w:t>
      </w:r>
      <w:r w:rsidRPr="007209EF">
        <w:rPr>
          <w:color w:val="000000" w:themeColor="text1"/>
          <w:szCs w:val="28"/>
          <w:bdr w:val="none" w:sz="0" w:space="0" w:color="auto" w:frame="1"/>
        </w:rPr>
        <w:t xml:space="preserve"> (вместе с </w:t>
      </w:r>
      <w:r w:rsidR="00E216E6">
        <w:rPr>
          <w:color w:val="000000" w:themeColor="text1"/>
          <w:szCs w:val="28"/>
          <w:bdr w:val="none" w:sz="0" w:space="0" w:color="auto" w:frame="1"/>
        </w:rPr>
        <w:t>«</w:t>
      </w:r>
      <w:r w:rsidRPr="007209EF">
        <w:rPr>
          <w:color w:val="000000" w:themeColor="text1"/>
          <w:szCs w:val="28"/>
          <w:bdr w:val="none" w:sz="0" w:space="0" w:color="auto" w:frame="1"/>
        </w:rPr>
        <w:t>Клиническим протоколом диагностики и лечения детей с заболеваниями органов дыхания</w:t>
      </w:r>
      <w:r w:rsidR="00E216E6">
        <w:rPr>
          <w:color w:val="000000" w:themeColor="text1"/>
          <w:szCs w:val="28"/>
          <w:bdr w:val="none" w:sz="0" w:space="0" w:color="auto" w:frame="1"/>
        </w:rPr>
        <w:t>»</w:t>
      </w:r>
      <w:r w:rsidRPr="007209EF">
        <w:rPr>
          <w:color w:val="000000" w:themeColor="text1"/>
          <w:szCs w:val="28"/>
          <w:bdr w:val="none" w:sz="0" w:space="0" w:color="auto" w:frame="1"/>
        </w:rPr>
        <w:t xml:space="preserve">, </w:t>
      </w:r>
      <w:r w:rsidR="00E216E6">
        <w:rPr>
          <w:color w:val="000000" w:themeColor="text1"/>
          <w:szCs w:val="28"/>
          <w:bdr w:val="none" w:sz="0" w:space="0" w:color="auto" w:frame="1"/>
        </w:rPr>
        <w:t>«</w:t>
      </w:r>
      <w:r w:rsidRPr="007209EF">
        <w:rPr>
          <w:color w:val="000000" w:themeColor="text1"/>
          <w:szCs w:val="28"/>
          <w:bdr w:val="none" w:sz="0" w:space="0" w:color="auto" w:frame="1"/>
        </w:rPr>
        <w:t>Клиническим протоколом диагностики, лечения и реабилитации пациентов с кист</w:t>
      </w:r>
      <w:r w:rsidR="006D6135">
        <w:rPr>
          <w:color w:val="000000" w:themeColor="text1"/>
          <w:szCs w:val="28"/>
          <w:bdr w:val="none" w:sz="0" w:space="0" w:color="auto" w:frame="1"/>
        </w:rPr>
        <w:t>озным фиброзом (муковисцидозом)</w:t>
      </w:r>
      <w:r w:rsidR="00E216E6">
        <w:rPr>
          <w:color w:val="000000" w:themeColor="text1"/>
          <w:szCs w:val="28"/>
          <w:bdr w:val="none" w:sz="0" w:space="0" w:color="auto" w:frame="1"/>
        </w:rPr>
        <w:t>»</w:t>
      </w:r>
      <w:r w:rsidR="006D6135">
        <w:rPr>
          <w:color w:val="000000" w:themeColor="text1"/>
          <w:szCs w:val="28"/>
          <w:bdr w:val="none" w:sz="0" w:space="0" w:color="auto" w:frame="1"/>
        </w:rPr>
        <w:t xml:space="preserve"> : </w:t>
      </w:r>
      <w:r w:rsidR="00E216E6">
        <w:rPr>
          <w:color w:val="000000" w:themeColor="text1"/>
          <w:szCs w:val="28"/>
          <w:bdr w:val="none" w:sz="0" w:space="0" w:color="auto" w:frame="1"/>
        </w:rPr>
        <w:t>п</w:t>
      </w:r>
      <w:r w:rsidR="006D6135" w:rsidRPr="006D6135">
        <w:rPr>
          <w:color w:val="000000" w:themeColor="text1"/>
          <w:szCs w:val="28"/>
          <w:bdr w:val="none" w:sz="0" w:space="0" w:color="auto" w:frame="1"/>
        </w:rPr>
        <w:t>риказ Министерства здравоохранения Рес</w:t>
      </w:r>
      <w:r w:rsidR="006D6135">
        <w:rPr>
          <w:color w:val="000000" w:themeColor="text1"/>
          <w:szCs w:val="28"/>
          <w:bdr w:val="none" w:sz="0" w:space="0" w:color="auto" w:frame="1"/>
        </w:rPr>
        <w:t>п</w:t>
      </w:r>
      <w:r w:rsidR="00E216E6">
        <w:rPr>
          <w:color w:val="000000" w:themeColor="text1"/>
          <w:szCs w:val="28"/>
          <w:bdr w:val="none" w:sz="0" w:space="0" w:color="auto" w:frame="1"/>
        </w:rPr>
        <w:t xml:space="preserve">. </w:t>
      </w:r>
      <w:r w:rsidR="006D6135">
        <w:rPr>
          <w:color w:val="000000" w:themeColor="text1"/>
          <w:szCs w:val="28"/>
          <w:bdr w:val="none" w:sz="0" w:space="0" w:color="auto" w:frame="1"/>
        </w:rPr>
        <w:t>Беларусь от 27.12.2012 №</w:t>
      </w:r>
      <w:r w:rsidR="006D6135" w:rsidRPr="006D6135">
        <w:rPr>
          <w:color w:val="000000" w:themeColor="text1"/>
          <w:szCs w:val="28"/>
          <w:bdr w:val="none" w:sz="0" w:space="0" w:color="auto" w:frame="1"/>
        </w:rPr>
        <w:t xml:space="preserve"> 1536</w:t>
      </w:r>
      <w:r w:rsidR="00E216E6">
        <w:rPr>
          <w:color w:val="000000" w:themeColor="text1"/>
          <w:szCs w:val="28"/>
          <w:bdr w:val="none" w:sz="0" w:space="0" w:color="auto" w:frame="1"/>
        </w:rPr>
        <w:t>.</w:t>
      </w:r>
    </w:p>
    <w:p w:rsidR="00F3568D" w:rsidRPr="00284EFE" w:rsidRDefault="00F3568D" w:rsidP="006D6135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lastRenderedPageBreak/>
        <w:t>Конституция Республики Беларусь 1994 года : с изм. и доп., принятыми на респ. референдумах 24</w:t>
      </w:r>
      <w:r w:rsidR="007D6E57">
        <w:rPr>
          <w:szCs w:val="28"/>
        </w:rPr>
        <w:t>.11.</w:t>
      </w:r>
      <w:r w:rsidRPr="00284EFE">
        <w:rPr>
          <w:szCs w:val="28"/>
        </w:rPr>
        <w:t>1996 и 17</w:t>
      </w:r>
      <w:r w:rsidR="007D6E57">
        <w:rPr>
          <w:szCs w:val="28"/>
        </w:rPr>
        <w:t xml:space="preserve">.10.2004 </w:t>
      </w:r>
      <w:r w:rsidRPr="00284EFE">
        <w:rPr>
          <w:szCs w:val="28"/>
        </w:rPr>
        <w:t>– Минск : Амалфея, 2006. – 48 с.</w:t>
      </w:r>
    </w:p>
    <w:p w:rsidR="00F3568D" w:rsidRPr="00284EFE" w:rsidRDefault="00F3568D" w:rsidP="006D6135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борьбе с коррупцией</w:t>
      </w:r>
      <w:r>
        <w:rPr>
          <w:szCs w:val="28"/>
        </w:rPr>
        <w:t xml:space="preserve"> </w:t>
      </w:r>
      <w:r w:rsidRPr="00284EFE">
        <w:rPr>
          <w:szCs w:val="28"/>
        </w:rPr>
        <w:t>: Закон Респ. Беларусь от 15.07.2015 № 305–З.</w:t>
      </w:r>
    </w:p>
    <w:p w:rsidR="00F3568D" w:rsidRPr="00284EFE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государственных минимальных социальных стандартах</w:t>
      </w:r>
      <w:r>
        <w:rPr>
          <w:szCs w:val="28"/>
        </w:rPr>
        <w:t xml:space="preserve"> </w:t>
      </w:r>
      <w:r w:rsidRPr="00284EFE">
        <w:rPr>
          <w:szCs w:val="28"/>
        </w:rPr>
        <w:t>: Закон Респ. Беларусь от 11.11.1999 № 322–З</w:t>
      </w:r>
      <w:r>
        <w:rPr>
          <w:szCs w:val="28"/>
        </w:rPr>
        <w:t xml:space="preserve"> : с изм. и доп.</w:t>
      </w:r>
    </w:p>
    <w:p w:rsidR="00F3568D" w:rsidRPr="00284EFE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дополнительных мерах по совершенствованию трудовых отношений, укреплению трудовой и исполнительской дисциплины : Декрет Президента Респ. Беларусь от 26</w:t>
      </w:r>
      <w:r>
        <w:rPr>
          <w:szCs w:val="28"/>
        </w:rPr>
        <w:t>.07.</w:t>
      </w:r>
      <w:r w:rsidRPr="00284EFE">
        <w:rPr>
          <w:szCs w:val="28"/>
        </w:rPr>
        <w:t>1999 № 29</w:t>
      </w:r>
      <w:r>
        <w:rPr>
          <w:szCs w:val="28"/>
        </w:rPr>
        <w:t xml:space="preserve"> :</w:t>
      </w:r>
      <w:r w:rsidRPr="00284EFE">
        <w:rPr>
          <w:szCs w:val="28"/>
        </w:rPr>
        <w:t xml:space="preserve"> с изм. и доп.</w:t>
      </w:r>
    </w:p>
    <w:p w:rsidR="00F3568D" w:rsidRPr="00284EFE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здравоохранении : Закон Респ. Беларусь 18</w:t>
      </w:r>
      <w:r w:rsidR="007D6E57">
        <w:rPr>
          <w:szCs w:val="28"/>
        </w:rPr>
        <w:t>.06.</w:t>
      </w:r>
      <w:r w:rsidRPr="00284EFE">
        <w:rPr>
          <w:szCs w:val="28"/>
        </w:rPr>
        <w:t>1993 № 2435–XII</w:t>
      </w:r>
      <w:r>
        <w:rPr>
          <w:szCs w:val="28"/>
        </w:rPr>
        <w:t xml:space="preserve"> :</w:t>
      </w:r>
      <w:r w:rsidR="007D6E57">
        <w:rPr>
          <w:szCs w:val="28"/>
        </w:rPr>
        <w:br/>
      </w:r>
      <w:r w:rsidRPr="00284EFE">
        <w:rPr>
          <w:szCs w:val="28"/>
        </w:rPr>
        <w:t xml:space="preserve">в ред. Закона Респ. Беларусь </w:t>
      </w:r>
      <w:r w:rsidRPr="005F1F21">
        <w:rPr>
          <w:szCs w:val="28"/>
        </w:rPr>
        <w:t>от 20</w:t>
      </w:r>
      <w:r>
        <w:rPr>
          <w:szCs w:val="28"/>
        </w:rPr>
        <w:t>.06.</w:t>
      </w:r>
      <w:r w:rsidRPr="005F1F21">
        <w:rPr>
          <w:szCs w:val="28"/>
        </w:rPr>
        <w:t>2008 № 363-З: с изм. и доп.</w:t>
      </w:r>
    </w:p>
    <w:p w:rsidR="00F3568D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 xml:space="preserve">О лекарственных средствах : Закон Респ. Беларусь от 20.07.2006 </w:t>
      </w:r>
      <w:r>
        <w:rPr>
          <w:szCs w:val="28"/>
        </w:rPr>
        <w:br/>
      </w:r>
      <w:r w:rsidRPr="00284EFE">
        <w:rPr>
          <w:szCs w:val="28"/>
        </w:rPr>
        <w:t xml:space="preserve">№ 161-З </w:t>
      </w:r>
      <w:r>
        <w:rPr>
          <w:szCs w:val="28"/>
        </w:rPr>
        <w:t>:</w:t>
      </w:r>
      <w:r w:rsidRPr="00284EFE">
        <w:rPr>
          <w:szCs w:val="28"/>
        </w:rPr>
        <w:t xml:space="preserve"> с изм. и доп. </w:t>
      </w:r>
    </w:p>
    <w:p w:rsidR="00F3568D" w:rsidRPr="00284EFE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057E3B">
        <w:rPr>
          <w:szCs w:val="28"/>
        </w:rPr>
        <w:t>О мерах по внедрению системы государственных социальных стандартов по обслуживанию населения республики : постановление Совета Министров Респ. Беларусь от 30.05.2003 № 724 : с изм. и доп</w:t>
      </w:r>
    </w:p>
    <w:p w:rsidR="00F3568D" w:rsidRPr="00284EFE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мерах по снижению антибактериальной резистентности микроорганизмов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инистерства</w:t>
      </w:r>
      <w:r w:rsidRPr="00284EFE">
        <w:rPr>
          <w:szCs w:val="28"/>
        </w:rPr>
        <w:t xml:space="preserve"> здравоохранения Респ. Беларусь </w:t>
      </w:r>
      <w:r>
        <w:rPr>
          <w:szCs w:val="28"/>
        </w:rPr>
        <w:br/>
      </w:r>
      <w:r w:rsidRPr="00284EFE">
        <w:rPr>
          <w:szCs w:val="28"/>
        </w:rPr>
        <w:t>от 29.12.2015</w:t>
      </w:r>
      <w:r>
        <w:rPr>
          <w:szCs w:val="28"/>
        </w:rPr>
        <w:t xml:space="preserve"> </w:t>
      </w:r>
      <w:r w:rsidRPr="00284EFE">
        <w:rPr>
          <w:szCs w:val="28"/>
        </w:rPr>
        <w:t>№ 1301.</w:t>
      </w:r>
    </w:p>
    <w:p w:rsidR="00F3568D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мерах по укреплению общественной безопасности и дисциплины : Директива Президента Республики Беларусь от 11</w:t>
      </w:r>
      <w:r>
        <w:rPr>
          <w:szCs w:val="28"/>
        </w:rPr>
        <w:t>.04.</w:t>
      </w:r>
      <w:r w:rsidRPr="00284EFE">
        <w:rPr>
          <w:szCs w:val="28"/>
        </w:rPr>
        <w:t>2004</w:t>
      </w:r>
      <w:r>
        <w:rPr>
          <w:szCs w:val="28"/>
        </w:rPr>
        <w:t xml:space="preserve"> </w:t>
      </w:r>
      <w:r w:rsidRPr="00284EFE">
        <w:rPr>
          <w:szCs w:val="28"/>
        </w:rPr>
        <w:t xml:space="preserve">№ 1 </w:t>
      </w:r>
      <w:r>
        <w:rPr>
          <w:szCs w:val="28"/>
        </w:rPr>
        <w:t xml:space="preserve">: </w:t>
      </w:r>
      <w:r w:rsidRPr="002860D1">
        <w:rPr>
          <w:szCs w:val="28"/>
        </w:rPr>
        <w:t xml:space="preserve">в ред. </w:t>
      </w:r>
      <w:hyperlink r:id="rId12" w:history="1">
        <w:r w:rsidRPr="002860D1">
          <w:rPr>
            <w:szCs w:val="28"/>
          </w:rPr>
          <w:t>Указа</w:t>
        </w:r>
      </w:hyperlink>
      <w:r w:rsidRPr="002860D1">
        <w:rPr>
          <w:szCs w:val="28"/>
        </w:rPr>
        <w:t xml:space="preserve"> Президента Респ</w:t>
      </w:r>
      <w:r>
        <w:rPr>
          <w:szCs w:val="28"/>
        </w:rPr>
        <w:t>.</w:t>
      </w:r>
      <w:r w:rsidRPr="002860D1">
        <w:rPr>
          <w:szCs w:val="28"/>
        </w:rPr>
        <w:t xml:space="preserve"> Беларусь от 12.10.2015 </w:t>
      </w:r>
      <w:r>
        <w:rPr>
          <w:szCs w:val="28"/>
        </w:rPr>
        <w:t>№</w:t>
      </w:r>
      <w:r w:rsidRPr="002860D1">
        <w:rPr>
          <w:szCs w:val="28"/>
        </w:rPr>
        <w:t xml:space="preserve"> 420</w:t>
      </w:r>
      <w:r>
        <w:rPr>
          <w:sz w:val="24"/>
          <w:szCs w:val="24"/>
        </w:rPr>
        <w:t xml:space="preserve"> </w:t>
      </w:r>
      <w:r w:rsidRPr="00284EFE">
        <w:rPr>
          <w:szCs w:val="28"/>
        </w:rPr>
        <w:t>.</w:t>
      </w:r>
    </w:p>
    <w:p w:rsidR="00F3568D" w:rsidRPr="00284EFE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057E3B">
        <w:rPr>
          <w:szCs w:val="28"/>
        </w:rPr>
        <w:t>О некоторых вопросах государственных минимальных социальных стандартов в области здравоохранения : постановление Совета Министров Респ. Беларусь от 29.03.2016 № 259</w:t>
      </w:r>
      <w:r>
        <w:rPr>
          <w:szCs w:val="28"/>
        </w:rPr>
        <w:t>.</w:t>
      </w:r>
    </w:p>
    <w:p w:rsidR="00F3568D" w:rsidRPr="00284EFE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 xml:space="preserve">О некоторых вопросах деятельности комиссии по </w:t>
      </w:r>
      <w:r w:rsidR="007D6E57">
        <w:rPr>
          <w:szCs w:val="28"/>
        </w:rPr>
        <w:br/>
      </w:r>
      <w:r w:rsidRPr="00284EFE">
        <w:rPr>
          <w:szCs w:val="28"/>
        </w:rPr>
        <w:t>противодействию коррупции в системе Министерства здравоохранения Респ</w:t>
      </w:r>
      <w:r>
        <w:rPr>
          <w:szCs w:val="28"/>
        </w:rPr>
        <w:t>ублики</w:t>
      </w:r>
      <w:r w:rsidRPr="00284EFE">
        <w:rPr>
          <w:szCs w:val="28"/>
        </w:rPr>
        <w:t xml:space="preserve"> Беларусь : приказ Министерства здравоохранения Респ</w:t>
      </w:r>
      <w:r>
        <w:rPr>
          <w:szCs w:val="28"/>
        </w:rPr>
        <w:t>.</w:t>
      </w:r>
      <w:r w:rsidRPr="00284EFE">
        <w:rPr>
          <w:szCs w:val="28"/>
        </w:rPr>
        <w:t xml:space="preserve"> Беларусь от </w:t>
      </w:r>
      <w:r>
        <w:rPr>
          <w:szCs w:val="28"/>
        </w:rPr>
        <w:t>0</w:t>
      </w:r>
      <w:r w:rsidRPr="00284EFE">
        <w:rPr>
          <w:szCs w:val="28"/>
        </w:rPr>
        <w:t>5</w:t>
      </w:r>
      <w:r>
        <w:rPr>
          <w:szCs w:val="28"/>
        </w:rPr>
        <w:t>.01.</w:t>
      </w:r>
      <w:r w:rsidRPr="00284EFE">
        <w:rPr>
          <w:szCs w:val="28"/>
        </w:rPr>
        <w:t>2012 № 9 : с изм. и доп.</w:t>
      </w:r>
    </w:p>
    <w:p w:rsidR="00F3568D" w:rsidRPr="00284EFE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r>
        <w:rPr>
          <w:szCs w:val="28"/>
        </w:rPr>
        <w:t xml:space="preserve"> </w:t>
      </w:r>
      <w:r w:rsidRPr="00284EFE">
        <w:rPr>
          <w:szCs w:val="28"/>
        </w:rPr>
        <w:t>: постановление М</w:t>
      </w:r>
      <w:r>
        <w:rPr>
          <w:szCs w:val="28"/>
        </w:rPr>
        <w:t>инистерства</w:t>
      </w:r>
      <w:r w:rsidRPr="00284EFE">
        <w:rPr>
          <w:szCs w:val="28"/>
        </w:rPr>
        <w:t xml:space="preserve"> здравоохранения Респ. Беларусь от 02.11.2005 № 44 </w:t>
      </w:r>
      <w:r>
        <w:rPr>
          <w:szCs w:val="28"/>
        </w:rPr>
        <w:t>: с изм. и доп</w:t>
      </w:r>
      <w:r w:rsidRPr="00284EFE">
        <w:rPr>
          <w:szCs w:val="28"/>
        </w:rPr>
        <w:t>.</w:t>
      </w:r>
    </w:p>
    <w:p w:rsidR="00F3568D" w:rsidRPr="00284EFE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санитарно-эпидемиологическом благополучии населения</w:t>
      </w:r>
      <w:r>
        <w:rPr>
          <w:szCs w:val="28"/>
        </w:rPr>
        <w:t xml:space="preserve"> </w:t>
      </w:r>
      <w:r w:rsidRPr="00284EFE">
        <w:rPr>
          <w:szCs w:val="28"/>
        </w:rPr>
        <w:t xml:space="preserve">: Закон Респ. Беларусь от 07.01.2012 № 340-З </w:t>
      </w:r>
      <w:r>
        <w:rPr>
          <w:szCs w:val="28"/>
        </w:rPr>
        <w:t xml:space="preserve">: </w:t>
      </w:r>
      <w:r w:rsidRPr="00284EFE">
        <w:rPr>
          <w:szCs w:val="28"/>
        </w:rPr>
        <w:t xml:space="preserve">с изм. и доп. </w:t>
      </w:r>
    </w:p>
    <w:p w:rsidR="00F3568D" w:rsidRPr="00284EFE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усилении требований к руководящим кадрам и работникам организаций : Декрет Президента Респ. Беларусь от 15</w:t>
      </w:r>
      <w:r>
        <w:rPr>
          <w:szCs w:val="28"/>
        </w:rPr>
        <w:t>.12.</w:t>
      </w:r>
      <w:r w:rsidRPr="00284EFE">
        <w:rPr>
          <w:szCs w:val="28"/>
        </w:rPr>
        <w:t>2014 № 5.</w:t>
      </w:r>
    </w:p>
    <w:p w:rsidR="00F3568D" w:rsidRPr="00284EFE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 : постановление Министерства здравоохранения Респ</w:t>
      </w:r>
      <w:r>
        <w:rPr>
          <w:szCs w:val="28"/>
        </w:rPr>
        <w:t>.</w:t>
      </w:r>
      <w:r w:rsidRPr="00284EFE">
        <w:rPr>
          <w:szCs w:val="28"/>
        </w:rPr>
        <w:t xml:space="preserve"> Беларусь от 16.12.2010 № 168 : с изм. и доп.</w:t>
      </w:r>
    </w:p>
    <w:p w:rsidR="00F3568D" w:rsidRPr="00284EFE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r>
        <w:rPr>
          <w:szCs w:val="28"/>
        </w:rPr>
        <w:t xml:space="preserve"> </w:t>
      </w:r>
      <w:r w:rsidRPr="00284EFE">
        <w:rPr>
          <w:szCs w:val="28"/>
        </w:rPr>
        <w:t>: постановление Совета Министров Респ. Беларусь от 14</w:t>
      </w:r>
      <w:r>
        <w:rPr>
          <w:szCs w:val="28"/>
        </w:rPr>
        <w:t>.03.</w:t>
      </w:r>
      <w:r w:rsidRPr="00284EFE">
        <w:rPr>
          <w:szCs w:val="28"/>
        </w:rPr>
        <w:t>2016 № 200</w:t>
      </w:r>
      <w:r>
        <w:rPr>
          <w:szCs w:val="28"/>
        </w:rPr>
        <w:t xml:space="preserve"> :</w:t>
      </w:r>
      <w:r w:rsidR="007D6E57">
        <w:rPr>
          <w:szCs w:val="28"/>
        </w:rPr>
        <w:br/>
      </w:r>
      <w:r w:rsidRPr="00284EFE">
        <w:rPr>
          <w:szCs w:val="28"/>
        </w:rPr>
        <w:t xml:space="preserve">с изм. и доп. </w:t>
      </w:r>
    </w:p>
    <w:p w:rsidR="00F3568D" w:rsidRPr="00284EFE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lastRenderedPageBreak/>
        <w:t>Об утверждении Инструкции о порядке выписки рецепта</w:t>
      </w:r>
      <w:r w:rsidR="007D6E57">
        <w:rPr>
          <w:szCs w:val="28"/>
        </w:rPr>
        <w:t xml:space="preserve"> </w:t>
      </w:r>
      <w:r w:rsidRPr="00284EFE">
        <w:rPr>
          <w:szCs w:val="28"/>
        </w:rPr>
        <w:t xml:space="preserve">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284EFE">
          <w:rPr>
            <w:szCs w:val="28"/>
          </w:rPr>
          <w:t>2006 г</w:t>
        </w:r>
      </w:smartTag>
      <w:r w:rsidRPr="00284EFE">
        <w:rPr>
          <w:szCs w:val="28"/>
        </w:rPr>
        <w:t>. № 120: постановление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Респ. Беларусь </w:t>
      </w:r>
      <w:r w:rsidR="007D6E57">
        <w:rPr>
          <w:szCs w:val="28"/>
        </w:rPr>
        <w:br/>
      </w:r>
      <w:r w:rsidRPr="00284EFE">
        <w:rPr>
          <w:szCs w:val="28"/>
        </w:rPr>
        <w:t>от 31.10.2007</w:t>
      </w:r>
      <w:r w:rsidR="007D6E57">
        <w:rPr>
          <w:szCs w:val="28"/>
        </w:rPr>
        <w:t xml:space="preserve"> </w:t>
      </w:r>
      <w:r w:rsidRPr="00284EFE">
        <w:rPr>
          <w:szCs w:val="28"/>
        </w:rPr>
        <w:t xml:space="preserve">№ 99 </w:t>
      </w:r>
      <w:r>
        <w:rPr>
          <w:szCs w:val="28"/>
        </w:rPr>
        <w:t xml:space="preserve">: 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>ва здравоохранения Респ. Беларусь от</w:t>
      </w:r>
      <w:r>
        <w:rPr>
          <w:szCs w:val="28"/>
        </w:rPr>
        <w:t xml:space="preserve"> 31.10.2008 № 181 : с изм. и доп. </w:t>
      </w:r>
      <w:r w:rsidRPr="00284EFE">
        <w:rPr>
          <w:szCs w:val="28"/>
        </w:rPr>
        <w:t xml:space="preserve"> </w:t>
      </w:r>
    </w:p>
    <w:p w:rsidR="00F3568D" w:rsidRPr="00284EFE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 xml:space="preserve">Об утверждении Инструкции о порядке констатации смерти и признании утратившим силу постановления Министерства здравоохранения Республики Беларусь от </w:t>
      </w:r>
      <w:r w:rsidR="00CD7035">
        <w:rPr>
          <w:szCs w:val="28"/>
        </w:rPr>
        <w:t>0</w:t>
      </w:r>
      <w:r w:rsidRPr="00284EFE">
        <w:rPr>
          <w:szCs w:val="28"/>
        </w:rPr>
        <w:t>2</w:t>
      </w:r>
      <w:r w:rsidR="00CD7035">
        <w:rPr>
          <w:szCs w:val="28"/>
        </w:rPr>
        <w:t>.07.</w:t>
      </w:r>
      <w:r w:rsidRPr="00284EFE">
        <w:rPr>
          <w:szCs w:val="28"/>
        </w:rPr>
        <w:t>2002</w:t>
      </w:r>
      <w:r>
        <w:rPr>
          <w:szCs w:val="28"/>
        </w:rPr>
        <w:t xml:space="preserve"> </w:t>
      </w:r>
      <w:r w:rsidRPr="00284EFE">
        <w:rPr>
          <w:szCs w:val="28"/>
        </w:rPr>
        <w:t>№ 47</w:t>
      </w:r>
      <w:r w:rsidR="00CD7035">
        <w:rPr>
          <w:szCs w:val="28"/>
        </w:rPr>
        <w:t xml:space="preserve"> </w:t>
      </w:r>
      <w:r w:rsidRPr="00284EFE">
        <w:rPr>
          <w:szCs w:val="28"/>
        </w:rPr>
        <w:t>: постановление Министерства здравоохранения Респ. Беларусь</w:t>
      </w:r>
      <w:r>
        <w:rPr>
          <w:szCs w:val="28"/>
        </w:rPr>
        <w:t xml:space="preserve"> </w:t>
      </w:r>
      <w:r w:rsidRPr="00284EFE">
        <w:rPr>
          <w:szCs w:val="28"/>
        </w:rPr>
        <w:t>от 20</w:t>
      </w:r>
      <w:r>
        <w:rPr>
          <w:szCs w:val="28"/>
        </w:rPr>
        <w:t>.12.</w:t>
      </w:r>
      <w:r w:rsidRPr="00284EFE">
        <w:rPr>
          <w:szCs w:val="28"/>
        </w:rPr>
        <w:t>2008 № 228</w:t>
      </w:r>
      <w:r>
        <w:rPr>
          <w:szCs w:val="28"/>
        </w:rPr>
        <w:t xml:space="preserve"> : с изм. и доп.</w:t>
      </w:r>
    </w:p>
    <w:p w:rsidR="00F3568D" w:rsidRPr="00284EFE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утверждении инструкции о порядке организации оказания медицинской помощи пациентам с некоторыми хирургическими заболеваниями : постановление Министерства здравоохранения Респ. Беларусь от 08.05.2013 № 40.</w:t>
      </w:r>
    </w:p>
    <w:p w:rsidR="00F3568D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 Респ. Беларусь от 17</w:t>
      </w:r>
      <w:r>
        <w:rPr>
          <w:szCs w:val="28"/>
        </w:rPr>
        <w:t>.04.</w:t>
      </w:r>
      <w:r w:rsidRPr="00284EFE">
        <w:rPr>
          <w:szCs w:val="28"/>
        </w:rPr>
        <w:t>2015 № 48.</w:t>
      </w:r>
    </w:p>
    <w:p w:rsidR="00F3568D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9440FD">
        <w:rPr>
          <w:szCs w:val="28"/>
        </w:rPr>
        <w:t>Об утверждении Инструкции о порядке проведения диспансеризации : постановление Министерства здравоохранения Респ</w:t>
      </w:r>
      <w:r w:rsidR="00CD7035">
        <w:rPr>
          <w:szCs w:val="28"/>
        </w:rPr>
        <w:t>ублика</w:t>
      </w:r>
      <w:r w:rsidRPr="009440FD">
        <w:rPr>
          <w:szCs w:val="28"/>
        </w:rPr>
        <w:t xml:space="preserve"> Беларусь </w:t>
      </w:r>
      <w:r w:rsidR="00CD7035">
        <w:rPr>
          <w:szCs w:val="28"/>
        </w:rPr>
        <w:br/>
      </w:r>
      <w:r w:rsidRPr="009440FD">
        <w:rPr>
          <w:szCs w:val="28"/>
        </w:rPr>
        <w:t>от 12.08.2016 № 96</w:t>
      </w:r>
      <w:r>
        <w:rPr>
          <w:szCs w:val="28"/>
        </w:rPr>
        <w:t>.</w:t>
      </w:r>
    </w:p>
    <w:p w:rsidR="00F3568D" w:rsidRPr="00284EFE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9440FD">
        <w:rPr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 Респ. Беларусь от 18.07.2016 № 88</w:t>
      </w:r>
      <w:r>
        <w:rPr>
          <w:szCs w:val="28"/>
        </w:rPr>
        <w:t>.</w:t>
      </w:r>
    </w:p>
    <w:p w:rsidR="00F3568D" w:rsidRPr="00284EFE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D94F86">
        <w:rPr>
          <w:szCs w:val="28"/>
        </w:rPr>
        <w:t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</w:t>
      </w:r>
      <w:r w:rsidR="00CD7035">
        <w:rPr>
          <w:szCs w:val="28"/>
        </w:rPr>
        <w:t>русь от 13.06.</w:t>
      </w:r>
      <w:r w:rsidRPr="00D94F86">
        <w:rPr>
          <w:szCs w:val="28"/>
        </w:rPr>
        <w:t>2006</w:t>
      </w:r>
      <w:r w:rsidR="00CD7035">
        <w:rPr>
          <w:szCs w:val="28"/>
        </w:rPr>
        <w:t xml:space="preserve"> </w:t>
      </w:r>
      <w:r w:rsidRPr="00D94F86">
        <w:rPr>
          <w:szCs w:val="28"/>
        </w:rPr>
        <w:t>№ 484 : приказ М</w:t>
      </w:r>
      <w:r>
        <w:rPr>
          <w:szCs w:val="28"/>
        </w:rPr>
        <w:t>инистерст</w:t>
      </w:r>
      <w:r w:rsidRPr="00D94F86">
        <w:rPr>
          <w:szCs w:val="28"/>
        </w:rPr>
        <w:t>ва здравоохранения Респ. Беларусь от 30.09.2010 № 1030</w:t>
      </w:r>
      <w:r w:rsidRPr="00284EFE">
        <w:rPr>
          <w:szCs w:val="28"/>
        </w:rPr>
        <w:t>.</w:t>
      </w:r>
    </w:p>
    <w:p w:rsidR="00F3568D" w:rsidRPr="00284EFE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утверждении Клинического руководства по мониторингу и оценке противотуберкулезных мероприятий в Республике Беларусь</w:t>
      </w:r>
      <w:r w:rsidR="00496E70">
        <w:rPr>
          <w:szCs w:val="28"/>
        </w:rPr>
        <w:t xml:space="preserve"> </w:t>
      </w:r>
      <w:r w:rsidRPr="00284EFE">
        <w:rPr>
          <w:szCs w:val="28"/>
        </w:rPr>
        <w:t xml:space="preserve">: приказ Министерства здравоохранения Респ. Беларусь от </w:t>
      </w:r>
      <w:r>
        <w:rPr>
          <w:szCs w:val="28"/>
        </w:rPr>
        <w:t>0</w:t>
      </w:r>
      <w:r w:rsidRPr="00284EFE">
        <w:rPr>
          <w:szCs w:val="28"/>
        </w:rPr>
        <w:t>8</w:t>
      </w:r>
      <w:r>
        <w:rPr>
          <w:szCs w:val="28"/>
        </w:rPr>
        <w:t>.11.</w:t>
      </w:r>
      <w:r w:rsidRPr="00284EFE">
        <w:rPr>
          <w:szCs w:val="28"/>
        </w:rPr>
        <w:t>2012 № 1323.</w:t>
      </w:r>
    </w:p>
    <w:p w:rsidR="00F3568D" w:rsidRPr="00284EFE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Концепци</w:t>
      </w:r>
      <w:r>
        <w:rPr>
          <w:szCs w:val="28"/>
        </w:rPr>
        <w:t>я</w:t>
      </w:r>
      <w:r w:rsidRPr="00284EFE">
        <w:rPr>
          <w:szCs w:val="28"/>
        </w:rPr>
        <w:t xml:space="preserve"> реализации государственной политики формирования здорового образа жизни населения Республики Беларусь на период </w:t>
      </w:r>
      <w:r w:rsidR="007209EF">
        <w:rPr>
          <w:szCs w:val="28"/>
        </w:rPr>
        <w:br/>
      </w:r>
      <w:r w:rsidRPr="00284EFE">
        <w:rPr>
          <w:szCs w:val="28"/>
        </w:rPr>
        <w:t>до 2020 года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Респ. Беларусь </w:t>
      </w:r>
      <w:r w:rsidR="007209EF">
        <w:rPr>
          <w:szCs w:val="28"/>
        </w:rPr>
        <w:br/>
      </w:r>
      <w:r w:rsidRPr="00284EFE">
        <w:rPr>
          <w:szCs w:val="28"/>
        </w:rPr>
        <w:t>от 31.03.2011 № 335.</w:t>
      </w:r>
    </w:p>
    <w:p w:rsidR="00F3568D" w:rsidRPr="00284EFE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 xml:space="preserve">Об утверждении надлежащей аптечной практики : постановление Министерства здравоохранения Республики Беларусь от 27.12.2006 № 120 : </w:t>
      </w:r>
      <w:r>
        <w:rPr>
          <w:szCs w:val="28"/>
        </w:rPr>
        <w:br/>
        <w:t xml:space="preserve">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Респ. Беларусь </w:t>
      </w:r>
      <w:r w:rsidR="007209EF">
        <w:rPr>
          <w:szCs w:val="28"/>
        </w:rPr>
        <w:br/>
      </w:r>
      <w:r w:rsidRPr="00284EFE">
        <w:rPr>
          <w:szCs w:val="28"/>
        </w:rPr>
        <w:t>от</w:t>
      </w:r>
      <w:r>
        <w:rPr>
          <w:szCs w:val="28"/>
        </w:rPr>
        <w:t xml:space="preserve"> 31.10.2008 № 181 : с изм. и доп. </w:t>
      </w:r>
      <w:r w:rsidRPr="00284EFE">
        <w:rPr>
          <w:szCs w:val="28"/>
        </w:rPr>
        <w:t xml:space="preserve"> </w:t>
      </w:r>
    </w:p>
    <w:p w:rsidR="00F3568D" w:rsidRPr="008A6C93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8A6C93">
        <w:rPr>
          <w:szCs w:val="28"/>
        </w:rPr>
        <w:t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</w:t>
      </w:r>
      <w:r w:rsidR="00496E70">
        <w:rPr>
          <w:szCs w:val="28"/>
        </w:rPr>
        <w:t xml:space="preserve"> </w:t>
      </w:r>
      <w:r w:rsidRPr="008A6C93">
        <w:rPr>
          <w:szCs w:val="28"/>
        </w:rPr>
        <w:t xml:space="preserve">: приказ </w:t>
      </w:r>
      <w:r w:rsidRPr="008A6C93">
        <w:rPr>
          <w:szCs w:val="28"/>
        </w:rPr>
        <w:lastRenderedPageBreak/>
        <w:t>Министерства здравоохранения Респ. Беларусь от 14.11.2008 № 1044</w:t>
      </w:r>
      <w:r w:rsidR="007209EF">
        <w:rPr>
          <w:szCs w:val="28"/>
        </w:rPr>
        <w:t xml:space="preserve"> </w:t>
      </w:r>
      <w:r w:rsidRPr="008A6C93">
        <w:rPr>
          <w:szCs w:val="28"/>
        </w:rPr>
        <w:t>:</w:t>
      </w:r>
      <w:r w:rsidR="007209EF">
        <w:rPr>
          <w:szCs w:val="28"/>
        </w:rPr>
        <w:br/>
      </w:r>
      <w:r w:rsidRPr="008A6C93">
        <w:rPr>
          <w:szCs w:val="28"/>
        </w:rPr>
        <w:t>с изм. и доп.</w:t>
      </w:r>
    </w:p>
    <w:p w:rsidR="00F3568D" w:rsidRPr="009C4C6C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8A6C93">
        <w:rPr>
          <w:szCs w:val="28"/>
        </w:rPr>
        <w:t xml:space="preserve">Об утверждении примерных штатных нормативов медицинских и других работников областных, центральных, центральных городских, центральных районных, городских, районных и участковых больниц и признании утратившими силу некоторых постановлений Министерства здравоохранения Республики Беларусь : постановление Министерства здравоохранения Респ. Беларусь от 03.12.2012 № </w:t>
      </w:r>
      <w:r>
        <w:rPr>
          <w:szCs w:val="28"/>
        </w:rPr>
        <w:t>186</w:t>
      </w:r>
      <w:r w:rsidR="007209EF">
        <w:rPr>
          <w:szCs w:val="28"/>
        </w:rPr>
        <w:t xml:space="preserve"> </w:t>
      </w:r>
      <w:r w:rsidRPr="008A6C93">
        <w:rPr>
          <w:szCs w:val="28"/>
        </w:rPr>
        <w:t>: с изм. и доп.</w:t>
      </w:r>
    </w:p>
    <w:p w:rsidR="00F3568D" w:rsidRPr="009C4C6C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D94F86">
        <w:rPr>
          <w:szCs w:val="28"/>
        </w:rPr>
        <w:t xml:space="preserve">Об утверждении Программы социально-экономического развития Республики Беларусь на 2016–2020 годы </w:t>
      </w:r>
      <w:r w:rsidRPr="00D94F86">
        <w:rPr>
          <w:bCs/>
          <w:szCs w:val="28"/>
        </w:rPr>
        <w:t>:</w:t>
      </w:r>
      <w:r w:rsidRPr="00D94F86">
        <w:rPr>
          <w:szCs w:val="28"/>
        </w:rPr>
        <w:t xml:space="preserve"> Указ Президента Респ. Беларусь </w:t>
      </w:r>
      <w:r w:rsidR="007209EF">
        <w:rPr>
          <w:szCs w:val="28"/>
        </w:rPr>
        <w:br/>
      </w:r>
      <w:r w:rsidRPr="00D94F86">
        <w:rPr>
          <w:szCs w:val="28"/>
        </w:rPr>
        <w:t>от 15.12.2016 № 466</w:t>
      </w:r>
      <w:r>
        <w:rPr>
          <w:szCs w:val="28"/>
        </w:rPr>
        <w:t>.</w:t>
      </w:r>
    </w:p>
    <w:p w:rsidR="00F3568D" w:rsidRDefault="00F3568D" w:rsidP="00F3568D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>
        <w:rPr>
          <w:szCs w:val="28"/>
        </w:rPr>
        <w:t>О</w:t>
      </w:r>
      <w:r w:rsidRPr="009C4C6C">
        <w:rPr>
          <w:szCs w:val="28"/>
        </w:rPr>
        <w:t xml:space="preserve"> мерах по совершенствованию условий оплаты труда </w:t>
      </w:r>
      <w:r w:rsidR="007209EF">
        <w:rPr>
          <w:szCs w:val="28"/>
        </w:rPr>
        <w:br/>
      </w:r>
      <w:r w:rsidRPr="009C4C6C">
        <w:rPr>
          <w:szCs w:val="28"/>
        </w:rPr>
        <w:t>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r>
        <w:rPr>
          <w:szCs w:val="28"/>
        </w:rPr>
        <w:t xml:space="preserve"> : </w:t>
      </w:r>
      <w:r w:rsidRPr="008A6C93">
        <w:rPr>
          <w:szCs w:val="28"/>
        </w:rPr>
        <w:t xml:space="preserve">постановление Министерства </w:t>
      </w:r>
      <w:r>
        <w:rPr>
          <w:szCs w:val="28"/>
        </w:rPr>
        <w:t>труда</w:t>
      </w:r>
      <w:r w:rsidRPr="008A6C93">
        <w:rPr>
          <w:szCs w:val="28"/>
        </w:rPr>
        <w:t xml:space="preserve"> Респ. Беларусь </w:t>
      </w:r>
      <w:r w:rsidR="007209EF">
        <w:rPr>
          <w:szCs w:val="28"/>
        </w:rPr>
        <w:br/>
      </w:r>
      <w:r w:rsidRPr="008A6C93">
        <w:rPr>
          <w:szCs w:val="28"/>
        </w:rPr>
        <w:t xml:space="preserve">от </w:t>
      </w:r>
      <w:r>
        <w:rPr>
          <w:szCs w:val="28"/>
        </w:rPr>
        <w:t>21</w:t>
      </w:r>
      <w:r w:rsidRPr="008A6C93">
        <w:rPr>
          <w:szCs w:val="28"/>
        </w:rPr>
        <w:t>.</w:t>
      </w:r>
      <w:r>
        <w:rPr>
          <w:szCs w:val="28"/>
        </w:rPr>
        <w:t>0</w:t>
      </w:r>
      <w:r w:rsidRPr="008A6C93">
        <w:rPr>
          <w:szCs w:val="28"/>
        </w:rPr>
        <w:t>1.20</w:t>
      </w:r>
      <w:r>
        <w:rPr>
          <w:szCs w:val="28"/>
        </w:rPr>
        <w:t>00</w:t>
      </w:r>
      <w:r w:rsidRPr="008A6C93">
        <w:rPr>
          <w:szCs w:val="28"/>
        </w:rPr>
        <w:t xml:space="preserve"> №</w:t>
      </w:r>
      <w:r>
        <w:rPr>
          <w:szCs w:val="28"/>
        </w:rPr>
        <w:t xml:space="preserve"> 6 : с изм. и доп.</w:t>
      </w:r>
      <w:r w:rsidR="006D6135">
        <w:rPr>
          <w:szCs w:val="28"/>
        </w:rPr>
        <w:t>»;</w:t>
      </w:r>
    </w:p>
    <w:p w:rsidR="006D6135" w:rsidRDefault="006D6135" w:rsidP="006D6135">
      <w:pPr>
        <w:spacing w:after="14" w:line="268" w:lineRule="auto"/>
        <w:ind w:right="1"/>
        <w:rPr>
          <w:rFonts w:cs="Times New Roman"/>
        </w:rPr>
      </w:pPr>
    </w:p>
    <w:p w:rsidR="006D6135" w:rsidRPr="006D6135" w:rsidRDefault="006D6135" w:rsidP="006D6135">
      <w:pPr>
        <w:spacing w:after="14" w:line="268" w:lineRule="auto"/>
        <w:ind w:right="1"/>
        <w:rPr>
          <w:rFonts w:cs="Times New Roman"/>
        </w:rPr>
      </w:pPr>
      <w:r w:rsidRPr="006D6135">
        <w:rPr>
          <w:rFonts w:cs="Times New Roman"/>
        </w:rPr>
        <w:t xml:space="preserve">в </w:t>
      </w:r>
      <w:r w:rsidR="005E3DB6">
        <w:rPr>
          <w:rFonts w:cs="Times New Roman"/>
        </w:rPr>
        <w:t>п</w:t>
      </w:r>
      <w:r w:rsidRPr="006D6135">
        <w:rPr>
          <w:rFonts w:cs="Times New Roman"/>
        </w:rPr>
        <w:t xml:space="preserve">еречне вопросов к квалификационному экзамену </w:t>
      </w:r>
      <w:r w:rsidRPr="006D6135">
        <w:t>пункт</w:t>
      </w:r>
      <w:r w:rsidRPr="006D6135">
        <w:rPr>
          <w:rFonts w:cs="Times New Roman"/>
        </w:rPr>
        <w:t xml:space="preserve"> 56 изложить в редакции </w:t>
      </w:r>
    </w:p>
    <w:p w:rsidR="006D6135" w:rsidRPr="006D6135" w:rsidRDefault="006D6135" w:rsidP="006D6135">
      <w:pPr>
        <w:spacing w:after="14" w:line="268" w:lineRule="auto"/>
        <w:ind w:right="1"/>
      </w:pPr>
      <w:r w:rsidRPr="006D6135">
        <w:rPr>
          <w:rFonts w:cs="Times New Roman"/>
        </w:rPr>
        <w:t xml:space="preserve">«56. </w:t>
      </w:r>
      <w:r w:rsidRPr="006D6135">
        <w:t>Идиопатический легочный фиброз.</w:t>
      </w:r>
      <w:r w:rsidR="00E86847">
        <w:t>».</w:t>
      </w:r>
    </w:p>
    <w:p w:rsidR="006D6135" w:rsidRPr="006D6135" w:rsidRDefault="006D6135" w:rsidP="006D6135">
      <w:pPr>
        <w:spacing w:after="14" w:line="268" w:lineRule="auto"/>
        <w:ind w:right="1"/>
      </w:pPr>
    </w:p>
    <w:p w:rsidR="006D6135" w:rsidRPr="009C4C6C" w:rsidRDefault="006D6135" w:rsidP="006D6135">
      <w:pPr>
        <w:pStyle w:val="21"/>
        <w:tabs>
          <w:tab w:val="left" w:pos="1134"/>
        </w:tabs>
        <w:spacing w:after="0" w:line="240" w:lineRule="auto"/>
        <w:ind w:left="709" w:firstLine="0"/>
        <w:rPr>
          <w:szCs w:val="28"/>
        </w:rPr>
      </w:pPr>
    </w:p>
    <w:p w:rsidR="008F17FE" w:rsidRDefault="008F17FE">
      <w:pPr>
        <w:rPr>
          <w:rFonts w:eastAsia="Times New Roman" w:cs="Times New Roman"/>
          <w:szCs w:val="28"/>
        </w:rPr>
      </w:pPr>
      <w:r>
        <w:rPr>
          <w:szCs w:val="28"/>
        </w:rPr>
        <w:br w:type="page"/>
      </w:r>
    </w:p>
    <w:p w:rsidR="008C37D1" w:rsidRDefault="008C37D1" w:rsidP="008F17FE">
      <w:pPr>
        <w:pStyle w:val="11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EB2F7B" w:rsidRPr="00F71730" w:rsidRDefault="001D55F4" w:rsidP="00F01EE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243145" cy="8607972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6" t="4943" r="6376" b="13523"/>
                    <a:stretch/>
                  </pic:blipFill>
                  <pic:spPr bwMode="auto">
                    <a:xfrm>
                      <a:off x="0" y="0"/>
                      <a:ext cx="6263289" cy="8635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2F7B" w:rsidRPr="00F71730" w:rsidSect="00437183"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58B" w:rsidRDefault="006C358B" w:rsidP="00EB2E4A">
      <w:r>
        <w:separator/>
      </w:r>
    </w:p>
  </w:endnote>
  <w:endnote w:type="continuationSeparator" w:id="0">
    <w:p w:rsidR="006C358B" w:rsidRDefault="006C358B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BC3104" w:rsidRDefault="00BC3104" w:rsidP="00437183">
        <w:pPr>
          <w:pStyle w:val="ab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5A44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58B" w:rsidRDefault="006C358B" w:rsidP="00EB2E4A">
      <w:r>
        <w:separator/>
      </w:r>
    </w:p>
  </w:footnote>
  <w:footnote w:type="continuationSeparator" w:id="0">
    <w:p w:rsidR="006C358B" w:rsidRDefault="006C358B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7604B"/>
    <w:multiLevelType w:val="singleLevel"/>
    <w:tmpl w:val="C1D6D9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1">
    <w:nsid w:val="1B3332E5"/>
    <w:multiLevelType w:val="hybridMultilevel"/>
    <w:tmpl w:val="8E0E4BF2"/>
    <w:lvl w:ilvl="0" w:tplc="DD209A0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A25478">
      <w:start w:val="1"/>
      <w:numFmt w:val="lowerLetter"/>
      <w:lvlText w:val="%2"/>
      <w:lvlJc w:val="left"/>
      <w:pPr>
        <w:ind w:left="1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586F1BE">
      <w:start w:val="1"/>
      <w:numFmt w:val="lowerRoman"/>
      <w:lvlText w:val="%3"/>
      <w:lvlJc w:val="left"/>
      <w:pPr>
        <w:ind w:left="2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ECC0F2">
      <w:start w:val="1"/>
      <w:numFmt w:val="decimal"/>
      <w:lvlText w:val="%4"/>
      <w:lvlJc w:val="left"/>
      <w:pPr>
        <w:ind w:left="3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3ACC8C">
      <w:start w:val="1"/>
      <w:numFmt w:val="lowerLetter"/>
      <w:lvlText w:val="%5"/>
      <w:lvlJc w:val="left"/>
      <w:pPr>
        <w:ind w:left="3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BE9DC0">
      <w:start w:val="1"/>
      <w:numFmt w:val="lowerRoman"/>
      <w:lvlText w:val="%6"/>
      <w:lvlJc w:val="left"/>
      <w:pPr>
        <w:ind w:left="4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7665B6">
      <w:start w:val="1"/>
      <w:numFmt w:val="decimal"/>
      <w:lvlText w:val="%7"/>
      <w:lvlJc w:val="left"/>
      <w:pPr>
        <w:ind w:left="5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289768">
      <w:start w:val="1"/>
      <w:numFmt w:val="lowerLetter"/>
      <w:lvlText w:val="%8"/>
      <w:lvlJc w:val="left"/>
      <w:pPr>
        <w:ind w:left="6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1FC6AD0">
      <w:start w:val="1"/>
      <w:numFmt w:val="lowerRoman"/>
      <w:lvlText w:val="%9"/>
      <w:lvlJc w:val="left"/>
      <w:pPr>
        <w:ind w:left="6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7AE7CEC"/>
    <w:multiLevelType w:val="multilevel"/>
    <w:tmpl w:val="5FD868F2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AF24E96"/>
    <w:multiLevelType w:val="hybridMultilevel"/>
    <w:tmpl w:val="65C4848E"/>
    <w:lvl w:ilvl="0" w:tplc="E1A64598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6D057C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A17203"/>
    <w:multiLevelType w:val="hybridMultilevel"/>
    <w:tmpl w:val="5B86AFE4"/>
    <w:lvl w:ilvl="0" w:tplc="324E26A2">
      <w:start w:val="1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044B8A">
      <w:start w:val="1"/>
      <w:numFmt w:val="lowerLetter"/>
      <w:lvlText w:val="%2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008B4E">
      <w:start w:val="1"/>
      <w:numFmt w:val="lowerRoman"/>
      <w:lvlText w:val="%3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68DFFA">
      <w:start w:val="1"/>
      <w:numFmt w:val="decimal"/>
      <w:lvlText w:val="%4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F04EF6">
      <w:start w:val="1"/>
      <w:numFmt w:val="lowerLetter"/>
      <w:lvlText w:val="%5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9A9A2C">
      <w:start w:val="1"/>
      <w:numFmt w:val="lowerRoman"/>
      <w:lvlText w:val="%6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C001F4">
      <w:start w:val="1"/>
      <w:numFmt w:val="decimal"/>
      <w:lvlText w:val="%7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C305D10">
      <w:start w:val="1"/>
      <w:numFmt w:val="lowerLetter"/>
      <w:lvlText w:val="%8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9003D4">
      <w:start w:val="1"/>
      <w:numFmt w:val="lowerRoman"/>
      <w:lvlText w:val="%9"/>
      <w:lvlJc w:val="left"/>
      <w:pPr>
        <w:ind w:left="6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7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B9"/>
    <w:rsid w:val="000002E7"/>
    <w:rsid w:val="000006F4"/>
    <w:rsid w:val="00000E0E"/>
    <w:rsid w:val="000010E3"/>
    <w:rsid w:val="00001641"/>
    <w:rsid w:val="000064AA"/>
    <w:rsid w:val="00007660"/>
    <w:rsid w:val="00010943"/>
    <w:rsid w:val="00011210"/>
    <w:rsid w:val="00012692"/>
    <w:rsid w:val="00013A45"/>
    <w:rsid w:val="000148B4"/>
    <w:rsid w:val="00014A06"/>
    <w:rsid w:val="00014E50"/>
    <w:rsid w:val="000162EA"/>
    <w:rsid w:val="00016668"/>
    <w:rsid w:val="00016A0E"/>
    <w:rsid w:val="00017F75"/>
    <w:rsid w:val="000200CA"/>
    <w:rsid w:val="000207FF"/>
    <w:rsid w:val="00020C46"/>
    <w:rsid w:val="0002230E"/>
    <w:rsid w:val="00022A3C"/>
    <w:rsid w:val="0002383D"/>
    <w:rsid w:val="000247C0"/>
    <w:rsid w:val="00025D76"/>
    <w:rsid w:val="000276BD"/>
    <w:rsid w:val="00027770"/>
    <w:rsid w:val="000314AF"/>
    <w:rsid w:val="000325B4"/>
    <w:rsid w:val="0003293D"/>
    <w:rsid w:val="0003443B"/>
    <w:rsid w:val="000367CA"/>
    <w:rsid w:val="00040052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4300"/>
    <w:rsid w:val="000578D5"/>
    <w:rsid w:val="00060816"/>
    <w:rsid w:val="000629C9"/>
    <w:rsid w:val="000638C5"/>
    <w:rsid w:val="00064022"/>
    <w:rsid w:val="00064025"/>
    <w:rsid w:val="00064225"/>
    <w:rsid w:val="00064D4A"/>
    <w:rsid w:val="0006550B"/>
    <w:rsid w:val="000656F4"/>
    <w:rsid w:val="000675D6"/>
    <w:rsid w:val="0007132A"/>
    <w:rsid w:val="0007182A"/>
    <w:rsid w:val="00073A9F"/>
    <w:rsid w:val="00073C94"/>
    <w:rsid w:val="00073E9B"/>
    <w:rsid w:val="0007435F"/>
    <w:rsid w:val="00076506"/>
    <w:rsid w:val="00081059"/>
    <w:rsid w:val="00082852"/>
    <w:rsid w:val="00083B13"/>
    <w:rsid w:val="00085328"/>
    <w:rsid w:val="000862C4"/>
    <w:rsid w:val="000877AF"/>
    <w:rsid w:val="000914FE"/>
    <w:rsid w:val="00093B88"/>
    <w:rsid w:val="00094769"/>
    <w:rsid w:val="00094E32"/>
    <w:rsid w:val="00095037"/>
    <w:rsid w:val="0009591A"/>
    <w:rsid w:val="0009642D"/>
    <w:rsid w:val="00096720"/>
    <w:rsid w:val="00097C72"/>
    <w:rsid w:val="00097FC4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792A"/>
    <w:rsid w:val="000B2640"/>
    <w:rsid w:val="000B3063"/>
    <w:rsid w:val="000B313F"/>
    <w:rsid w:val="000B4B13"/>
    <w:rsid w:val="000B4BC1"/>
    <w:rsid w:val="000B4CD6"/>
    <w:rsid w:val="000B5459"/>
    <w:rsid w:val="000B7299"/>
    <w:rsid w:val="000B78B9"/>
    <w:rsid w:val="000B7C75"/>
    <w:rsid w:val="000B7EC2"/>
    <w:rsid w:val="000C219F"/>
    <w:rsid w:val="000C2554"/>
    <w:rsid w:val="000C382A"/>
    <w:rsid w:val="000C38A3"/>
    <w:rsid w:val="000C4657"/>
    <w:rsid w:val="000C5328"/>
    <w:rsid w:val="000C54F8"/>
    <w:rsid w:val="000C5CDE"/>
    <w:rsid w:val="000C6DD3"/>
    <w:rsid w:val="000C728B"/>
    <w:rsid w:val="000C7648"/>
    <w:rsid w:val="000C7883"/>
    <w:rsid w:val="000D01C1"/>
    <w:rsid w:val="000D1464"/>
    <w:rsid w:val="000D1CF4"/>
    <w:rsid w:val="000D1F45"/>
    <w:rsid w:val="000D2B4D"/>
    <w:rsid w:val="000D2CEB"/>
    <w:rsid w:val="000D32AD"/>
    <w:rsid w:val="000D5269"/>
    <w:rsid w:val="000D5FD5"/>
    <w:rsid w:val="000E2F41"/>
    <w:rsid w:val="000E38F0"/>
    <w:rsid w:val="000E3ECC"/>
    <w:rsid w:val="000E6CBC"/>
    <w:rsid w:val="000E7AB0"/>
    <w:rsid w:val="000F08F9"/>
    <w:rsid w:val="000F0AFD"/>
    <w:rsid w:val="000F0F29"/>
    <w:rsid w:val="000F1308"/>
    <w:rsid w:val="000F377E"/>
    <w:rsid w:val="000F3C8C"/>
    <w:rsid w:val="000F44FB"/>
    <w:rsid w:val="000F6D05"/>
    <w:rsid w:val="000F7662"/>
    <w:rsid w:val="00100B75"/>
    <w:rsid w:val="001011C4"/>
    <w:rsid w:val="00101A5D"/>
    <w:rsid w:val="001027DB"/>
    <w:rsid w:val="00103653"/>
    <w:rsid w:val="00103845"/>
    <w:rsid w:val="00105539"/>
    <w:rsid w:val="0010639F"/>
    <w:rsid w:val="001066E2"/>
    <w:rsid w:val="00106767"/>
    <w:rsid w:val="00106DC7"/>
    <w:rsid w:val="0011031B"/>
    <w:rsid w:val="00111B90"/>
    <w:rsid w:val="00113650"/>
    <w:rsid w:val="001138CF"/>
    <w:rsid w:val="00114BE8"/>
    <w:rsid w:val="001158B0"/>
    <w:rsid w:val="00116569"/>
    <w:rsid w:val="00116C47"/>
    <w:rsid w:val="00117943"/>
    <w:rsid w:val="00117BA5"/>
    <w:rsid w:val="00125405"/>
    <w:rsid w:val="00130380"/>
    <w:rsid w:val="00133066"/>
    <w:rsid w:val="00133DB3"/>
    <w:rsid w:val="001351E5"/>
    <w:rsid w:val="0013584A"/>
    <w:rsid w:val="00135CE8"/>
    <w:rsid w:val="001370D5"/>
    <w:rsid w:val="001404EF"/>
    <w:rsid w:val="00140BDA"/>
    <w:rsid w:val="0014187B"/>
    <w:rsid w:val="00143A66"/>
    <w:rsid w:val="00144D8A"/>
    <w:rsid w:val="00144E95"/>
    <w:rsid w:val="00145B9E"/>
    <w:rsid w:val="00146680"/>
    <w:rsid w:val="0014776C"/>
    <w:rsid w:val="001506A9"/>
    <w:rsid w:val="00153ADE"/>
    <w:rsid w:val="0015480F"/>
    <w:rsid w:val="00154CD8"/>
    <w:rsid w:val="00156A6E"/>
    <w:rsid w:val="00156F92"/>
    <w:rsid w:val="00160CF1"/>
    <w:rsid w:val="001611CF"/>
    <w:rsid w:val="0016214E"/>
    <w:rsid w:val="0016384E"/>
    <w:rsid w:val="00164D44"/>
    <w:rsid w:val="001651D3"/>
    <w:rsid w:val="0016523A"/>
    <w:rsid w:val="00165A34"/>
    <w:rsid w:val="001677D2"/>
    <w:rsid w:val="00170117"/>
    <w:rsid w:val="001729F6"/>
    <w:rsid w:val="00173398"/>
    <w:rsid w:val="00173DE4"/>
    <w:rsid w:val="001759DB"/>
    <w:rsid w:val="001760D9"/>
    <w:rsid w:val="0017749D"/>
    <w:rsid w:val="00177D51"/>
    <w:rsid w:val="00181707"/>
    <w:rsid w:val="001817EB"/>
    <w:rsid w:val="001842CD"/>
    <w:rsid w:val="00184D0F"/>
    <w:rsid w:val="00185618"/>
    <w:rsid w:val="0018713F"/>
    <w:rsid w:val="00191073"/>
    <w:rsid w:val="00193E41"/>
    <w:rsid w:val="00194A21"/>
    <w:rsid w:val="0019689A"/>
    <w:rsid w:val="001976C0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1AB6"/>
    <w:rsid w:val="001B2A98"/>
    <w:rsid w:val="001B3D8B"/>
    <w:rsid w:val="001B698B"/>
    <w:rsid w:val="001B74A5"/>
    <w:rsid w:val="001B7F26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3FE7"/>
    <w:rsid w:val="001D5138"/>
    <w:rsid w:val="001D55F4"/>
    <w:rsid w:val="001D6973"/>
    <w:rsid w:val="001D6AD0"/>
    <w:rsid w:val="001D7369"/>
    <w:rsid w:val="001E06A6"/>
    <w:rsid w:val="001E0F1B"/>
    <w:rsid w:val="001E108A"/>
    <w:rsid w:val="001E1F0E"/>
    <w:rsid w:val="001E2D85"/>
    <w:rsid w:val="001E4BEB"/>
    <w:rsid w:val="001E5966"/>
    <w:rsid w:val="001E5AC0"/>
    <w:rsid w:val="001E5E83"/>
    <w:rsid w:val="001E677A"/>
    <w:rsid w:val="001E7888"/>
    <w:rsid w:val="001F0B9A"/>
    <w:rsid w:val="001F17B7"/>
    <w:rsid w:val="001F1C9E"/>
    <w:rsid w:val="001F262F"/>
    <w:rsid w:val="001F285D"/>
    <w:rsid w:val="001F424B"/>
    <w:rsid w:val="001F53B2"/>
    <w:rsid w:val="001F55E4"/>
    <w:rsid w:val="001F64C1"/>
    <w:rsid w:val="001F66FE"/>
    <w:rsid w:val="001F7112"/>
    <w:rsid w:val="001F7DCD"/>
    <w:rsid w:val="00201905"/>
    <w:rsid w:val="00201B2C"/>
    <w:rsid w:val="002022E3"/>
    <w:rsid w:val="00203283"/>
    <w:rsid w:val="00205217"/>
    <w:rsid w:val="0020553B"/>
    <w:rsid w:val="002056A3"/>
    <w:rsid w:val="002060D1"/>
    <w:rsid w:val="002064A0"/>
    <w:rsid w:val="0020685F"/>
    <w:rsid w:val="00207E61"/>
    <w:rsid w:val="002102FF"/>
    <w:rsid w:val="00210C63"/>
    <w:rsid w:val="0021354E"/>
    <w:rsid w:val="00213C98"/>
    <w:rsid w:val="0021436B"/>
    <w:rsid w:val="00214D62"/>
    <w:rsid w:val="002153F1"/>
    <w:rsid w:val="00216592"/>
    <w:rsid w:val="00217267"/>
    <w:rsid w:val="0021764B"/>
    <w:rsid w:val="0022015A"/>
    <w:rsid w:val="00220429"/>
    <w:rsid w:val="002225CF"/>
    <w:rsid w:val="00222F2F"/>
    <w:rsid w:val="002266B1"/>
    <w:rsid w:val="0023034F"/>
    <w:rsid w:val="002348EF"/>
    <w:rsid w:val="0023537F"/>
    <w:rsid w:val="0023591A"/>
    <w:rsid w:val="00235A44"/>
    <w:rsid w:val="00237A19"/>
    <w:rsid w:val="002410DB"/>
    <w:rsid w:val="0024288B"/>
    <w:rsid w:val="00243B26"/>
    <w:rsid w:val="00246BB5"/>
    <w:rsid w:val="00246CB7"/>
    <w:rsid w:val="00246D0D"/>
    <w:rsid w:val="00246E08"/>
    <w:rsid w:val="0025176C"/>
    <w:rsid w:val="00252A02"/>
    <w:rsid w:val="00252CAB"/>
    <w:rsid w:val="00252FA8"/>
    <w:rsid w:val="00255FCD"/>
    <w:rsid w:val="0025655F"/>
    <w:rsid w:val="002607A2"/>
    <w:rsid w:val="00262534"/>
    <w:rsid w:val="00266FF5"/>
    <w:rsid w:val="00267DBF"/>
    <w:rsid w:val="002717AB"/>
    <w:rsid w:val="00271DA5"/>
    <w:rsid w:val="00272FCD"/>
    <w:rsid w:val="0027305C"/>
    <w:rsid w:val="002732A0"/>
    <w:rsid w:val="0027432A"/>
    <w:rsid w:val="00274BF6"/>
    <w:rsid w:val="00274C0D"/>
    <w:rsid w:val="00274C49"/>
    <w:rsid w:val="00276284"/>
    <w:rsid w:val="00277823"/>
    <w:rsid w:val="002839BA"/>
    <w:rsid w:val="00284234"/>
    <w:rsid w:val="002879D1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519A"/>
    <w:rsid w:val="002A5ED6"/>
    <w:rsid w:val="002A603C"/>
    <w:rsid w:val="002A75F4"/>
    <w:rsid w:val="002A78EA"/>
    <w:rsid w:val="002B07C9"/>
    <w:rsid w:val="002B15C6"/>
    <w:rsid w:val="002B15EC"/>
    <w:rsid w:val="002B1CA7"/>
    <w:rsid w:val="002B31CC"/>
    <w:rsid w:val="002B477B"/>
    <w:rsid w:val="002B5587"/>
    <w:rsid w:val="002B5B75"/>
    <w:rsid w:val="002B7167"/>
    <w:rsid w:val="002B75BF"/>
    <w:rsid w:val="002C04EF"/>
    <w:rsid w:val="002C1E28"/>
    <w:rsid w:val="002C21C6"/>
    <w:rsid w:val="002C297C"/>
    <w:rsid w:val="002C31F6"/>
    <w:rsid w:val="002C4807"/>
    <w:rsid w:val="002C5461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4060"/>
    <w:rsid w:val="002E4A3F"/>
    <w:rsid w:val="002E4CD9"/>
    <w:rsid w:val="002E53DA"/>
    <w:rsid w:val="002F00D0"/>
    <w:rsid w:val="002F0E33"/>
    <w:rsid w:val="002F25D2"/>
    <w:rsid w:val="002F2C60"/>
    <w:rsid w:val="002F2C9F"/>
    <w:rsid w:val="002F3685"/>
    <w:rsid w:val="002F4693"/>
    <w:rsid w:val="002F49F5"/>
    <w:rsid w:val="002F4F1D"/>
    <w:rsid w:val="002F51DA"/>
    <w:rsid w:val="002F7C6A"/>
    <w:rsid w:val="0030479E"/>
    <w:rsid w:val="003058E4"/>
    <w:rsid w:val="003127C0"/>
    <w:rsid w:val="00321038"/>
    <w:rsid w:val="003225F4"/>
    <w:rsid w:val="00322DD4"/>
    <w:rsid w:val="00322FB3"/>
    <w:rsid w:val="003240E6"/>
    <w:rsid w:val="0032504B"/>
    <w:rsid w:val="00326202"/>
    <w:rsid w:val="00326553"/>
    <w:rsid w:val="003304C6"/>
    <w:rsid w:val="00330C18"/>
    <w:rsid w:val="00332E89"/>
    <w:rsid w:val="00333162"/>
    <w:rsid w:val="00333B55"/>
    <w:rsid w:val="003358FE"/>
    <w:rsid w:val="003401EE"/>
    <w:rsid w:val="00340568"/>
    <w:rsid w:val="003425D1"/>
    <w:rsid w:val="00343DC2"/>
    <w:rsid w:val="00344A86"/>
    <w:rsid w:val="00344EB8"/>
    <w:rsid w:val="00345C7D"/>
    <w:rsid w:val="0034768E"/>
    <w:rsid w:val="00350954"/>
    <w:rsid w:val="00351886"/>
    <w:rsid w:val="00352546"/>
    <w:rsid w:val="00352BBA"/>
    <w:rsid w:val="003531C3"/>
    <w:rsid w:val="003537EE"/>
    <w:rsid w:val="00356054"/>
    <w:rsid w:val="003572BF"/>
    <w:rsid w:val="00357F78"/>
    <w:rsid w:val="00360265"/>
    <w:rsid w:val="00361A41"/>
    <w:rsid w:val="00361A69"/>
    <w:rsid w:val="00363477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A11"/>
    <w:rsid w:val="00382933"/>
    <w:rsid w:val="003830E2"/>
    <w:rsid w:val="003839E9"/>
    <w:rsid w:val="00384604"/>
    <w:rsid w:val="003860EB"/>
    <w:rsid w:val="00386B89"/>
    <w:rsid w:val="00386D93"/>
    <w:rsid w:val="00387420"/>
    <w:rsid w:val="00387712"/>
    <w:rsid w:val="00390BD0"/>
    <w:rsid w:val="003912F4"/>
    <w:rsid w:val="003915EB"/>
    <w:rsid w:val="00391BAA"/>
    <w:rsid w:val="00392319"/>
    <w:rsid w:val="003938FA"/>
    <w:rsid w:val="0039576A"/>
    <w:rsid w:val="00395E15"/>
    <w:rsid w:val="003A05E4"/>
    <w:rsid w:val="003A3582"/>
    <w:rsid w:val="003A4268"/>
    <w:rsid w:val="003A5DAE"/>
    <w:rsid w:val="003A64C1"/>
    <w:rsid w:val="003A66B1"/>
    <w:rsid w:val="003B4333"/>
    <w:rsid w:val="003B4667"/>
    <w:rsid w:val="003B6D2D"/>
    <w:rsid w:val="003B77B1"/>
    <w:rsid w:val="003C069E"/>
    <w:rsid w:val="003C0DB9"/>
    <w:rsid w:val="003C139F"/>
    <w:rsid w:val="003C2A53"/>
    <w:rsid w:val="003C3775"/>
    <w:rsid w:val="003C3C0F"/>
    <w:rsid w:val="003C50B1"/>
    <w:rsid w:val="003C5733"/>
    <w:rsid w:val="003C6EEB"/>
    <w:rsid w:val="003C70F9"/>
    <w:rsid w:val="003C75B0"/>
    <w:rsid w:val="003D0A59"/>
    <w:rsid w:val="003D0BFA"/>
    <w:rsid w:val="003D0E56"/>
    <w:rsid w:val="003D1585"/>
    <w:rsid w:val="003D2EB7"/>
    <w:rsid w:val="003D3736"/>
    <w:rsid w:val="003D5947"/>
    <w:rsid w:val="003D5ADA"/>
    <w:rsid w:val="003D5BD7"/>
    <w:rsid w:val="003D6C1C"/>
    <w:rsid w:val="003E13D4"/>
    <w:rsid w:val="003E1F33"/>
    <w:rsid w:val="003E4488"/>
    <w:rsid w:val="003E5851"/>
    <w:rsid w:val="003E6D6F"/>
    <w:rsid w:val="003F013A"/>
    <w:rsid w:val="003F1601"/>
    <w:rsid w:val="003F2968"/>
    <w:rsid w:val="003F3A0B"/>
    <w:rsid w:val="003F3C38"/>
    <w:rsid w:val="003F4478"/>
    <w:rsid w:val="003F50B4"/>
    <w:rsid w:val="003F62EF"/>
    <w:rsid w:val="003F65CA"/>
    <w:rsid w:val="003F6774"/>
    <w:rsid w:val="003F772C"/>
    <w:rsid w:val="00401A5B"/>
    <w:rsid w:val="00402721"/>
    <w:rsid w:val="00406965"/>
    <w:rsid w:val="00406B7D"/>
    <w:rsid w:val="00406BF0"/>
    <w:rsid w:val="0041185F"/>
    <w:rsid w:val="004120B8"/>
    <w:rsid w:val="00412D23"/>
    <w:rsid w:val="00412F55"/>
    <w:rsid w:val="004163F3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4D3F"/>
    <w:rsid w:val="00424E8F"/>
    <w:rsid w:val="00426F07"/>
    <w:rsid w:val="0042716F"/>
    <w:rsid w:val="004278D1"/>
    <w:rsid w:val="00430963"/>
    <w:rsid w:val="00432373"/>
    <w:rsid w:val="00433188"/>
    <w:rsid w:val="0043441A"/>
    <w:rsid w:val="0043443D"/>
    <w:rsid w:val="00434D23"/>
    <w:rsid w:val="00435745"/>
    <w:rsid w:val="004368BF"/>
    <w:rsid w:val="00436D55"/>
    <w:rsid w:val="00437183"/>
    <w:rsid w:val="004415BE"/>
    <w:rsid w:val="00443D6A"/>
    <w:rsid w:val="00446E83"/>
    <w:rsid w:val="004472A2"/>
    <w:rsid w:val="00447996"/>
    <w:rsid w:val="00447F5E"/>
    <w:rsid w:val="00451759"/>
    <w:rsid w:val="00451836"/>
    <w:rsid w:val="0045384B"/>
    <w:rsid w:val="00455623"/>
    <w:rsid w:val="00463947"/>
    <w:rsid w:val="00466C9C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6041"/>
    <w:rsid w:val="0047645E"/>
    <w:rsid w:val="00477CC3"/>
    <w:rsid w:val="004811FF"/>
    <w:rsid w:val="00481FF2"/>
    <w:rsid w:val="0048270B"/>
    <w:rsid w:val="0048285F"/>
    <w:rsid w:val="00482879"/>
    <w:rsid w:val="0048312E"/>
    <w:rsid w:val="004835E6"/>
    <w:rsid w:val="00486FA7"/>
    <w:rsid w:val="00487722"/>
    <w:rsid w:val="0049003B"/>
    <w:rsid w:val="0049050A"/>
    <w:rsid w:val="00491119"/>
    <w:rsid w:val="00491A0A"/>
    <w:rsid w:val="0049223D"/>
    <w:rsid w:val="00494CC1"/>
    <w:rsid w:val="00495653"/>
    <w:rsid w:val="00495C13"/>
    <w:rsid w:val="00495FF4"/>
    <w:rsid w:val="00496719"/>
    <w:rsid w:val="00496C4C"/>
    <w:rsid w:val="00496E70"/>
    <w:rsid w:val="004970CF"/>
    <w:rsid w:val="004A0946"/>
    <w:rsid w:val="004A0D86"/>
    <w:rsid w:val="004A2BA1"/>
    <w:rsid w:val="004A3685"/>
    <w:rsid w:val="004A51B5"/>
    <w:rsid w:val="004A52CD"/>
    <w:rsid w:val="004A6F77"/>
    <w:rsid w:val="004B0AD8"/>
    <w:rsid w:val="004B154C"/>
    <w:rsid w:val="004B1C2A"/>
    <w:rsid w:val="004B3187"/>
    <w:rsid w:val="004B533B"/>
    <w:rsid w:val="004B5EC0"/>
    <w:rsid w:val="004B69D3"/>
    <w:rsid w:val="004B71F3"/>
    <w:rsid w:val="004C0998"/>
    <w:rsid w:val="004C0AE6"/>
    <w:rsid w:val="004C0DF1"/>
    <w:rsid w:val="004C124D"/>
    <w:rsid w:val="004C39C1"/>
    <w:rsid w:val="004C5F63"/>
    <w:rsid w:val="004C6F3A"/>
    <w:rsid w:val="004C7A60"/>
    <w:rsid w:val="004D022E"/>
    <w:rsid w:val="004D17BC"/>
    <w:rsid w:val="004D3442"/>
    <w:rsid w:val="004D5985"/>
    <w:rsid w:val="004D5C5F"/>
    <w:rsid w:val="004D626E"/>
    <w:rsid w:val="004D6960"/>
    <w:rsid w:val="004D6DAA"/>
    <w:rsid w:val="004D794E"/>
    <w:rsid w:val="004D7D65"/>
    <w:rsid w:val="004E303A"/>
    <w:rsid w:val="004E494D"/>
    <w:rsid w:val="004E4CBA"/>
    <w:rsid w:val="004E5C03"/>
    <w:rsid w:val="004E7D72"/>
    <w:rsid w:val="004F0453"/>
    <w:rsid w:val="004F2C7B"/>
    <w:rsid w:val="004F2FC6"/>
    <w:rsid w:val="004F4784"/>
    <w:rsid w:val="004F5D65"/>
    <w:rsid w:val="004F7971"/>
    <w:rsid w:val="004F7A46"/>
    <w:rsid w:val="005020ED"/>
    <w:rsid w:val="00502D00"/>
    <w:rsid w:val="0050422F"/>
    <w:rsid w:val="00504426"/>
    <w:rsid w:val="005048BD"/>
    <w:rsid w:val="00505018"/>
    <w:rsid w:val="005058A0"/>
    <w:rsid w:val="00506FF9"/>
    <w:rsid w:val="00510608"/>
    <w:rsid w:val="005108C0"/>
    <w:rsid w:val="00512E9B"/>
    <w:rsid w:val="00514094"/>
    <w:rsid w:val="00515DF9"/>
    <w:rsid w:val="00517A50"/>
    <w:rsid w:val="005200F7"/>
    <w:rsid w:val="0052022E"/>
    <w:rsid w:val="00521680"/>
    <w:rsid w:val="00521E21"/>
    <w:rsid w:val="00523DD2"/>
    <w:rsid w:val="00523E41"/>
    <w:rsid w:val="0052557A"/>
    <w:rsid w:val="005260B4"/>
    <w:rsid w:val="0052744B"/>
    <w:rsid w:val="00527D45"/>
    <w:rsid w:val="00530280"/>
    <w:rsid w:val="005323E6"/>
    <w:rsid w:val="0053316C"/>
    <w:rsid w:val="00533209"/>
    <w:rsid w:val="00533A8C"/>
    <w:rsid w:val="00535F9A"/>
    <w:rsid w:val="00540D15"/>
    <w:rsid w:val="005424BA"/>
    <w:rsid w:val="00542B97"/>
    <w:rsid w:val="00543236"/>
    <w:rsid w:val="00544167"/>
    <w:rsid w:val="005443C6"/>
    <w:rsid w:val="00544C5E"/>
    <w:rsid w:val="00545339"/>
    <w:rsid w:val="005466EA"/>
    <w:rsid w:val="005472A8"/>
    <w:rsid w:val="00551B64"/>
    <w:rsid w:val="0055237D"/>
    <w:rsid w:val="00555576"/>
    <w:rsid w:val="00557349"/>
    <w:rsid w:val="0055795E"/>
    <w:rsid w:val="005607FF"/>
    <w:rsid w:val="00561550"/>
    <w:rsid w:val="0056667F"/>
    <w:rsid w:val="00566D3E"/>
    <w:rsid w:val="00566F75"/>
    <w:rsid w:val="00567B96"/>
    <w:rsid w:val="00567C6C"/>
    <w:rsid w:val="00570927"/>
    <w:rsid w:val="00570F7D"/>
    <w:rsid w:val="0057164A"/>
    <w:rsid w:val="0057396F"/>
    <w:rsid w:val="00576E2B"/>
    <w:rsid w:val="005806DE"/>
    <w:rsid w:val="00582101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70B3"/>
    <w:rsid w:val="00587D2E"/>
    <w:rsid w:val="005902DC"/>
    <w:rsid w:val="0059093C"/>
    <w:rsid w:val="00591D00"/>
    <w:rsid w:val="005922FF"/>
    <w:rsid w:val="0059457B"/>
    <w:rsid w:val="005947B4"/>
    <w:rsid w:val="00594B3B"/>
    <w:rsid w:val="0059538F"/>
    <w:rsid w:val="00595447"/>
    <w:rsid w:val="005977C0"/>
    <w:rsid w:val="005A317A"/>
    <w:rsid w:val="005A539B"/>
    <w:rsid w:val="005A560B"/>
    <w:rsid w:val="005A56B4"/>
    <w:rsid w:val="005A6D3F"/>
    <w:rsid w:val="005B03FC"/>
    <w:rsid w:val="005B0DCB"/>
    <w:rsid w:val="005B15F9"/>
    <w:rsid w:val="005B430B"/>
    <w:rsid w:val="005B5143"/>
    <w:rsid w:val="005B55CA"/>
    <w:rsid w:val="005B72DB"/>
    <w:rsid w:val="005B7412"/>
    <w:rsid w:val="005C2B02"/>
    <w:rsid w:val="005C5C56"/>
    <w:rsid w:val="005C6220"/>
    <w:rsid w:val="005C6C2D"/>
    <w:rsid w:val="005C764F"/>
    <w:rsid w:val="005C7ABE"/>
    <w:rsid w:val="005D0A37"/>
    <w:rsid w:val="005D0A80"/>
    <w:rsid w:val="005D1218"/>
    <w:rsid w:val="005D16A2"/>
    <w:rsid w:val="005D2665"/>
    <w:rsid w:val="005D4161"/>
    <w:rsid w:val="005D7472"/>
    <w:rsid w:val="005E0EFB"/>
    <w:rsid w:val="005E119E"/>
    <w:rsid w:val="005E1B6D"/>
    <w:rsid w:val="005E2553"/>
    <w:rsid w:val="005E3DB6"/>
    <w:rsid w:val="005E556A"/>
    <w:rsid w:val="005E56B7"/>
    <w:rsid w:val="005E7ABE"/>
    <w:rsid w:val="005F2337"/>
    <w:rsid w:val="005F2EA5"/>
    <w:rsid w:val="005F3BC8"/>
    <w:rsid w:val="005F3D48"/>
    <w:rsid w:val="005F6AAA"/>
    <w:rsid w:val="005F7900"/>
    <w:rsid w:val="005F7922"/>
    <w:rsid w:val="006019B0"/>
    <w:rsid w:val="006019F5"/>
    <w:rsid w:val="00603202"/>
    <w:rsid w:val="0060473E"/>
    <w:rsid w:val="00606FE0"/>
    <w:rsid w:val="00607551"/>
    <w:rsid w:val="00610BBA"/>
    <w:rsid w:val="00611EF6"/>
    <w:rsid w:val="006129C3"/>
    <w:rsid w:val="00616030"/>
    <w:rsid w:val="00617668"/>
    <w:rsid w:val="00617AC1"/>
    <w:rsid w:val="00620903"/>
    <w:rsid w:val="00620F18"/>
    <w:rsid w:val="006220FF"/>
    <w:rsid w:val="006233D3"/>
    <w:rsid w:val="0062351D"/>
    <w:rsid w:val="00625577"/>
    <w:rsid w:val="00625E48"/>
    <w:rsid w:val="00627245"/>
    <w:rsid w:val="00627350"/>
    <w:rsid w:val="006276ED"/>
    <w:rsid w:val="00630340"/>
    <w:rsid w:val="00631355"/>
    <w:rsid w:val="00631C29"/>
    <w:rsid w:val="006322C7"/>
    <w:rsid w:val="00632E69"/>
    <w:rsid w:val="00633781"/>
    <w:rsid w:val="006355FD"/>
    <w:rsid w:val="00635F1B"/>
    <w:rsid w:val="00637792"/>
    <w:rsid w:val="0064000E"/>
    <w:rsid w:val="00641729"/>
    <w:rsid w:val="006421F2"/>
    <w:rsid w:val="00642FAD"/>
    <w:rsid w:val="00643840"/>
    <w:rsid w:val="00643ECE"/>
    <w:rsid w:val="006444A5"/>
    <w:rsid w:val="00644818"/>
    <w:rsid w:val="00645586"/>
    <w:rsid w:val="00647109"/>
    <w:rsid w:val="0065023D"/>
    <w:rsid w:val="00650281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14AF"/>
    <w:rsid w:val="00662917"/>
    <w:rsid w:val="00665848"/>
    <w:rsid w:val="0067160D"/>
    <w:rsid w:val="0067259E"/>
    <w:rsid w:val="00673F6E"/>
    <w:rsid w:val="00676607"/>
    <w:rsid w:val="00676959"/>
    <w:rsid w:val="006769C5"/>
    <w:rsid w:val="0067703F"/>
    <w:rsid w:val="00677EFD"/>
    <w:rsid w:val="0068174D"/>
    <w:rsid w:val="00683D40"/>
    <w:rsid w:val="00685329"/>
    <w:rsid w:val="0068567D"/>
    <w:rsid w:val="006863BD"/>
    <w:rsid w:val="0068691B"/>
    <w:rsid w:val="006871C1"/>
    <w:rsid w:val="00690352"/>
    <w:rsid w:val="00690753"/>
    <w:rsid w:val="00693D1E"/>
    <w:rsid w:val="00694FF5"/>
    <w:rsid w:val="00695332"/>
    <w:rsid w:val="00696208"/>
    <w:rsid w:val="00696F10"/>
    <w:rsid w:val="006A03A9"/>
    <w:rsid w:val="006A06AC"/>
    <w:rsid w:val="006A239C"/>
    <w:rsid w:val="006A374F"/>
    <w:rsid w:val="006A558D"/>
    <w:rsid w:val="006A7FF8"/>
    <w:rsid w:val="006B0498"/>
    <w:rsid w:val="006B177B"/>
    <w:rsid w:val="006B281A"/>
    <w:rsid w:val="006B2CA8"/>
    <w:rsid w:val="006B39C9"/>
    <w:rsid w:val="006B3E30"/>
    <w:rsid w:val="006B4C26"/>
    <w:rsid w:val="006B5282"/>
    <w:rsid w:val="006C0E82"/>
    <w:rsid w:val="006C117A"/>
    <w:rsid w:val="006C209D"/>
    <w:rsid w:val="006C287A"/>
    <w:rsid w:val="006C2D4F"/>
    <w:rsid w:val="006C2F3C"/>
    <w:rsid w:val="006C358B"/>
    <w:rsid w:val="006C35C3"/>
    <w:rsid w:val="006C3620"/>
    <w:rsid w:val="006C366D"/>
    <w:rsid w:val="006C3C2C"/>
    <w:rsid w:val="006C5AD8"/>
    <w:rsid w:val="006C69A8"/>
    <w:rsid w:val="006D07B9"/>
    <w:rsid w:val="006D3147"/>
    <w:rsid w:val="006D3716"/>
    <w:rsid w:val="006D525E"/>
    <w:rsid w:val="006D6135"/>
    <w:rsid w:val="006D62C9"/>
    <w:rsid w:val="006D6933"/>
    <w:rsid w:val="006D6A1A"/>
    <w:rsid w:val="006D6C53"/>
    <w:rsid w:val="006E0EEA"/>
    <w:rsid w:val="006E19EC"/>
    <w:rsid w:val="006E3A28"/>
    <w:rsid w:val="006E435E"/>
    <w:rsid w:val="006E490F"/>
    <w:rsid w:val="006E58F9"/>
    <w:rsid w:val="006E6769"/>
    <w:rsid w:val="006E70DB"/>
    <w:rsid w:val="006E7516"/>
    <w:rsid w:val="006E7E9B"/>
    <w:rsid w:val="006F0D00"/>
    <w:rsid w:val="006F3DC7"/>
    <w:rsid w:val="006F3F8B"/>
    <w:rsid w:val="006F4816"/>
    <w:rsid w:val="006F4C78"/>
    <w:rsid w:val="006F63B0"/>
    <w:rsid w:val="007030F7"/>
    <w:rsid w:val="007047BF"/>
    <w:rsid w:val="00706089"/>
    <w:rsid w:val="007060DE"/>
    <w:rsid w:val="00706D08"/>
    <w:rsid w:val="00706D6D"/>
    <w:rsid w:val="00710384"/>
    <w:rsid w:val="007124D8"/>
    <w:rsid w:val="00712551"/>
    <w:rsid w:val="0071387C"/>
    <w:rsid w:val="0071437F"/>
    <w:rsid w:val="00715981"/>
    <w:rsid w:val="00715DFD"/>
    <w:rsid w:val="0071643B"/>
    <w:rsid w:val="00717468"/>
    <w:rsid w:val="00717479"/>
    <w:rsid w:val="007209EF"/>
    <w:rsid w:val="00720CBE"/>
    <w:rsid w:val="00721C29"/>
    <w:rsid w:val="00722035"/>
    <w:rsid w:val="007221B6"/>
    <w:rsid w:val="00723DA3"/>
    <w:rsid w:val="00724EFC"/>
    <w:rsid w:val="00727186"/>
    <w:rsid w:val="00727CF7"/>
    <w:rsid w:val="00731B9F"/>
    <w:rsid w:val="00732C6A"/>
    <w:rsid w:val="00733679"/>
    <w:rsid w:val="00735B9F"/>
    <w:rsid w:val="00737608"/>
    <w:rsid w:val="00740DC5"/>
    <w:rsid w:val="00741E01"/>
    <w:rsid w:val="007424E0"/>
    <w:rsid w:val="00742A0B"/>
    <w:rsid w:val="00742B81"/>
    <w:rsid w:val="00743546"/>
    <w:rsid w:val="00745889"/>
    <w:rsid w:val="0075016B"/>
    <w:rsid w:val="0075025C"/>
    <w:rsid w:val="00754BCF"/>
    <w:rsid w:val="00755A63"/>
    <w:rsid w:val="00760197"/>
    <w:rsid w:val="00760640"/>
    <w:rsid w:val="00761343"/>
    <w:rsid w:val="00762F50"/>
    <w:rsid w:val="00763144"/>
    <w:rsid w:val="00763B3B"/>
    <w:rsid w:val="00764A13"/>
    <w:rsid w:val="00766297"/>
    <w:rsid w:val="00766EE2"/>
    <w:rsid w:val="00767609"/>
    <w:rsid w:val="00770CE2"/>
    <w:rsid w:val="00774A2A"/>
    <w:rsid w:val="00774E54"/>
    <w:rsid w:val="00775037"/>
    <w:rsid w:val="007752DF"/>
    <w:rsid w:val="00775E6C"/>
    <w:rsid w:val="00776BEE"/>
    <w:rsid w:val="00781EA0"/>
    <w:rsid w:val="00781FF5"/>
    <w:rsid w:val="00783620"/>
    <w:rsid w:val="00784455"/>
    <w:rsid w:val="00784EC4"/>
    <w:rsid w:val="0078569F"/>
    <w:rsid w:val="007859B5"/>
    <w:rsid w:val="00787942"/>
    <w:rsid w:val="007908B5"/>
    <w:rsid w:val="00790A12"/>
    <w:rsid w:val="00791CF8"/>
    <w:rsid w:val="00792102"/>
    <w:rsid w:val="007923B8"/>
    <w:rsid w:val="00792BD5"/>
    <w:rsid w:val="007939ED"/>
    <w:rsid w:val="00795238"/>
    <w:rsid w:val="007962D9"/>
    <w:rsid w:val="0079697D"/>
    <w:rsid w:val="007A061E"/>
    <w:rsid w:val="007A1DA9"/>
    <w:rsid w:val="007A252D"/>
    <w:rsid w:val="007A3C6A"/>
    <w:rsid w:val="007A4E18"/>
    <w:rsid w:val="007A536E"/>
    <w:rsid w:val="007A54E1"/>
    <w:rsid w:val="007A58F6"/>
    <w:rsid w:val="007B0E66"/>
    <w:rsid w:val="007B10CA"/>
    <w:rsid w:val="007B1E58"/>
    <w:rsid w:val="007B2701"/>
    <w:rsid w:val="007B4B7A"/>
    <w:rsid w:val="007B4B8A"/>
    <w:rsid w:val="007B5804"/>
    <w:rsid w:val="007B5899"/>
    <w:rsid w:val="007B5A5D"/>
    <w:rsid w:val="007B5B73"/>
    <w:rsid w:val="007B6D51"/>
    <w:rsid w:val="007B73FA"/>
    <w:rsid w:val="007B76DB"/>
    <w:rsid w:val="007C0C55"/>
    <w:rsid w:val="007C1C08"/>
    <w:rsid w:val="007C1D26"/>
    <w:rsid w:val="007C2A97"/>
    <w:rsid w:val="007C30EE"/>
    <w:rsid w:val="007C6A6F"/>
    <w:rsid w:val="007C6E5C"/>
    <w:rsid w:val="007D196B"/>
    <w:rsid w:val="007D1A91"/>
    <w:rsid w:val="007D550B"/>
    <w:rsid w:val="007D6E57"/>
    <w:rsid w:val="007D742A"/>
    <w:rsid w:val="007D7F42"/>
    <w:rsid w:val="007E0E5F"/>
    <w:rsid w:val="007E3891"/>
    <w:rsid w:val="007E3E58"/>
    <w:rsid w:val="007E5746"/>
    <w:rsid w:val="007F3EA6"/>
    <w:rsid w:val="007F40FA"/>
    <w:rsid w:val="007F68DD"/>
    <w:rsid w:val="007F6DC9"/>
    <w:rsid w:val="0080059D"/>
    <w:rsid w:val="00801F8F"/>
    <w:rsid w:val="008038C8"/>
    <w:rsid w:val="00804512"/>
    <w:rsid w:val="0080451B"/>
    <w:rsid w:val="00804770"/>
    <w:rsid w:val="008056C2"/>
    <w:rsid w:val="00807DFD"/>
    <w:rsid w:val="008113C6"/>
    <w:rsid w:val="008114C6"/>
    <w:rsid w:val="008123B1"/>
    <w:rsid w:val="00812DBC"/>
    <w:rsid w:val="008150EC"/>
    <w:rsid w:val="00815771"/>
    <w:rsid w:val="00816E2B"/>
    <w:rsid w:val="0081711D"/>
    <w:rsid w:val="008202B7"/>
    <w:rsid w:val="008228CB"/>
    <w:rsid w:val="00822F20"/>
    <w:rsid w:val="00823337"/>
    <w:rsid w:val="0082371A"/>
    <w:rsid w:val="00823A83"/>
    <w:rsid w:val="00824110"/>
    <w:rsid w:val="00824D74"/>
    <w:rsid w:val="008260F1"/>
    <w:rsid w:val="00827A09"/>
    <w:rsid w:val="008301F9"/>
    <w:rsid w:val="0083180D"/>
    <w:rsid w:val="00831D0B"/>
    <w:rsid w:val="00832932"/>
    <w:rsid w:val="00833446"/>
    <w:rsid w:val="00834E9B"/>
    <w:rsid w:val="0083531B"/>
    <w:rsid w:val="00835587"/>
    <w:rsid w:val="00835FFC"/>
    <w:rsid w:val="0083710F"/>
    <w:rsid w:val="00837E69"/>
    <w:rsid w:val="0084003A"/>
    <w:rsid w:val="00840836"/>
    <w:rsid w:val="00841168"/>
    <w:rsid w:val="00842B02"/>
    <w:rsid w:val="008431D0"/>
    <w:rsid w:val="008442ED"/>
    <w:rsid w:val="00844DF1"/>
    <w:rsid w:val="00845289"/>
    <w:rsid w:val="00845E49"/>
    <w:rsid w:val="0084670B"/>
    <w:rsid w:val="00846E20"/>
    <w:rsid w:val="00851E4F"/>
    <w:rsid w:val="008520B1"/>
    <w:rsid w:val="00853981"/>
    <w:rsid w:val="00853BB4"/>
    <w:rsid w:val="0085448B"/>
    <w:rsid w:val="0085768F"/>
    <w:rsid w:val="0086104A"/>
    <w:rsid w:val="00862DB0"/>
    <w:rsid w:val="0086561C"/>
    <w:rsid w:val="00867D35"/>
    <w:rsid w:val="00870037"/>
    <w:rsid w:val="0087028C"/>
    <w:rsid w:val="00870B60"/>
    <w:rsid w:val="00870D6A"/>
    <w:rsid w:val="0087239D"/>
    <w:rsid w:val="00872AF8"/>
    <w:rsid w:val="0087579A"/>
    <w:rsid w:val="0087620A"/>
    <w:rsid w:val="00877C98"/>
    <w:rsid w:val="008802AE"/>
    <w:rsid w:val="00882B61"/>
    <w:rsid w:val="00883AF5"/>
    <w:rsid w:val="008843C5"/>
    <w:rsid w:val="00884E69"/>
    <w:rsid w:val="008858E8"/>
    <w:rsid w:val="00885D70"/>
    <w:rsid w:val="00886FE1"/>
    <w:rsid w:val="00891897"/>
    <w:rsid w:val="008921EC"/>
    <w:rsid w:val="00892CB1"/>
    <w:rsid w:val="008931EE"/>
    <w:rsid w:val="00895F58"/>
    <w:rsid w:val="00897B7C"/>
    <w:rsid w:val="008A1652"/>
    <w:rsid w:val="008A22C2"/>
    <w:rsid w:val="008A2337"/>
    <w:rsid w:val="008A25C8"/>
    <w:rsid w:val="008A3C88"/>
    <w:rsid w:val="008B1222"/>
    <w:rsid w:val="008B1761"/>
    <w:rsid w:val="008B1A00"/>
    <w:rsid w:val="008B2336"/>
    <w:rsid w:val="008B3192"/>
    <w:rsid w:val="008B3770"/>
    <w:rsid w:val="008B3B73"/>
    <w:rsid w:val="008B41D0"/>
    <w:rsid w:val="008B4ADA"/>
    <w:rsid w:val="008B57AE"/>
    <w:rsid w:val="008B61B9"/>
    <w:rsid w:val="008B743E"/>
    <w:rsid w:val="008B7629"/>
    <w:rsid w:val="008C1767"/>
    <w:rsid w:val="008C20BC"/>
    <w:rsid w:val="008C2A88"/>
    <w:rsid w:val="008C37D1"/>
    <w:rsid w:val="008D2708"/>
    <w:rsid w:val="008D322D"/>
    <w:rsid w:val="008D367C"/>
    <w:rsid w:val="008D4581"/>
    <w:rsid w:val="008D4F78"/>
    <w:rsid w:val="008E1FCE"/>
    <w:rsid w:val="008E2962"/>
    <w:rsid w:val="008E419E"/>
    <w:rsid w:val="008E4B9C"/>
    <w:rsid w:val="008F0DCF"/>
    <w:rsid w:val="008F1369"/>
    <w:rsid w:val="008F17FE"/>
    <w:rsid w:val="008F1AA7"/>
    <w:rsid w:val="008F395F"/>
    <w:rsid w:val="008F3BF5"/>
    <w:rsid w:val="008F428E"/>
    <w:rsid w:val="008F46A3"/>
    <w:rsid w:val="008F4B3B"/>
    <w:rsid w:val="008F76C7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E5F"/>
    <w:rsid w:val="00911D57"/>
    <w:rsid w:val="00912243"/>
    <w:rsid w:val="00912C82"/>
    <w:rsid w:val="00913846"/>
    <w:rsid w:val="00914661"/>
    <w:rsid w:val="009146E9"/>
    <w:rsid w:val="009148CE"/>
    <w:rsid w:val="00915426"/>
    <w:rsid w:val="00916CDF"/>
    <w:rsid w:val="0092111A"/>
    <w:rsid w:val="009217A1"/>
    <w:rsid w:val="00922071"/>
    <w:rsid w:val="009228E1"/>
    <w:rsid w:val="009274DA"/>
    <w:rsid w:val="00927917"/>
    <w:rsid w:val="00927DFB"/>
    <w:rsid w:val="00927E4B"/>
    <w:rsid w:val="00930D32"/>
    <w:rsid w:val="00931FCA"/>
    <w:rsid w:val="009321A8"/>
    <w:rsid w:val="00933BD3"/>
    <w:rsid w:val="00933ED5"/>
    <w:rsid w:val="0093570A"/>
    <w:rsid w:val="0093658E"/>
    <w:rsid w:val="00941A0A"/>
    <w:rsid w:val="0094328A"/>
    <w:rsid w:val="00943D00"/>
    <w:rsid w:val="00944A76"/>
    <w:rsid w:val="0094505F"/>
    <w:rsid w:val="009452AF"/>
    <w:rsid w:val="009457FD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60F5"/>
    <w:rsid w:val="00956131"/>
    <w:rsid w:val="00956366"/>
    <w:rsid w:val="00956530"/>
    <w:rsid w:val="00957423"/>
    <w:rsid w:val="00960308"/>
    <w:rsid w:val="0096187D"/>
    <w:rsid w:val="009637B0"/>
    <w:rsid w:val="00963F04"/>
    <w:rsid w:val="00964EF7"/>
    <w:rsid w:val="0096618E"/>
    <w:rsid w:val="009714FE"/>
    <w:rsid w:val="0097225D"/>
    <w:rsid w:val="0097227D"/>
    <w:rsid w:val="009728FB"/>
    <w:rsid w:val="00973AD2"/>
    <w:rsid w:val="00975C48"/>
    <w:rsid w:val="00976C64"/>
    <w:rsid w:val="009770D4"/>
    <w:rsid w:val="00977BFA"/>
    <w:rsid w:val="00980B14"/>
    <w:rsid w:val="00982F16"/>
    <w:rsid w:val="00983620"/>
    <w:rsid w:val="009836CD"/>
    <w:rsid w:val="00983FFB"/>
    <w:rsid w:val="00985183"/>
    <w:rsid w:val="0098589B"/>
    <w:rsid w:val="00987A49"/>
    <w:rsid w:val="009904D0"/>
    <w:rsid w:val="00990D4E"/>
    <w:rsid w:val="00991523"/>
    <w:rsid w:val="00992451"/>
    <w:rsid w:val="00992B23"/>
    <w:rsid w:val="00992FC6"/>
    <w:rsid w:val="00993F2F"/>
    <w:rsid w:val="00994FCB"/>
    <w:rsid w:val="00995A4B"/>
    <w:rsid w:val="00995B9D"/>
    <w:rsid w:val="00995E95"/>
    <w:rsid w:val="00996433"/>
    <w:rsid w:val="009A00CB"/>
    <w:rsid w:val="009A03AC"/>
    <w:rsid w:val="009A0AAC"/>
    <w:rsid w:val="009A15FB"/>
    <w:rsid w:val="009A18EB"/>
    <w:rsid w:val="009A3C3B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C37DB"/>
    <w:rsid w:val="009C50DE"/>
    <w:rsid w:val="009C63BF"/>
    <w:rsid w:val="009C6A8D"/>
    <w:rsid w:val="009D2366"/>
    <w:rsid w:val="009D3531"/>
    <w:rsid w:val="009D383D"/>
    <w:rsid w:val="009D5F4D"/>
    <w:rsid w:val="009D653F"/>
    <w:rsid w:val="009D7546"/>
    <w:rsid w:val="009E07A2"/>
    <w:rsid w:val="009E1574"/>
    <w:rsid w:val="009E1CCC"/>
    <w:rsid w:val="009E276F"/>
    <w:rsid w:val="009E2FFD"/>
    <w:rsid w:val="009E30F9"/>
    <w:rsid w:val="009E4033"/>
    <w:rsid w:val="009E480D"/>
    <w:rsid w:val="009E564C"/>
    <w:rsid w:val="009F22A6"/>
    <w:rsid w:val="009F24ED"/>
    <w:rsid w:val="009F401F"/>
    <w:rsid w:val="009F402C"/>
    <w:rsid w:val="009F4094"/>
    <w:rsid w:val="009F41E6"/>
    <w:rsid w:val="009F5A44"/>
    <w:rsid w:val="009F6059"/>
    <w:rsid w:val="009F660F"/>
    <w:rsid w:val="009F6705"/>
    <w:rsid w:val="009F6A00"/>
    <w:rsid w:val="00A016CA"/>
    <w:rsid w:val="00A01F4F"/>
    <w:rsid w:val="00A03713"/>
    <w:rsid w:val="00A0377E"/>
    <w:rsid w:val="00A05949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4B37"/>
    <w:rsid w:val="00A15B3B"/>
    <w:rsid w:val="00A15CEE"/>
    <w:rsid w:val="00A16557"/>
    <w:rsid w:val="00A1695C"/>
    <w:rsid w:val="00A17120"/>
    <w:rsid w:val="00A17169"/>
    <w:rsid w:val="00A2096F"/>
    <w:rsid w:val="00A20DF2"/>
    <w:rsid w:val="00A224C7"/>
    <w:rsid w:val="00A226CE"/>
    <w:rsid w:val="00A23AD8"/>
    <w:rsid w:val="00A23DB9"/>
    <w:rsid w:val="00A240B8"/>
    <w:rsid w:val="00A24789"/>
    <w:rsid w:val="00A2652A"/>
    <w:rsid w:val="00A33397"/>
    <w:rsid w:val="00A37107"/>
    <w:rsid w:val="00A41458"/>
    <w:rsid w:val="00A420ED"/>
    <w:rsid w:val="00A42B46"/>
    <w:rsid w:val="00A44D81"/>
    <w:rsid w:val="00A45E5B"/>
    <w:rsid w:val="00A46678"/>
    <w:rsid w:val="00A5015B"/>
    <w:rsid w:val="00A50437"/>
    <w:rsid w:val="00A5109B"/>
    <w:rsid w:val="00A52760"/>
    <w:rsid w:val="00A52EB1"/>
    <w:rsid w:val="00A52F3A"/>
    <w:rsid w:val="00A53F8E"/>
    <w:rsid w:val="00A550F6"/>
    <w:rsid w:val="00A60FE9"/>
    <w:rsid w:val="00A62E0F"/>
    <w:rsid w:val="00A652F8"/>
    <w:rsid w:val="00A65714"/>
    <w:rsid w:val="00A70D2E"/>
    <w:rsid w:val="00A70DE8"/>
    <w:rsid w:val="00A712DD"/>
    <w:rsid w:val="00A71B90"/>
    <w:rsid w:val="00A71D2E"/>
    <w:rsid w:val="00A73FB2"/>
    <w:rsid w:val="00A748E4"/>
    <w:rsid w:val="00A74FBA"/>
    <w:rsid w:val="00A81217"/>
    <w:rsid w:val="00A832C8"/>
    <w:rsid w:val="00A841CC"/>
    <w:rsid w:val="00A84B46"/>
    <w:rsid w:val="00A87BB5"/>
    <w:rsid w:val="00A87FD2"/>
    <w:rsid w:val="00A93328"/>
    <w:rsid w:val="00A938D1"/>
    <w:rsid w:val="00A970D7"/>
    <w:rsid w:val="00A973B8"/>
    <w:rsid w:val="00A978B0"/>
    <w:rsid w:val="00A97C0A"/>
    <w:rsid w:val="00A97C7A"/>
    <w:rsid w:val="00AA08EE"/>
    <w:rsid w:val="00AA09D7"/>
    <w:rsid w:val="00AA428E"/>
    <w:rsid w:val="00AA7245"/>
    <w:rsid w:val="00AB0650"/>
    <w:rsid w:val="00AB0C81"/>
    <w:rsid w:val="00AB135F"/>
    <w:rsid w:val="00AB18A7"/>
    <w:rsid w:val="00AB2E68"/>
    <w:rsid w:val="00AB377C"/>
    <w:rsid w:val="00AB442C"/>
    <w:rsid w:val="00AB54FD"/>
    <w:rsid w:val="00AB6EA1"/>
    <w:rsid w:val="00AC096B"/>
    <w:rsid w:val="00AC11B5"/>
    <w:rsid w:val="00AC18B4"/>
    <w:rsid w:val="00AC1D10"/>
    <w:rsid w:val="00AC23CC"/>
    <w:rsid w:val="00AC26FB"/>
    <w:rsid w:val="00AC2E37"/>
    <w:rsid w:val="00AC3E6F"/>
    <w:rsid w:val="00AC4978"/>
    <w:rsid w:val="00AC547C"/>
    <w:rsid w:val="00AC5F8A"/>
    <w:rsid w:val="00AC6FD5"/>
    <w:rsid w:val="00AC7163"/>
    <w:rsid w:val="00AC757E"/>
    <w:rsid w:val="00AD039A"/>
    <w:rsid w:val="00AD14C0"/>
    <w:rsid w:val="00AD17AB"/>
    <w:rsid w:val="00AD2ECF"/>
    <w:rsid w:val="00AD390F"/>
    <w:rsid w:val="00AD3D7C"/>
    <w:rsid w:val="00AD46C4"/>
    <w:rsid w:val="00AD4FF0"/>
    <w:rsid w:val="00AD620C"/>
    <w:rsid w:val="00AD62E8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F0062"/>
    <w:rsid w:val="00AF03E5"/>
    <w:rsid w:val="00AF0847"/>
    <w:rsid w:val="00AF08AE"/>
    <w:rsid w:val="00AF24E4"/>
    <w:rsid w:val="00AF2E2A"/>
    <w:rsid w:val="00AF3542"/>
    <w:rsid w:val="00AF46E5"/>
    <w:rsid w:val="00AF4EDA"/>
    <w:rsid w:val="00AF5D1F"/>
    <w:rsid w:val="00AF646D"/>
    <w:rsid w:val="00AF6733"/>
    <w:rsid w:val="00AF6AB5"/>
    <w:rsid w:val="00AF7026"/>
    <w:rsid w:val="00AF77D5"/>
    <w:rsid w:val="00AF7C60"/>
    <w:rsid w:val="00B005E5"/>
    <w:rsid w:val="00B0079E"/>
    <w:rsid w:val="00B02E84"/>
    <w:rsid w:val="00B03FA4"/>
    <w:rsid w:val="00B04679"/>
    <w:rsid w:val="00B0467F"/>
    <w:rsid w:val="00B049D7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27"/>
    <w:rsid w:val="00B143AB"/>
    <w:rsid w:val="00B16BDC"/>
    <w:rsid w:val="00B21038"/>
    <w:rsid w:val="00B22E0F"/>
    <w:rsid w:val="00B2360B"/>
    <w:rsid w:val="00B2379C"/>
    <w:rsid w:val="00B24B7A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426D"/>
    <w:rsid w:val="00B35822"/>
    <w:rsid w:val="00B35EF4"/>
    <w:rsid w:val="00B37257"/>
    <w:rsid w:val="00B37EF9"/>
    <w:rsid w:val="00B42597"/>
    <w:rsid w:val="00B4368A"/>
    <w:rsid w:val="00B43BA6"/>
    <w:rsid w:val="00B458E5"/>
    <w:rsid w:val="00B4624E"/>
    <w:rsid w:val="00B47A29"/>
    <w:rsid w:val="00B51114"/>
    <w:rsid w:val="00B51626"/>
    <w:rsid w:val="00B53B63"/>
    <w:rsid w:val="00B54BDD"/>
    <w:rsid w:val="00B54E14"/>
    <w:rsid w:val="00B55642"/>
    <w:rsid w:val="00B556CF"/>
    <w:rsid w:val="00B55C29"/>
    <w:rsid w:val="00B5633A"/>
    <w:rsid w:val="00B61564"/>
    <w:rsid w:val="00B61F58"/>
    <w:rsid w:val="00B62104"/>
    <w:rsid w:val="00B6300A"/>
    <w:rsid w:val="00B63441"/>
    <w:rsid w:val="00B63496"/>
    <w:rsid w:val="00B64208"/>
    <w:rsid w:val="00B6533A"/>
    <w:rsid w:val="00B66592"/>
    <w:rsid w:val="00B667F5"/>
    <w:rsid w:val="00B66825"/>
    <w:rsid w:val="00B6697D"/>
    <w:rsid w:val="00B66BE4"/>
    <w:rsid w:val="00B71762"/>
    <w:rsid w:val="00B7302F"/>
    <w:rsid w:val="00B737F9"/>
    <w:rsid w:val="00B73FBA"/>
    <w:rsid w:val="00B7534B"/>
    <w:rsid w:val="00B75939"/>
    <w:rsid w:val="00B76CAC"/>
    <w:rsid w:val="00B81CCF"/>
    <w:rsid w:val="00B81D9D"/>
    <w:rsid w:val="00B82EB9"/>
    <w:rsid w:val="00B838A9"/>
    <w:rsid w:val="00B842F8"/>
    <w:rsid w:val="00B8744A"/>
    <w:rsid w:val="00B90771"/>
    <w:rsid w:val="00B92381"/>
    <w:rsid w:val="00B92FDC"/>
    <w:rsid w:val="00B92FFB"/>
    <w:rsid w:val="00B94C3F"/>
    <w:rsid w:val="00B94CF5"/>
    <w:rsid w:val="00B95CB3"/>
    <w:rsid w:val="00BA0CAF"/>
    <w:rsid w:val="00BA1BB5"/>
    <w:rsid w:val="00BA2752"/>
    <w:rsid w:val="00BA2EA6"/>
    <w:rsid w:val="00BA369C"/>
    <w:rsid w:val="00BA3A17"/>
    <w:rsid w:val="00BA4E2A"/>
    <w:rsid w:val="00BA6016"/>
    <w:rsid w:val="00BA633A"/>
    <w:rsid w:val="00BA67C3"/>
    <w:rsid w:val="00BA6EE0"/>
    <w:rsid w:val="00BA7991"/>
    <w:rsid w:val="00BB0BE0"/>
    <w:rsid w:val="00BB203C"/>
    <w:rsid w:val="00BB2067"/>
    <w:rsid w:val="00BB3D57"/>
    <w:rsid w:val="00BB4AFD"/>
    <w:rsid w:val="00BB4BF1"/>
    <w:rsid w:val="00BB6A60"/>
    <w:rsid w:val="00BC1B55"/>
    <w:rsid w:val="00BC25C3"/>
    <w:rsid w:val="00BC3104"/>
    <w:rsid w:val="00BC47C3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3201"/>
    <w:rsid w:val="00BD50C7"/>
    <w:rsid w:val="00BD61A6"/>
    <w:rsid w:val="00BE08D6"/>
    <w:rsid w:val="00BE2B0D"/>
    <w:rsid w:val="00BE374F"/>
    <w:rsid w:val="00BE3EE7"/>
    <w:rsid w:val="00BE4246"/>
    <w:rsid w:val="00BE4744"/>
    <w:rsid w:val="00BE4D63"/>
    <w:rsid w:val="00BE5F35"/>
    <w:rsid w:val="00BE6251"/>
    <w:rsid w:val="00BF17E8"/>
    <w:rsid w:val="00BF2BBD"/>
    <w:rsid w:val="00BF2CE7"/>
    <w:rsid w:val="00BF3CDD"/>
    <w:rsid w:val="00BF3EC4"/>
    <w:rsid w:val="00BF56B4"/>
    <w:rsid w:val="00BF6C30"/>
    <w:rsid w:val="00BF794D"/>
    <w:rsid w:val="00C00111"/>
    <w:rsid w:val="00C01D39"/>
    <w:rsid w:val="00C0529C"/>
    <w:rsid w:val="00C05FB8"/>
    <w:rsid w:val="00C07C1A"/>
    <w:rsid w:val="00C07E05"/>
    <w:rsid w:val="00C108F3"/>
    <w:rsid w:val="00C12AD4"/>
    <w:rsid w:val="00C13481"/>
    <w:rsid w:val="00C134A4"/>
    <w:rsid w:val="00C13AAD"/>
    <w:rsid w:val="00C142BE"/>
    <w:rsid w:val="00C208E0"/>
    <w:rsid w:val="00C20BB2"/>
    <w:rsid w:val="00C22020"/>
    <w:rsid w:val="00C224DF"/>
    <w:rsid w:val="00C22AE6"/>
    <w:rsid w:val="00C25060"/>
    <w:rsid w:val="00C25C6D"/>
    <w:rsid w:val="00C270D2"/>
    <w:rsid w:val="00C308F7"/>
    <w:rsid w:val="00C315B6"/>
    <w:rsid w:val="00C31996"/>
    <w:rsid w:val="00C329A9"/>
    <w:rsid w:val="00C35A01"/>
    <w:rsid w:val="00C371E8"/>
    <w:rsid w:val="00C41089"/>
    <w:rsid w:val="00C410D6"/>
    <w:rsid w:val="00C43B8F"/>
    <w:rsid w:val="00C43E0E"/>
    <w:rsid w:val="00C44408"/>
    <w:rsid w:val="00C4570E"/>
    <w:rsid w:val="00C45737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7B50"/>
    <w:rsid w:val="00C57BDC"/>
    <w:rsid w:val="00C602EE"/>
    <w:rsid w:val="00C6178C"/>
    <w:rsid w:val="00C62931"/>
    <w:rsid w:val="00C634E5"/>
    <w:rsid w:val="00C673B4"/>
    <w:rsid w:val="00C67626"/>
    <w:rsid w:val="00C701EB"/>
    <w:rsid w:val="00C72329"/>
    <w:rsid w:val="00C73556"/>
    <w:rsid w:val="00C741E8"/>
    <w:rsid w:val="00C74296"/>
    <w:rsid w:val="00C75EC1"/>
    <w:rsid w:val="00C815DB"/>
    <w:rsid w:val="00C830A4"/>
    <w:rsid w:val="00C84948"/>
    <w:rsid w:val="00C84AF6"/>
    <w:rsid w:val="00C875C0"/>
    <w:rsid w:val="00C87A72"/>
    <w:rsid w:val="00C87C3C"/>
    <w:rsid w:val="00C87E47"/>
    <w:rsid w:val="00C904DE"/>
    <w:rsid w:val="00C90B0D"/>
    <w:rsid w:val="00C91CC9"/>
    <w:rsid w:val="00C926EF"/>
    <w:rsid w:val="00C93B0C"/>
    <w:rsid w:val="00C945CB"/>
    <w:rsid w:val="00C948DD"/>
    <w:rsid w:val="00C95D35"/>
    <w:rsid w:val="00CA005D"/>
    <w:rsid w:val="00CA0BDA"/>
    <w:rsid w:val="00CA0F15"/>
    <w:rsid w:val="00CA189C"/>
    <w:rsid w:val="00CA287B"/>
    <w:rsid w:val="00CA3A35"/>
    <w:rsid w:val="00CA5B82"/>
    <w:rsid w:val="00CA6165"/>
    <w:rsid w:val="00CA673A"/>
    <w:rsid w:val="00CB0F29"/>
    <w:rsid w:val="00CB357F"/>
    <w:rsid w:val="00CB43D3"/>
    <w:rsid w:val="00CB604D"/>
    <w:rsid w:val="00CB761E"/>
    <w:rsid w:val="00CB7A0D"/>
    <w:rsid w:val="00CC21D3"/>
    <w:rsid w:val="00CC3BE7"/>
    <w:rsid w:val="00CC5280"/>
    <w:rsid w:val="00CD1E2E"/>
    <w:rsid w:val="00CD4216"/>
    <w:rsid w:val="00CD5F28"/>
    <w:rsid w:val="00CD656E"/>
    <w:rsid w:val="00CD6783"/>
    <w:rsid w:val="00CD67B7"/>
    <w:rsid w:val="00CD7035"/>
    <w:rsid w:val="00CD7E45"/>
    <w:rsid w:val="00CE13DF"/>
    <w:rsid w:val="00CE198B"/>
    <w:rsid w:val="00CE3B7A"/>
    <w:rsid w:val="00CE6D2A"/>
    <w:rsid w:val="00CE7BDB"/>
    <w:rsid w:val="00CF1640"/>
    <w:rsid w:val="00CF19BB"/>
    <w:rsid w:val="00CF2C52"/>
    <w:rsid w:val="00CF4D2C"/>
    <w:rsid w:val="00CF7303"/>
    <w:rsid w:val="00D01F87"/>
    <w:rsid w:val="00D020C6"/>
    <w:rsid w:val="00D027F8"/>
    <w:rsid w:val="00D04BB9"/>
    <w:rsid w:val="00D05ABC"/>
    <w:rsid w:val="00D07EE5"/>
    <w:rsid w:val="00D107D9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470"/>
    <w:rsid w:val="00D17D69"/>
    <w:rsid w:val="00D20539"/>
    <w:rsid w:val="00D20566"/>
    <w:rsid w:val="00D21C76"/>
    <w:rsid w:val="00D22702"/>
    <w:rsid w:val="00D22E22"/>
    <w:rsid w:val="00D233DA"/>
    <w:rsid w:val="00D2394A"/>
    <w:rsid w:val="00D245B6"/>
    <w:rsid w:val="00D263DD"/>
    <w:rsid w:val="00D26B46"/>
    <w:rsid w:val="00D31D28"/>
    <w:rsid w:val="00D33AB2"/>
    <w:rsid w:val="00D342B6"/>
    <w:rsid w:val="00D3765B"/>
    <w:rsid w:val="00D37B7F"/>
    <w:rsid w:val="00D40B7E"/>
    <w:rsid w:val="00D419F9"/>
    <w:rsid w:val="00D4267B"/>
    <w:rsid w:val="00D441C5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5403"/>
    <w:rsid w:val="00D56C8B"/>
    <w:rsid w:val="00D5783B"/>
    <w:rsid w:val="00D6058B"/>
    <w:rsid w:val="00D60739"/>
    <w:rsid w:val="00D621C8"/>
    <w:rsid w:val="00D624AA"/>
    <w:rsid w:val="00D62D9D"/>
    <w:rsid w:val="00D648BE"/>
    <w:rsid w:val="00D66512"/>
    <w:rsid w:val="00D670F6"/>
    <w:rsid w:val="00D67ECA"/>
    <w:rsid w:val="00D709DA"/>
    <w:rsid w:val="00D7482F"/>
    <w:rsid w:val="00D7787D"/>
    <w:rsid w:val="00D808ED"/>
    <w:rsid w:val="00D80D9F"/>
    <w:rsid w:val="00D81EC7"/>
    <w:rsid w:val="00D82043"/>
    <w:rsid w:val="00D83935"/>
    <w:rsid w:val="00D846B6"/>
    <w:rsid w:val="00D84FB9"/>
    <w:rsid w:val="00D86226"/>
    <w:rsid w:val="00D86A6B"/>
    <w:rsid w:val="00D92872"/>
    <w:rsid w:val="00D9523F"/>
    <w:rsid w:val="00D9689D"/>
    <w:rsid w:val="00D974EA"/>
    <w:rsid w:val="00DA0CE0"/>
    <w:rsid w:val="00DA137D"/>
    <w:rsid w:val="00DA24AC"/>
    <w:rsid w:val="00DA2871"/>
    <w:rsid w:val="00DA31BD"/>
    <w:rsid w:val="00DA32B6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4020"/>
    <w:rsid w:val="00DB4689"/>
    <w:rsid w:val="00DB5B77"/>
    <w:rsid w:val="00DB60DD"/>
    <w:rsid w:val="00DB6B31"/>
    <w:rsid w:val="00DB781D"/>
    <w:rsid w:val="00DB7F6C"/>
    <w:rsid w:val="00DC1B4B"/>
    <w:rsid w:val="00DC1D31"/>
    <w:rsid w:val="00DC3676"/>
    <w:rsid w:val="00DC47B3"/>
    <w:rsid w:val="00DC73F0"/>
    <w:rsid w:val="00DC74F4"/>
    <w:rsid w:val="00DC76D7"/>
    <w:rsid w:val="00DD1079"/>
    <w:rsid w:val="00DD11AF"/>
    <w:rsid w:val="00DD24CE"/>
    <w:rsid w:val="00DD2957"/>
    <w:rsid w:val="00DD2BE0"/>
    <w:rsid w:val="00DD2E27"/>
    <w:rsid w:val="00DD2E34"/>
    <w:rsid w:val="00DD398A"/>
    <w:rsid w:val="00DD6673"/>
    <w:rsid w:val="00DD6A09"/>
    <w:rsid w:val="00DD6CC9"/>
    <w:rsid w:val="00DE2902"/>
    <w:rsid w:val="00DE4A27"/>
    <w:rsid w:val="00DE55D4"/>
    <w:rsid w:val="00DE6E94"/>
    <w:rsid w:val="00DF2188"/>
    <w:rsid w:val="00DF4B72"/>
    <w:rsid w:val="00DF7B11"/>
    <w:rsid w:val="00E00682"/>
    <w:rsid w:val="00E009CC"/>
    <w:rsid w:val="00E02660"/>
    <w:rsid w:val="00E02D33"/>
    <w:rsid w:val="00E0475E"/>
    <w:rsid w:val="00E05272"/>
    <w:rsid w:val="00E10586"/>
    <w:rsid w:val="00E10CAC"/>
    <w:rsid w:val="00E11C80"/>
    <w:rsid w:val="00E11F14"/>
    <w:rsid w:val="00E129E0"/>
    <w:rsid w:val="00E12CC4"/>
    <w:rsid w:val="00E13677"/>
    <w:rsid w:val="00E1565E"/>
    <w:rsid w:val="00E15FBF"/>
    <w:rsid w:val="00E16D3D"/>
    <w:rsid w:val="00E2012E"/>
    <w:rsid w:val="00E204A6"/>
    <w:rsid w:val="00E208CC"/>
    <w:rsid w:val="00E20F0C"/>
    <w:rsid w:val="00E216E6"/>
    <w:rsid w:val="00E21768"/>
    <w:rsid w:val="00E21B52"/>
    <w:rsid w:val="00E224B9"/>
    <w:rsid w:val="00E22630"/>
    <w:rsid w:val="00E24903"/>
    <w:rsid w:val="00E3333D"/>
    <w:rsid w:val="00E3455C"/>
    <w:rsid w:val="00E34859"/>
    <w:rsid w:val="00E349EE"/>
    <w:rsid w:val="00E34E12"/>
    <w:rsid w:val="00E3539D"/>
    <w:rsid w:val="00E35F02"/>
    <w:rsid w:val="00E374BE"/>
    <w:rsid w:val="00E37773"/>
    <w:rsid w:val="00E42455"/>
    <w:rsid w:val="00E460CC"/>
    <w:rsid w:val="00E46F16"/>
    <w:rsid w:val="00E47A91"/>
    <w:rsid w:val="00E5211A"/>
    <w:rsid w:val="00E541BB"/>
    <w:rsid w:val="00E54A39"/>
    <w:rsid w:val="00E5526B"/>
    <w:rsid w:val="00E55357"/>
    <w:rsid w:val="00E55FD2"/>
    <w:rsid w:val="00E56A77"/>
    <w:rsid w:val="00E56D62"/>
    <w:rsid w:val="00E56FC9"/>
    <w:rsid w:val="00E615B8"/>
    <w:rsid w:val="00E61DCE"/>
    <w:rsid w:val="00E63083"/>
    <w:rsid w:val="00E63230"/>
    <w:rsid w:val="00E658C3"/>
    <w:rsid w:val="00E6668D"/>
    <w:rsid w:val="00E66FDE"/>
    <w:rsid w:val="00E701A5"/>
    <w:rsid w:val="00E72AD0"/>
    <w:rsid w:val="00E74128"/>
    <w:rsid w:val="00E74DF2"/>
    <w:rsid w:val="00E7507A"/>
    <w:rsid w:val="00E75092"/>
    <w:rsid w:val="00E7578A"/>
    <w:rsid w:val="00E81899"/>
    <w:rsid w:val="00E81CC2"/>
    <w:rsid w:val="00E82843"/>
    <w:rsid w:val="00E8386D"/>
    <w:rsid w:val="00E86847"/>
    <w:rsid w:val="00E87D7F"/>
    <w:rsid w:val="00E90006"/>
    <w:rsid w:val="00E90298"/>
    <w:rsid w:val="00E909E5"/>
    <w:rsid w:val="00E91929"/>
    <w:rsid w:val="00E93198"/>
    <w:rsid w:val="00E963B5"/>
    <w:rsid w:val="00E97A7D"/>
    <w:rsid w:val="00E97B2D"/>
    <w:rsid w:val="00EA01D6"/>
    <w:rsid w:val="00EA080F"/>
    <w:rsid w:val="00EA084D"/>
    <w:rsid w:val="00EA1E50"/>
    <w:rsid w:val="00EA2144"/>
    <w:rsid w:val="00EA278D"/>
    <w:rsid w:val="00EA3D83"/>
    <w:rsid w:val="00EA4667"/>
    <w:rsid w:val="00EA5992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4090"/>
    <w:rsid w:val="00EB5350"/>
    <w:rsid w:val="00EB6158"/>
    <w:rsid w:val="00EB6DF4"/>
    <w:rsid w:val="00EC2644"/>
    <w:rsid w:val="00EC323E"/>
    <w:rsid w:val="00EC4741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6185"/>
    <w:rsid w:val="00ED6193"/>
    <w:rsid w:val="00ED6A11"/>
    <w:rsid w:val="00EE01FD"/>
    <w:rsid w:val="00EE05A0"/>
    <w:rsid w:val="00EE08C2"/>
    <w:rsid w:val="00EE1B82"/>
    <w:rsid w:val="00EE252C"/>
    <w:rsid w:val="00EE607E"/>
    <w:rsid w:val="00EE747E"/>
    <w:rsid w:val="00EF1535"/>
    <w:rsid w:val="00EF1951"/>
    <w:rsid w:val="00EF24F9"/>
    <w:rsid w:val="00EF4189"/>
    <w:rsid w:val="00EF5696"/>
    <w:rsid w:val="00EF6DDC"/>
    <w:rsid w:val="00EF73E7"/>
    <w:rsid w:val="00F010E2"/>
    <w:rsid w:val="00F01221"/>
    <w:rsid w:val="00F01EAD"/>
    <w:rsid w:val="00F01EDF"/>
    <w:rsid w:val="00F01EE3"/>
    <w:rsid w:val="00F029FF"/>
    <w:rsid w:val="00F02BBF"/>
    <w:rsid w:val="00F03B96"/>
    <w:rsid w:val="00F05000"/>
    <w:rsid w:val="00F05DB1"/>
    <w:rsid w:val="00F0657B"/>
    <w:rsid w:val="00F06936"/>
    <w:rsid w:val="00F06E91"/>
    <w:rsid w:val="00F11022"/>
    <w:rsid w:val="00F11767"/>
    <w:rsid w:val="00F118EA"/>
    <w:rsid w:val="00F12847"/>
    <w:rsid w:val="00F12D4B"/>
    <w:rsid w:val="00F1322D"/>
    <w:rsid w:val="00F13627"/>
    <w:rsid w:val="00F164F6"/>
    <w:rsid w:val="00F2147B"/>
    <w:rsid w:val="00F2147E"/>
    <w:rsid w:val="00F22C24"/>
    <w:rsid w:val="00F26D44"/>
    <w:rsid w:val="00F274C9"/>
    <w:rsid w:val="00F27F08"/>
    <w:rsid w:val="00F30231"/>
    <w:rsid w:val="00F30667"/>
    <w:rsid w:val="00F33B3A"/>
    <w:rsid w:val="00F352DC"/>
    <w:rsid w:val="00F3568D"/>
    <w:rsid w:val="00F36A8A"/>
    <w:rsid w:val="00F42606"/>
    <w:rsid w:val="00F440FA"/>
    <w:rsid w:val="00F44E97"/>
    <w:rsid w:val="00F45116"/>
    <w:rsid w:val="00F4607E"/>
    <w:rsid w:val="00F46B2B"/>
    <w:rsid w:val="00F47FAF"/>
    <w:rsid w:val="00F50610"/>
    <w:rsid w:val="00F50DF5"/>
    <w:rsid w:val="00F50FE7"/>
    <w:rsid w:val="00F51CB1"/>
    <w:rsid w:val="00F52E1E"/>
    <w:rsid w:val="00F53C33"/>
    <w:rsid w:val="00F5534F"/>
    <w:rsid w:val="00F5580F"/>
    <w:rsid w:val="00F57E80"/>
    <w:rsid w:val="00F61213"/>
    <w:rsid w:val="00F623AA"/>
    <w:rsid w:val="00F623FE"/>
    <w:rsid w:val="00F63BEB"/>
    <w:rsid w:val="00F64F19"/>
    <w:rsid w:val="00F65BF4"/>
    <w:rsid w:val="00F677A6"/>
    <w:rsid w:val="00F704E7"/>
    <w:rsid w:val="00F70A8D"/>
    <w:rsid w:val="00F70BCB"/>
    <w:rsid w:val="00F71730"/>
    <w:rsid w:val="00F72695"/>
    <w:rsid w:val="00F76DB7"/>
    <w:rsid w:val="00F76F6B"/>
    <w:rsid w:val="00F77214"/>
    <w:rsid w:val="00F81619"/>
    <w:rsid w:val="00F84C50"/>
    <w:rsid w:val="00F87BB6"/>
    <w:rsid w:val="00F90851"/>
    <w:rsid w:val="00F90DC4"/>
    <w:rsid w:val="00F92509"/>
    <w:rsid w:val="00F926B3"/>
    <w:rsid w:val="00F93EFB"/>
    <w:rsid w:val="00F963E0"/>
    <w:rsid w:val="00F96E8B"/>
    <w:rsid w:val="00F978B2"/>
    <w:rsid w:val="00F97EEE"/>
    <w:rsid w:val="00FA0BAD"/>
    <w:rsid w:val="00FA3EE9"/>
    <w:rsid w:val="00FA46C3"/>
    <w:rsid w:val="00FA5160"/>
    <w:rsid w:val="00FA58AB"/>
    <w:rsid w:val="00FA5C26"/>
    <w:rsid w:val="00FA643F"/>
    <w:rsid w:val="00FA759A"/>
    <w:rsid w:val="00FB0E63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351"/>
    <w:rsid w:val="00FC11B5"/>
    <w:rsid w:val="00FC1504"/>
    <w:rsid w:val="00FC1DD8"/>
    <w:rsid w:val="00FC22FF"/>
    <w:rsid w:val="00FC3E34"/>
    <w:rsid w:val="00FC59EF"/>
    <w:rsid w:val="00FC5A5C"/>
    <w:rsid w:val="00FD0FEB"/>
    <w:rsid w:val="00FD1890"/>
    <w:rsid w:val="00FD194D"/>
    <w:rsid w:val="00FD222A"/>
    <w:rsid w:val="00FD2A78"/>
    <w:rsid w:val="00FD3652"/>
    <w:rsid w:val="00FD6EB9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978"/>
    <w:rsid w:val="00FF3D05"/>
    <w:rsid w:val="00FF5BE8"/>
    <w:rsid w:val="00FF5F1A"/>
    <w:rsid w:val="00FF6336"/>
    <w:rsid w:val="00FF77C2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character" w:styleId="ad">
    <w:name w:val="Hyperlink"/>
    <w:basedOn w:val="a0"/>
    <w:uiPriority w:val="99"/>
    <w:unhideWhenUsed/>
    <w:rsid w:val="00DD6CC9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DD6CC9"/>
    <w:pPr>
      <w:spacing w:after="160" w:line="259" w:lineRule="auto"/>
      <w:ind w:left="720" w:firstLine="0"/>
      <w:contextualSpacing/>
      <w:jc w:val="left"/>
    </w:pPr>
    <w:rPr>
      <w:rFonts w:asciiTheme="minorHAnsi" w:hAnsiTheme="minorHAnsi"/>
      <w:sz w:val="22"/>
    </w:rPr>
  </w:style>
  <w:style w:type="character" w:customStyle="1" w:styleId="prs">
    <w:name w:val="prs"/>
    <w:basedOn w:val="a0"/>
    <w:rsid w:val="00DD6CC9"/>
  </w:style>
  <w:style w:type="character" w:customStyle="1" w:styleId="apple-converted-space">
    <w:name w:val="apple-converted-space"/>
    <w:basedOn w:val="a0"/>
    <w:rsid w:val="00DD6CC9"/>
  </w:style>
  <w:style w:type="table" w:customStyle="1" w:styleId="TableGrid">
    <w:name w:val="TableGrid"/>
    <w:rsid w:val="00927E4B"/>
    <w:pPr>
      <w:ind w:firstLine="0"/>
      <w:jc w:val="left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E701A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701A5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482879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paragraph" w:styleId="af1">
    <w:name w:val="Body Text"/>
    <w:basedOn w:val="a"/>
    <w:link w:val="af2"/>
    <w:uiPriority w:val="99"/>
    <w:semiHidden/>
    <w:unhideWhenUsed/>
    <w:rsid w:val="00B54BDD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B54BDD"/>
    <w:rPr>
      <w:rFonts w:ascii="Times New Roman" w:hAnsi="Times New Roman"/>
      <w:sz w:val="28"/>
    </w:rPr>
  </w:style>
  <w:style w:type="paragraph" w:styleId="21">
    <w:name w:val="Body Text Indent 2"/>
    <w:basedOn w:val="a"/>
    <w:link w:val="22"/>
    <w:uiPriority w:val="99"/>
    <w:unhideWhenUsed/>
    <w:rsid w:val="00F3568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F3568D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character" w:styleId="ad">
    <w:name w:val="Hyperlink"/>
    <w:basedOn w:val="a0"/>
    <w:uiPriority w:val="99"/>
    <w:unhideWhenUsed/>
    <w:rsid w:val="00DD6CC9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DD6CC9"/>
    <w:pPr>
      <w:spacing w:after="160" w:line="259" w:lineRule="auto"/>
      <w:ind w:left="720" w:firstLine="0"/>
      <w:contextualSpacing/>
      <w:jc w:val="left"/>
    </w:pPr>
    <w:rPr>
      <w:rFonts w:asciiTheme="minorHAnsi" w:hAnsiTheme="minorHAnsi"/>
      <w:sz w:val="22"/>
    </w:rPr>
  </w:style>
  <w:style w:type="character" w:customStyle="1" w:styleId="prs">
    <w:name w:val="prs"/>
    <w:basedOn w:val="a0"/>
    <w:rsid w:val="00DD6CC9"/>
  </w:style>
  <w:style w:type="character" w:customStyle="1" w:styleId="apple-converted-space">
    <w:name w:val="apple-converted-space"/>
    <w:basedOn w:val="a0"/>
    <w:rsid w:val="00DD6CC9"/>
  </w:style>
  <w:style w:type="table" w:customStyle="1" w:styleId="TableGrid">
    <w:name w:val="TableGrid"/>
    <w:rsid w:val="00927E4B"/>
    <w:pPr>
      <w:ind w:firstLine="0"/>
      <w:jc w:val="left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E701A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701A5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482879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paragraph" w:styleId="af1">
    <w:name w:val="Body Text"/>
    <w:basedOn w:val="a"/>
    <w:link w:val="af2"/>
    <w:uiPriority w:val="99"/>
    <w:semiHidden/>
    <w:unhideWhenUsed/>
    <w:rsid w:val="00B54BDD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B54BDD"/>
    <w:rPr>
      <w:rFonts w:ascii="Times New Roman" w:hAnsi="Times New Roman"/>
      <w:sz w:val="28"/>
    </w:rPr>
  </w:style>
  <w:style w:type="paragraph" w:styleId="21">
    <w:name w:val="Body Text Indent 2"/>
    <w:basedOn w:val="a"/>
    <w:link w:val="22"/>
    <w:uiPriority w:val="99"/>
    <w:unhideWhenUsed/>
    <w:rsid w:val="00F3568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F3568D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35929DE263E06CF0F8A6DBCA62C3509E1F936F8ABA580B465311995A8C3317C7C17CB8D17575916CA7075787E75D1A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edknigaservis.ru/kt-semiotika-gnoyno-destruktivnikh-protsessov-grudnoy-kletke-karmazanovskiy.htm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AB9A3-76BC-4FD0-B19A-36D762324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3470</Words>
  <Characters>19783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2017-04-19T08:34:00Z</cp:lastPrinted>
  <dcterms:created xsi:type="dcterms:W3CDTF">2017-05-26T08:52:00Z</dcterms:created>
  <dcterms:modified xsi:type="dcterms:W3CDTF">2017-07-26T12:27:00Z</dcterms:modified>
</cp:coreProperties>
</file>