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7E9" w:rsidRDefault="00EA37E9" w:rsidP="00F93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908603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4885" r="9378" b="8232"/>
                    <a:stretch/>
                  </pic:blipFill>
                  <pic:spPr bwMode="auto">
                    <a:xfrm>
                      <a:off x="0" y="0"/>
                      <a:ext cx="5956309" cy="91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FF7" w:rsidRDefault="00D80FF7" w:rsidP="00F93AFE">
      <w:pPr>
        <w:spacing w:after="0" w:line="240" w:lineRule="auto"/>
        <w:rPr>
          <w:rFonts w:ascii="Times New Roman" w:hAnsi="Times New Roman"/>
          <w:sz w:val="28"/>
          <w:szCs w:val="28"/>
        </w:rPr>
        <w:sectPr w:rsidR="00D80FF7" w:rsidSect="007E5AFA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3AFE" w:rsidRPr="00CC358C" w:rsidRDefault="00CC358C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358C">
        <w:rPr>
          <w:rFonts w:ascii="Times New Roman" w:hAnsi="Times New Roman"/>
          <w:sz w:val="28"/>
          <w:szCs w:val="28"/>
        </w:rPr>
        <w:lastRenderedPageBreak/>
        <w:t>АВТОРЫ: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заведующий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кафедр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ой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челюстно-лицевой хирургии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>осударственного учреждения образования «Белорусская медицинская академия последипломно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го образования», доктор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медицинских наук, </w:t>
      </w:r>
      <w:r w:rsidR="008E3246">
        <w:rPr>
          <w:rFonts w:ascii="Times New Roman" w:hAnsi="Times New Roman"/>
          <w:color w:val="000000"/>
          <w:kern w:val="24"/>
          <w:sz w:val="28"/>
          <w:szCs w:val="28"/>
        </w:rPr>
        <w:t xml:space="preserve">профессор </w:t>
      </w:r>
      <w:proofErr w:type="spellStart"/>
      <w:r>
        <w:rPr>
          <w:rFonts w:ascii="Times New Roman" w:hAnsi="Times New Roman"/>
          <w:b/>
          <w:sz w:val="28"/>
          <w:szCs w:val="28"/>
        </w:rPr>
        <w:t>А.С.Артюшкевич</w:t>
      </w:r>
      <w:proofErr w:type="spellEnd"/>
      <w:r w:rsidRPr="00F83A0D">
        <w:rPr>
          <w:rFonts w:ascii="Times New Roman" w:hAnsi="Times New Roman"/>
          <w:sz w:val="28"/>
          <w:szCs w:val="28"/>
        </w:rPr>
        <w:t>;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доцент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кафедры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челюстно-лицевой хирургии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>осударственного учреждения образования «Белорусская медицинская академия последипломно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го образования»,</w:t>
      </w:r>
      <w:r w:rsidRPr="00F83A0D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кандидат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медицинских наук, </w:t>
      </w: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доцент </w:t>
      </w:r>
      <w:proofErr w:type="spellStart"/>
      <w:r>
        <w:rPr>
          <w:rFonts w:ascii="Times New Roman" w:hAnsi="Times New Roman"/>
          <w:b/>
          <w:sz w:val="28"/>
          <w:szCs w:val="28"/>
        </w:rPr>
        <w:t>Т.Б.Людчик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доцент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кафедры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челюстно-лицевой хирургии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>осударственного учреждения образования «Белорусская медицинская академия последипломно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го образования»,</w:t>
      </w:r>
      <w:r w:rsidRPr="00F83A0D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кандидат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медицинских наук </w:t>
      </w:r>
      <w:proofErr w:type="spellStart"/>
      <w:r>
        <w:rPr>
          <w:rFonts w:ascii="Times New Roman" w:hAnsi="Times New Roman"/>
          <w:b/>
          <w:color w:val="000000"/>
          <w:kern w:val="24"/>
          <w:sz w:val="28"/>
          <w:szCs w:val="28"/>
        </w:rPr>
        <w:t>А.А.Кочубинская</w:t>
      </w:r>
      <w:proofErr w:type="spellEnd"/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3AFE" w:rsidRPr="00D512D2" w:rsidRDefault="00F93AFE" w:rsidP="00F93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3AFE" w:rsidRDefault="00F93AFE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3AFE" w:rsidRDefault="00F93AFE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6D0" w:rsidRDefault="005666D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3AFE" w:rsidRDefault="00F93AFE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3AFE" w:rsidRDefault="00CC358C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РЕКОМЕНДОВАНЫ К УТВЕРЖДЕНИЮ: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24F8">
        <w:rPr>
          <w:rFonts w:ascii="Times New Roman" w:hAnsi="Times New Roman"/>
          <w:color w:val="000000"/>
          <w:kern w:val="24"/>
          <w:sz w:val="28"/>
          <w:szCs w:val="28"/>
        </w:rPr>
        <w:t>Кафедр</w:t>
      </w:r>
      <w:r w:rsidR="00CC358C">
        <w:rPr>
          <w:rFonts w:ascii="Times New Roman" w:hAnsi="Times New Roman"/>
          <w:color w:val="000000"/>
          <w:kern w:val="24"/>
          <w:sz w:val="28"/>
          <w:szCs w:val="28"/>
        </w:rPr>
        <w:t>ой</w:t>
      </w:r>
      <w:r w:rsidRPr="005324F8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челюстно-лицевой хирургии</w:t>
      </w:r>
      <w:r w:rsidRPr="005324F8">
        <w:rPr>
          <w:rFonts w:ascii="Times New Roman" w:hAnsi="Times New Roman"/>
          <w:color w:val="000000"/>
          <w:kern w:val="24"/>
          <w:sz w:val="28"/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</w:t>
      </w:r>
      <w:r w:rsidR="00D80FF7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="005666D0">
        <w:rPr>
          <w:rFonts w:ascii="Times New Roman" w:hAnsi="Times New Roman"/>
          <w:sz w:val="28"/>
          <w:szCs w:val="28"/>
        </w:rPr>
        <w:t xml:space="preserve">(протокол № </w:t>
      </w:r>
      <w:r w:rsidR="005A2D4D">
        <w:rPr>
          <w:rFonts w:ascii="Times New Roman" w:hAnsi="Times New Roman"/>
          <w:sz w:val="28"/>
          <w:szCs w:val="28"/>
        </w:rPr>
        <w:t>3</w:t>
      </w:r>
      <w:r w:rsidR="005666D0">
        <w:rPr>
          <w:rFonts w:ascii="Times New Roman" w:hAnsi="Times New Roman"/>
          <w:sz w:val="28"/>
          <w:szCs w:val="28"/>
        </w:rPr>
        <w:t xml:space="preserve"> от </w:t>
      </w:r>
      <w:r w:rsidR="005A2D4D">
        <w:rPr>
          <w:rFonts w:ascii="Times New Roman" w:hAnsi="Times New Roman"/>
          <w:sz w:val="28"/>
          <w:szCs w:val="28"/>
        </w:rPr>
        <w:t>22.03.</w:t>
      </w:r>
      <w:r>
        <w:rPr>
          <w:rFonts w:ascii="Times New Roman" w:hAnsi="Times New Roman"/>
          <w:sz w:val="28"/>
          <w:szCs w:val="28"/>
        </w:rPr>
        <w:t>2017)</w:t>
      </w:r>
      <w:r w:rsidR="0044480A">
        <w:rPr>
          <w:rFonts w:ascii="Times New Roman" w:hAnsi="Times New Roman"/>
          <w:sz w:val="28"/>
          <w:szCs w:val="28"/>
        </w:rPr>
        <w:t>;</w:t>
      </w:r>
      <w:bookmarkStart w:id="0" w:name="_GoBack"/>
      <w:bookmarkEnd w:id="0"/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3AFE" w:rsidRDefault="00CC358C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</w:t>
      </w:r>
      <w:r w:rsidR="00F93AFE">
        <w:rPr>
          <w:rFonts w:ascii="Times New Roman" w:hAnsi="Times New Roman"/>
          <w:sz w:val="28"/>
          <w:szCs w:val="28"/>
        </w:rPr>
        <w:t>-методически</w:t>
      </w:r>
      <w:r>
        <w:rPr>
          <w:rFonts w:ascii="Times New Roman" w:hAnsi="Times New Roman"/>
          <w:sz w:val="28"/>
          <w:szCs w:val="28"/>
        </w:rPr>
        <w:t>м</w:t>
      </w:r>
      <w:r w:rsidR="00F93AFE">
        <w:rPr>
          <w:rFonts w:ascii="Times New Roman" w:hAnsi="Times New Roman"/>
          <w:sz w:val="28"/>
          <w:szCs w:val="28"/>
        </w:rPr>
        <w:t xml:space="preserve"> совет</w:t>
      </w:r>
      <w:r>
        <w:rPr>
          <w:rFonts w:ascii="Times New Roman" w:hAnsi="Times New Roman"/>
          <w:sz w:val="28"/>
          <w:szCs w:val="28"/>
        </w:rPr>
        <w:t>ом</w:t>
      </w:r>
      <w:r w:rsidR="00F93AFE">
        <w:rPr>
          <w:rFonts w:ascii="Times New Roman" w:hAnsi="Times New Roman"/>
          <w:sz w:val="28"/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</w:t>
      </w:r>
    </w:p>
    <w:p w:rsidR="00F93AFE" w:rsidRDefault="005666D0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(протокол № </w:t>
      </w:r>
      <w:r w:rsidR="005A2D4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от </w:t>
      </w:r>
      <w:r w:rsidR="005A2D4D">
        <w:rPr>
          <w:rFonts w:ascii="Times New Roman" w:hAnsi="Times New Roman"/>
          <w:sz w:val="28"/>
          <w:szCs w:val="28"/>
        </w:rPr>
        <w:t>05.05.</w:t>
      </w:r>
      <w:r w:rsidR="00F93AFE">
        <w:rPr>
          <w:rFonts w:ascii="Times New Roman" w:hAnsi="Times New Roman"/>
          <w:sz w:val="28"/>
          <w:szCs w:val="28"/>
        </w:rPr>
        <w:t>2017)</w:t>
      </w:r>
    </w:p>
    <w:p w:rsidR="0051108A" w:rsidRPr="0035195C" w:rsidRDefault="00F93AFE" w:rsidP="003519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="0051108A" w:rsidRPr="0035195C">
        <w:rPr>
          <w:rFonts w:ascii="Times New Roman" w:hAnsi="Times New Roman"/>
          <w:sz w:val="28"/>
          <w:szCs w:val="28"/>
        </w:rPr>
        <w:lastRenderedPageBreak/>
        <w:t>Внести в программу подготовки в клинической ординатуре по специальности «</w:t>
      </w:r>
      <w:r w:rsidR="00C86492" w:rsidRPr="0035195C">
        <w:rPr>
          <w:rFonts w:ascii="Times New Roman" w:hAnsi="Times New Roman"/>
          <w:sz w:val="28"/>
          <w:szCs w:val="28"/>
        </w:rPr>
        <w:t>Челюстно-лицевая хирургия</w:t>
      </w:r>
      <w:r w:rsidR="0051108A" w:rsidRPr="0035195C">
        <w:rPr>
          <w:rFonts w:ascii="Times New Roman" w:hAnsi="Times New Roman"/>
          <w:sz w:val="28"/>
          <w:szCs w:val="28"/>
        </w:rPr>
        <w:t>», регистрационный номер ПКО</w:t>
      </w:r>
      <w:r w:rsidR="005666D0" w:rsidRPr="0035195C">
        <w:rPr>
          <w:rFonts w:ascii="Times New Roman" w:hAnsi="Times New Roman"/>
          <w:sz w:val="28"/>
          <w:szCs w:val="28"/>
        </w:rPr>
        <w:sym w:font="Symbol" w:char="F02D"/>
      </w:r>
      <w:r w:rsidR="00C86492" w:rsidRPr="0035195C">
        <w:rPr>
          <w:rFonts w:ascii="Times New Roman" w:hAnsi="Times New Roman"/>
          <w:sz w:val="28"/>
          <w:szCs w:val="28"/>
        </w:rPr>
        <w:t>124</w:t>
      </w:r>
      <w:r w:rsidR="0051108A" w:rsidRPr="0035195C">
        <w:rPr>
          <w:rFonts w:ascii="Times New Roman" w:hAnsi="Times New Roman"/>
          <w:sz w:val="28"/>
          <w:szCs w:val="28"/>
        </w:rPr>
        <w:t>, утвержденную Первым заместителем Министра здравоохранения Республики Беларусь 07.07.2014</w:t>
      </w:r>
      <w:r w:rsidR="006D2E00" w:rsidRPr="0035195C">
        <w:rPr>
          <w:rFonts w:ascii="Times New Roman" w:hAnsi="Times New Roman"/>
          <w:sz w:val="28"/>
          <w:szCs w:val="28"/>
        </w:rPr>
        <w:t>,</w:t>
      </w:r>
      <w:r w:rsidR="0051108A" w:rsidRPr="0035195C">
        <w:rPr>
          <w:rFonts w:ascii="Times New Roman" w:hAnsi="Times New Roman"/>
          <w:sz w:val="28"/>
          <w:szCs w:val="28"/>
        </w:rPr>
        <w:t xml:space="preserve"> следующие изменения и дополнения:</w:t>
      </w:r>
    </w:p>
    <w:p w:rsidR="0051108A" w:rsidRPr="0035195C" w:rsidRDefault="0051108A" w:rsidP="0035195C">
      <w:pPr>
        <w:pStyle w:val="a3"/>
        <w:tabs>
          <w:tab w:val="left" w:pos="-595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D026D" w:rsidRPr="00891BFC" w:rsidRDefault="00F93AFE" w:rsidP="003519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91BFC">
        <w:rPr>
          <w:rFonts w:ascii="Times New Roman" w:hAnsi="Times New Roman"/>
          <w:sz w:val="28"/>
          <w:szCs w:val="28"/>
        </w:rPr>
        <w:t>В пояснительной записке:</w:t>
      </w:r>
    </w:p>
    <w:p w:rsidR="00F93AFE" w:rsidRDefault="00EB47B0" w:rsidP="0035195C">
      <w:pPr>
        <w:tabs>
          <w:tab w:val="left" w:pos="-581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1BFC">
        <w:rPr>
          <w:rFonts w:ascii="Times New Roman" w:hAnsi="Times New Roman"/>
          <w:sz w:val="28"/>
          <w:szCs w:val="28"/>
        </w:rPr>
        <w:t>а</w:t>
      </w:r>
      <w:r w:rsidR="00F93AFE" w:rsidRPr="00891BFC">
        <w:rPr>
          <w:rFonts w:ascii="Times New Roman" w:hAnsi="Times New Roman"/>
          <w:sz w:val="28"/>
          <w:szCs w:val="28"/>
        </w:rPr>
        <w:t xml:space="preserve">бзац </w:t>
      </w:r>
      <w:r w:rsidR="00C86492" w:rsidRPr="00891BFC">
        <w:rPr>
          <w:rFonts w:ascii="Times New Roman" w:hAnsi="Times New Roman"/>
          <w:sz w:val="28"/>
          <w:szCs w:val="28"/>
        </w:rPr>
        <w:t>второй</w:t>
      </w:r>
      <w:r w:rsidR="00F93AFE" w:rsidRPr="00891BFC">
        <w:rPr>
          <w:rFonts w:ascii="Times New Roman" w:hAnsi="Times New Roman"/>
          <w:sz w:val="28"/>
          <w:szCs w:val="28"/>
        </w:rPr>
        <w:t xml:space="preserve"> изложить в следующей редакции</w:t>
      </w:r>
      <w:r w:rsidRPr="00891BFC">
        <w:rPr>
          <w:rFonts w:ascii="Times New Roman" w:hAnsi="Times New Roman"/>
          <w:sz w:val="28"/>
          <w:szCs w:val="28"/>
        </w:rPr>
        <w:t>:</w:t>
      </w:r>
      <w:r w:rsidR="00F93AFE" w:rsidRPr="00891BFC">
        <w:rPr>
          <w:rFonts w:ascii="Times New Roman" w:hAnsi="Times New Roman"/>
          <w:sz w:val="28"/>
          <w:szCs w:val="28"/>
        </w:rPr>
        <w:t xml:space="preserve"> «</w:t>
      </w:r>
      <w:r w:rsidR="00C86492" w:rsidRPr="00891BFC">
        <w:rPr>
          <w:rFonts w:ascii="Times New Roman" w:hAnsi="Times New Roman"/>
          <w:sz w:val="28"/>
          <w:szCs w:val="28"/>
        </w:rPr>
        <w:t>В клиническую ординатуру принимаются врачи</w:t>
      </w:r>
      <w:r w:rsidR="009C0D17" w:rsidRPr="00891BFC">
        <w:rPr>
          <w:rFonts w:ascii="Times New Roman" w:hAnsi="Times New Roman"/>
          <w:sz w:val="28"/>
          <w:szCs w:val="28"/>
        </w:rPr>
        <w:t>-специалисты</w:t>
      </w:r>
      <w:r w:rsidR="00C86492" w:rsidRPr="00891BFC">
        <w:rPr>
          <w:rFonts w:ascii="Times New Roman" w:hAnsi="Times New Roman"/>
          <w:sz w:val="28"/>
          <w:szCs w:val="28"/>
        </w:rPr>
        <w:t>, имеющие высшее образование по специальност</w:t>
      </w:r>
      <w:r w:rsidR="0044754F">
        <w:rPr>
          <w:rFonts w:ascii="Times New Roman" w:hAnsi="Times New Roman"/>
          <w:sz w:val="28"/>
          <w:szCs w:val="28"/>
        </w:rPr>
        <w:t>и</w:t>
      </w:r>
      <w:r w:rsidR="00C86492" w:rsidRPr="00891BFC">
        <w:rPr>
          <w:rFonts w:ascii="Times New Roman" w:hAnsi="Times New Roman"/>
          <w:sz w:val="28"/>
          <w:szCs w:val="28"/>
        </w:rPr>
        <w:t xml:space="preserve"> «Лечебное дело»</w:t>
      </w:r>
      <w:r w:rsidR="0044754F">
        <w:rPr>
          <w:rFonts w:ascii="Times New Roman" w:hAnsi="Times New Roman"/>
          <w:sz w:val="28"/>
          <w:szCs w:val="28"/>
        </w:rPr>
        <w:t xml:space="preserve">  или</w:t>
      </w:r>
      <w:r w:rsidR="00C86492" w:rsidRPr="00891BFC">
        <w:rPr>
          <w:rFonts w:ascii="Times New Roman" w:hAnsi="Times New Roman"/>
          <w:sz w:val="28"/>
          <w:szCs w:val="28"/>
        </w:rPr>
        <w:t xml:space="preserve"> «Стоматология»</w:t>
      </w:r>
      <w:r w:rsidR="00476F8B" w:rsidRPr="00891BFC">
        <w:rPr>
          <w:rFonts w:ascii="Times New Roman" w:hAnsi="Times New Roman"/>
          <w:sz w:val="28"/>
          <w:szCs w:val="28"/>
        </w:rPr>
        <w:t>,</w:t>
      </w:r>
      <w:r w:rsidR="00C86492" w:rsidRPr="00891BFC">
        <w:rPr>
          <w:rFonts w:ascii="Times New Roman" w:hAnsi="Times New Roman"/>
          <w:sz w:val="28"/>
          <w:szCs w:val="28"/>
        </w:rPr>
        <w:t xml:space="preserve"> стаж работы не менее 2-х лет (без учета </w:t>
      </w:r>
      <w:r w:rsidR="009C0D17" w:rsidRPr="00891BFC">
        <w:rPr>
          <w:rFonts w:ascii="Times New Roman" w:hAnsi="Times New Roman"/>
          <w:sz w:val="28"/>
          <w:szCs w:val="28"/>
        </w:rPr>
        <w:t xml:space="preserve">срока </w:t>
      </w:r>
      <w:r w:rsidR="00C86492" w:rsidRPr="00891BFC">
        <w:rPr>
          <w:rFonts w:ascii="Times New Roman" w:hAnsi="Times New Roman"/>
          <w:sz w:val="28"/>
          <w:szCs w:val="28"/>
        </w:rPr>
        <w:t xml:space="preserve">прохождения интернатуры или стажировки) и </w:t>
      </w:r>
      <w:r w:rsidR="009C0D17" w:rsidRPr="00891BFC">
        <w:rPr>
          <w:rFonts w:ascii="Times New Roman" w:hAnsi="Times New Roman"/>
          <w:sz w:val="28"/>
          <w:szCs w:val="28"/>
        </w:rPr>
        <w:t>прошедшие по конкурсу по результатам в</w:t>
      </w:r>
      <w:r w:rsidR="00C86492" w:rsidRPr="00891BFC">
        <w:rPr>
          <w:rFonts w:ascii="Times New Roman" w:hAnsi="Times New Roman"/>
          <w:sz w:val="28"/>
          <w:szCs w:val="28"/>
        </w:rPr>
        <w:t>ступительны</w:t>
      </w:r>
      <w:r w:rsidR="009C0D17" w:rsidRPr="00891BFC">
        <w:rPr>
          <w:rFonts w:ascii="Times New Roman" w:hAnsi="Times New Roman"/>
          <w:sz w:val="28"/>
          <w:szCs w:val="28"/>
        </w:rPr>
        <w:t>х испытаний</w:t>
      </w:r>
      <w:r w:rsidR="00C86492" w:rsidRPr="00891BFC">
        <w:rPr>
          <w:rFonts w:ascii="Times New Roman" w:hAnsi="Times New Roman"/>
          <w:sz w:val="28"/>
          <w:szCs w:val="28"/>
        </w:rPr>
        <w:t xml:space="preserve">. </w:t>
      </w:r>
      <w:r w:rsidR="00C86492" w:rsidRPr="0035195C">
        <w:rPr>
          <w:rFonts w:ascii="Times New Roman" w:hAnsi="Times New Roman"/>
          <w:sz w:val="28"/>
          <w:szCs w:val="28"/>
        </w:rPr>
        <w:t>Подготовка в клинической ординатуре по специальности «Челюстно-лицевая хирургия» осуществляется в</w:t>
      </w:r>
      <w:r w:rsidR="007F1D61">
        <w:rPr>
          <w:rFonts w:ascii="Times New Roman" w:hAnsi="Times New Roman"/>
          <w:sz w:val="28"/>
          <w:szCs w:val="28"/>
        </w:rPr>
        <w:t xml:space="preserve"> </w:t>
      </w:r>
      <w:r w:rsidR="007F1D61" w:rsidRPr="007F1D61">
        <w:rPr>
          <w:rFonts w:ascii="Times New Roman" w:hAnsi="Times New Roman"/>
          <w:sz w:val="28"/>
          <w:szCs w:val="28"/>
        </w:rPr>
        <w:t>государственных учреждениях образования, осуществляющих подготовку, повышение квалификации и (или) переподготовку специалистов с высшим медицинским</w:t>
      </w:r>
      <w:r w:rsidR="00D80FF7">
        <w:rPr>
          <w:rFonts w:ascii="Times New Roman" w:hAnsi="Times New Roman"/>
          <w:sz w:val="28"/>
          <w:szCs w:val="28"/>
        </w:rPr>
        <w:t>, фармацевтическим образованием</w:t>
      </w:r>
      <w:r w:rsidR="00161875">
        <w:rPr>
          <w:rFonts w:ascii="Times New Roman" w:hAnsi="Times New Roman"/>
          <w:sz w:val="28"/>
          <w:szCs w:val="28"/>
        </w:rPr>
        <w:t>.</w:t>
      </w:r>
      <w:r w:rsidR="00F93AFE" w:rsidRPr="0035195C">
        <w:rPr>
          <w:rFonts w:ascii="Times New Roman" w:hAnsi="Times New Roman"/>
          <w:sz w:val="28"/>
          <w:szCs w:val="28"/>
        </w:rPr>
        <w:t>»</w:t>
      </w:r>
      <w:r w:rsidR="00C86492" w:rsidRPr="0035195C">
        <w:rPr>
          <w:rFonts w:ascii="Times New Roman" w:hAnsi="Times New Roman"/>
          <w:sz w:val="28"/>
          <w:szCs w:val="28"/>
        </w:rPr>
        <w:t>;</w:t>
      </w:r>
    </w:p>
    <w:p w:rsidR="00161875" w:rsidRPr="0035195C" w:rsidRDefault="00161875" w:rsidP="0035195C">
      <w:pPr>
        <w:tabs>
          <w:tab w:val="left" w:pos="-581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6492" w:rsidRPr="0035195C" w:rsidRDefault="00C86492" w:rsidP="0035195C">
      <w:pPr>
        <w:tabs>
          <w:tab w:val="left" w:pos="-581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>абзац третий изложить в следующей редакции: «</w:t>
      </w:r>
      <w:r w:rsidR="00CC358C" w:rsidRPr="0035195C">
        <w:rPr>
          <w:rStyle w:val="1"/>
          <w:sz w:val="28"/>
          <w:szCs w:val="28"/>
        </w:rPr>
        <w:t>Цель</w:t>
      </w:r>
      <w:r w:rsidRPr="0035195C">
        <w:rPr>
          <w:rStyle w:val="1"/>
          <w:sz w:val="28"/>
          <w:szCs w:val="28"/>
        </w:rPr>
        <w:t xml:space="preserve"> </w:t>
      </w:r>
      <w:r w:rsidRPr="0035195C">
        <w:rPr>
          <w:rFonts w:ascii="Times New Roman" w:hAnsi="Times New Roman"/>
          <w:sz w:val="28"/>
          <w:szCs w:val="28"/>
        </w:rPr>
        <w:t xml:space="preserve">клинической ординатуры: подготовка квалифицированного </w:t>
      </w:r>
      <w:r w:rsidR="007311E2" w:rsidRPr="0035195C">
        <w:rPr>
          <w:rFonts w:ascii="Times New Roman" w:hAnsi="Times New Roman"/>
          <w:sz w:val="28"/>
          <w:szCs w:val="28"/>
        </w:rPr>
        <w:t xml:space="preserve">специалиста – </w:t>
      </w:r>
      <w:r w:rsidR="00CC358C" w:rsidRPr="0035195C">
        <w:rPr>
          <w:rFonts w:ascii="Times New Roman" w:hAnsi="Times New Roman"/>
          <w:sz w:val="28"/>
          <w:szCs w:val="28"/>
        </w:rPr>
        <w:t>врача-</w:t>
      </w:r>
      <w:r w:rsidRPr="0035195C">
        <w:rPr>
          <w:rFonts w:ascii="Times New Roman" w:hAnsi="Times New Roman"/>
          <w:sz w:val="28"/>
          <w:szCs w:val="28"/>
        </w:rPr>
        <w:t>челюстно-лицевого</w:t>
      </w:r>
      <w:r w:rsidR="00161875">
        <w:rPr>
          <w:rFonts w:ascii="Times New Roman" w:hAnsi="Times New Roman"/>
          <w:sz w:val="28"/>
          <w:szCs w:val="28"/>
        </w:rPr>
        <w:t xml:space="preserve"> </w:t>
      </w:r>
      <w:r w:rsidRPr="0035195C">
        <w:rPr>
          <w:rFonts w:ascii="Times New Roman" w:hAnsi="Times New Roman"/>
          <w:sz w:val="28"/>
          <w:szCs w:val="28"/>
        </w:rPr>
        <w:t>хирурга</w:t>
      </w:r>
      <w:r w:rsidR="00CC358C" w:rsidRPr="0035195C">
        <w:rPr>
          <w:rFonts w:ascii="Times New Roman" w:hAnsi="Times New Roman"/>
          <w:sz w:val="28"/>
          <w:szCs w:val="28"/>
        </w:rPr>
        <w:t>,</w:t>
      </w:r>
      <w:r w:rsidRPr="0035195C">
        <w:rPr>
          <w:rFonts w:ascii="Times New Roman" w:hAnsi="Times New Roman"/>
          <w:sz w:val="28"/>
          <w:szCs w:val="28"/>
        </w:rPr>
        <w:t xml:space="preserve"> обладающего </w:t>
      </w:r>
      <w:r w:rsidR="00D31A5C">
        <w:rPr>
          <w:rFonts w:ascii="Times New Roman" w:hAnsi="Times New Roman"/>
          <w:sz w:val="28"/>
          <w:szCs w:val="28"/>
        </w:rPr>
        <w:t xml:space="preserve">социально-личностными </w:t>
      </w:r>
      <w:r w:rsidR="00161875">
        <w:rPr>
          <w:rFonts w:ascii="Times New Roman" w:hAnsi="Times New Roman"/>
          <w:sz w:val="28"/>
          <w:szCs w:val="28"/>
        </w:rPr>
        <w:t xml:space="preserve">и </w:t>
      </w:r>
      <w:r w:rsidRPr="0035195C">
        <w:rPr>
          <w:rFonts w:ascii="Times New Roman" w:hAnsi="Times New Roman"/>
          <w:sz w:val="28"/>
          <w:szCs w:val="28"/>
        </w:rPr>
        <w:t>профессиональны</w:t>
      </w:r>
      <w:r w:rsidR="00161875">
        <w:rPr>
          <w:rFonts w:ascii="Times New Roman" w:hAnsi="Times New Roman"/>
          <w:sz w:val="28"/>
          <w:szCs w:val="28"/>
        </w:rPr>
        <w:t>ми</w:t>
      </w:r>
      <w:r w:rsidRPr="0035195C">
        <w:rPr>
          <w:rFonts w:ascii="Times New Roman" w:hAnsi="Times New Roman"/>
          <w:sz w:val="28"/>
          <w:szCs w:val="28"/>
        </w:rPr>
        <w:t xml:space="preserve"> компетенци</w:t>
      </w:r>
      <w:r w:rsidR="00161875">
        <w:rPr>
          <w:rFonts w:ascii="Times New Roman" w:hAnsi="Times New Roman"/>
          <w:sz w:val="28"/>
          <w:szCs w:val="28"/>
        </w:rPr>
        <w:t>ями</w:t>
      </w:r>
      <w:r w:rsidRPr="0035195C">
        <w:rPr>
          <w:rFonts w:ascii="Times New Roman" w:hAnsi="Times New Roman"/>
          <w:sz w:val="28"/>
          <w:szCs w:val="28"/>
        </w:rPr>
        <w:t>, способного к самостоятельно</w:t>
      </w:r>
      <w:r w:rsidR="00161875">
        <w:rPr>
          <w:rFonts w:ascii="Times New Roman" w:hAnsi="Times New Roman"/>
          <w:sz w:val="28"/>
          <w:szCs w:val="28"/>
        </w:rPr>
        <w:t>й профессиональной деятельности</w:t>
      </w:r>
      <w:r w:rsidRPr="0035195C">
        <w:rPr>
          <w:rFonts w:ascii="Times New Roman" w:hAnsi="Times New Roman"/>
          <w:sz w:val="28"/>
          <w:szCs w:val="28"/>
        </w:rPr>
        <w:t xml:space="preserve"> с учетом интере</w:t>
      </w:r>
      <w:r w:rsidR="00161875">
        <w:rPr>
          <w:rFonts w:ascii="Times New Roman" w:hAnsi="Times New Roman"/>
          <w:sz w:val="28"/>
          <w:szCs w:val="28"/>
        </w:rPr>
        <w:t>сов организаций здравоохранения</w:t>
      </w:r>
      <w:r w:rsidR="00002887" w:rsidRPr="0035195C">
        <w:rPr>
          <w:rFonts w:ascii="Times New Roman" w:hAnsi="Times New Roman"/>
          <w:sz w:val="28"/>
          <w:szCs w:val="28"/>
        </w:rPr>
        <w:t>.</w:t>
      </w:r>
      <w:r w:rsidRPr="0035195C">
        <w:rPr>
          <w:rFonts w:ascii="Times New Roman" w:hAnsi="Times New Roman"/>
          <w:sz w:val="28"/>
          <w:szCs w:val="28"/>
        </w:rPr>
        <w:t>».</w:t>
      </w:r>
    </w:p>
    <w:p w:rsidR="00F93AFE" w:rsidRPr="0035195C" w:rsidRDefault="00F93AFE" w:rsidP="0035195C">
      <w:pPr>
        <w:tabs>
          <w:tab w:val="left" w:pos="-581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3AFE" w:rsidRPr="0035195C" w:rsidRDefault="00F93AFE" w:rsidP="003519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>В примерном плане подготовки:</w:t>
      </w:r>
    </w:p>
    <w:p w:rsidR="00F93AFE" w:rsidRDefault="00F925C4" w:rsidP="0035195C">
      <w:pPr>
        <w:pStyle w:val="a3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>под</w:t>
      </w:r>
      <w:r w:rsidR="00EB47B0" w:rsidRPr="0035195C">
        <w:rPr>
          <w:rFonts w:ascii="Times New Roman" w:hAnsi="Times New Roman"/>
          <w:sz w:val="28"/>
          <w:szCs w:val="28"/>
        </w:rPr>
        <w:t>п</w:t>
      </w:r>
      <w:r w:rsidR="00F93AFE" w:rsidRPr="0035195C">
        <w:rPr>
          <w:rFonts w:ascii="Times New Roman" w:hAnsi="Times New Roman"/>
          <w:sz w:val="28"/>
          <w:szCs w:val="28"/>
        </w:rPr>
        <w:t>ункт 2.</w:t>
      </w:r>
      <w:r w:rsidR="00C86492" w:rsidRPr="0035195C">
        <w:rPr>
          <w:rFonts w:ascii="Times New Roman" w:hAnsi="Times New Roman"/>
          <w:sz w:val="28"/>
          <w:szCs w:val="28"/>
        </w:rPr>
        <w:t>1</w:t>
      </w:r>
      <w:r w:rsidR="00F93AFE" w:rsidRPr="0035195C">
        <w:rPr>
          <w:rFonts w:ascii="Times New Roman" w:hAnsi="Times New Roman"/>
          <w:sz w:val="28"/>
          <w:szCs w:val="28"/>
        </w:rPr>
        <w:t>.</w:t>
      </w:r>
      <w:r w:rsidR="00C86492" w:rsidRPr="0035195C">
        <w:rPr>
          <w:rFonts w:ascii="Times New Roman" w:hAnsi="Times New Roman"/>
          <w:sz w:val="28"/>
          <w:szCs w:val="28"/>
        </w:rPr>
        <w:t>12</w:t>
      </w:r>
      <w:r w:rsidR="00F93AFE" w:rsidRPr="0035195C">
        <w:rPr>
          <w:rFonts w:ascii="Times New Roman" w:hAnsi="Times New Roman"/>
          <w:sz w:val="28"/>
          <w:szCs w:val="28"/>
        </w:rPr>
        <w:t>.</w:t>
      </w:r>
      <w:r w:rsidR="00E56179" w:rsidRPr="0035195C">
        <w:rPr>
          <w:rFonts w:ascii="Times New Roman" w:hAnsi="Times New Roman"/>
          <w:sz w:val="28"/>
          <w:szCs w:val="28"/>
        </w:rPr>
        <w:t xml:space="preserve"> </w:t>
      </w:r>
      <w:r w:rsidR="00F93AFE" w:rsidRPr="0035195C">
        <w:rPr>
          <w:rFonts w:ascii="Times New Roman" w:hAnsi="Times New Roman"/>
          <w:sz w:val="28"/>
          <w:szCs w:val="28"/>
        </w:rPr>
        <w:t>изложить в следующей редакции</w:t>
      </w:r>
      <w:r w:rsidR="00E56179" w:rsidRPr="0035195C">
        <w:rPr>
          <w:rFonts w:ascii="Times New Roman" w:hAnsi="Times New Roman"/>
          <w:sz w:val="28"/>
          <w:szCs w:val="28"/>
        </w:rPr>
        <w:t>:</w:t>
      </w:r>
    </w:p>
    <w:p w:rsidR="00CF6DF7" w:rsidRDefault="00CF6DF7" w:rsidP="001618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9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993"/>
        <w:gridCol w:w="917"/>
        <w:gridCol w:w="1050"/>
        <w:gridCol w:w="938"/>
        <w:gridCol w:w="1036"/>
        <w:gridCol w:w="846"/>
      </w:tblGrid>
      <w:tr w:rsidR="00CF6DF7" w:rsidRPr="00CF6DF7" w:rsidTr="00D12DA6">
        <w:tc>
          <w:tcPr>
            <w:tcW w:w="4077" w:type="dxa"/>
            <w:shd w:val="clear" w:color="auto" w:fill="auto"/>
          </w:tcPr>
          <w:p w:rsidR="00CF6DF7" w:rsidRPr="00CF6DF7" w:rsidRDefault="00CF6DF7" w:rsidP="00CF6D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DF7">
              <w:rPr>
                <w:rFonts w:ascii="Times New Roman" w:hAnsi="Times New Roman"/>
                <w:sz w:val="28"/>
                <w:szCs w:val="28"/>
              </w:rPr>
              <w:t>2.1.12. Хирургия маргинального периодонта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F6DF7" w:rsidRPr="00CF6DF7" w:rsidRDefault="00CF6DF7" w:rsidP="00CF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17" w:type="dxa"/>
            <w:shd w:val="clear" w:color="auto" w:fill="auto"/>
            <w:vAlign w:val="bottom"/>
          </w:tcPr>
          <w:p w:rsidR="00CF6DF7" w:rsidRPr="00CF6DF7" w:rsidRDefault="00CF6DF7" w:rsidP="00CF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F7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050" w:type="dxa"/>
            <w:shd w:val="clear" w:color="auto" w:fill="auto"/>
            <w:vAlign w:val="bottom"/>
          </w:tcPr>
          <w:p w:rsidR="00CF6DF7" w:rsidRPr="00CF6DF7" w:rsidRDefault="00CF6DF7" w:rsidP="00CF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  <w:shd w:val="clear" w:color="auto" w:fill="auto"/>
            <w:vAlign w:val="bottom"/>
          </w:tcPr>
          <w:p w:rsidR="00CF6DF7" w:rsidRPr="00CF6DF7" w:rsidRDefault="00CF6DF7" w:rsidP="00CF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F7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036" w:type="dxa"/>
            <w:shd w:val="clear" w:color="auto" w:fill="auto"/>
            <w:vAlign w:val="bottom"/>
          </w:tcPr>
          <w:p w:rsidR="00CF6DF7" w:rsidRPr="00CF6DF7" w:rsidRDefault="00CF6DF7" w:rsidP="00CF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F7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CF6DF7" w:rsidRPr="00CF6DF7" w:rsidRDefault="00CF6DF7" w:rsidP="00CF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F7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</w:p>
        </w:tc>
      </w:tr>
    </w:tbl>
    <w:p w:rsidR="00F93AFE" w:rsidRDefault="00CF6DF7" w:rsidP="00CF6D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».</w:t>
      </w:r>
    </w:p>
    <w:p w:rsidR="00CF6DF7" w:rsidRPr="0035195C" w:rsidRDefault="00CF6DF7" w:rsidP="00CF6D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93AFE" w:rsidRPr="0035195C" w:rsidRDefault="00E56179" w:rsidP="003519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>В содержании программы: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пункт 1.1. изложить в следующей редакции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5195C">
        <w:rPr>
          <w:rFonts w:ascii="Times New Roman" w:hAnsi="Times New Roman"/>
          <w:b/>
          <w:color w:val="000000" w:themeColor="text1"/>
          <w:sz w:val="28"/>
          <w:szCs w:val="28"/>
        </w:rPr>
        <w:t>1.1. Основы управления здравоохранением в Республике Беларусь</w:t>
      </w: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lastRenderedPageBreak/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Планирование медицинской помощи в стационарных условиях.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медико-социальные проблемы.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lastRenderedPageBreak/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Специализированная и высокотехнологичная медицинская помощь: цели, задачи, функции.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Медико-социальная и паллиативная медицинская помощь.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Основы медицинской экспертизы и медицинской реабилитации.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Организация медицинской помощи в амбулаторных и стационарных условиях.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35195C">
        <w:rPr>
          <w:rFonts w:ascii="Times New Roman" w:hAnsi="Times New Roman"/>
          <w:color w:val="000000" w:themeColor="text1"/>
          <w:sz w:val="28"/>
          <w:szCs w:val="28"/>
        </w:rPr>
        <w:t>ЦГиЭ</w:t>
      </w:r>
      <w:proofErr w:type="spellEnd"/>
      <w:r w:rsidRPr="0035195C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ВОЗ.»;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пункт 1.2. изложить в следующей редакции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5195C">
        <w:rPr>
          <w:rFonts w:ascii="Times New Roman" w:hAnsi="Times New Roman"/>
          <w:b/>
          <w:color w:val="000000" w:themeColor="text1"/>
          <w:sz w:val="28"/>
          <w:szCs w:val="28"/>
        </w:rPr>
        <w:t>1.2. Медицинская информатика и компьютерные технологии</w:t>
      </w: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Состав аппаратного обеспечения персонального компьютера, характеристика основных периферийных устройств. Устройства  хранения </w:t>
      </w:r>
      <w:r w:rsidRPr="0035195C">
        <w:rPr>
          <w:rFonts w:ascii="Times New Roman" w:hAnsi="Times New Roman"/>
          <w:color w:val="000000" w:themeColor="text1"/>
          <w:sz w:val="28"/>
          <w:szCs w:val="28"/>
        </w:rPr>
        <w:lastRenderedPageBreak/>
        <w:t>информации. Сканирование информации. Настройка BIOS, установка драйверов.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Сервисные программные средства. Служебные программы.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Принципы построения вычислительных сетей. </w:t>
      </w:r>
      <w:proofErr w:type="spellStart"/>
      <w:r w:rsidRPr="0035195C">
        <w:rPr>
          <w:rFonts w:ascii="Times New Roman" w:hAnsi="Times New Roman"/>
          <w:color w:val="000000" w:themeColor="text1"/>
          <w:sz w:val="28"/>
          <w:szCs w:val="28"/>
        </w:rPr>
        <w:t>Internet</w:t>
      </w:r>
      <w:proofErr w:type="spellEnd"/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35195C">
        <w:rPr>
          <w:rFonts w:ascii="Times New Roman" w:hAnsi="Times New Roman"/>
          <w:color w:val="000000" w:themeColor="text1"/>
          <w:sz w:val="28"/>
          <w:szCs w:val="28"/>
        </w:rPr>
        <w:t>intranet</w:t>
      </w:r>
      <w:proofErr w:type="spellEnd"/>
      <w:r w:rsidRPr="0035195C">
        <w:rPr>
          <w:rFonts w:ascii="Times New Roman" w:hAnsi="Times New Roman"/>
          <w:color w:val="000000" w:themeColor="text1"/>
          <w:sz w:val="28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35195C">
        <w:rPr>
          <w:rFonts w:ascii="Times New Roman" w:hAnsi="Times New Roman"/>
          <w:color w:val="000000" w:themeColor="text1"/>
          <w:sz w:val="28"/>
          <w:szCs w:val="28"/>
        </w:rPr>
        <w:t>Microsoft</w:t>
      </w:r>
      <w:proofErr w:type="spellEnd"/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5195C">
        <w:rPr>
          <w:rFonts w:ascii="Times New Roman" w:hAnsi="Times New Roman"/>
          <w:color w:val="000000" w:themeColor="text1"/>
          <w:sz w:val="28"/>
          <w:szCs w:val="28"/>
        </w:rPr>
        <w:t>Excel</w:t>
      </w:r>
      <w:proofErr w:type="spellEnd"/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35195C">
        <w:rPr>
          <w:rFonts w:ascii="Times New Roman" w:hAnsi="Times New Roman"/>
          <w:color w:val="000000" w:themeColor="text1"/>
          <w:sz w:val="28"/>
          <w:szCs w:val="28"/>
        </w:rPr>
        <w:t>Statistika</w:t>
      </w:r>
      <w:proofErr w:type="spellEnd"/>
      <w:r w:rsidRPr="0035195C">
        <w:rPr>
          <w:rFonts w:ascii="Times New Roman" w:hAnsi="Times New Roman"/>
          <w:color w:val="000000" w:themeColor="text1"/>
          <w:sz w:val="28"/>
          <w:szCs w:val="28"/>
        </w:rPr>
        <w:t>, SPSS. Медицинские автоматизированные системы.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здравоохранении.»;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пункт 1.3. изложить в следующей редакции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5195C">
        <w:rPr>
          <w:rFonts w:ascii="Times New Roman" w:hAnsi="Times New Roman"/>
          <w:b/>
          <w:color w:val="000000" w:themeColor="text1"/>
          <w:sz w:val="28"/>
          <w:szCs w:val="28"/>
        </w:rPr>
        <w:t>1.3. Клиническая фармакология</w:t>
      </w: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Предмет и задачи клинической фармакологии. 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Клиническая </w:t>
      </w:r>
      <w:proofErr w:type="spellStart"/>
      <w:r w:rsidRPr="0035195C">
        <w:rPr>
          <w:rFonts w:ascii="Times New Roman" w:hAnsi="Times New Roman"/>
          <w:color w:val="000000" w:themeColor="text1"/>
          <w:sz w:val="28"/>
          <w:szCs w:val="28"/>
        </w:rPr>
        <w:t>фармакокинетика</w:t>
      </w:r>
      <w:proofErr w:type="spellEnd"/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35195C">
        <w:rPr>
          <w:rFonts w:ascii="Times New Roman" w:hAnsi="Times New Roman"/>
          <w:color w:val="000000" w:themeColor="text1"/>
          <w:sz w:val="28"/>
          <w:szCs w:val="28"/>
        </w:rPr>
        <w:t>биотрансформация</w:t>
      </w:r>
      <w:proofErr w:type="spellEnd"/>
      <w:r w:rsidRPr="0035195C">
        <w:rPr>
          <w:rFonts w:ascii="Times New Roman" w:hAnsi="Times New Roman"/>
          <w:color w:val="000000" w:themeColor="text1"/>
          <w:sz w:val="28"/>
          <w:szCs w:val="28"/>
        </w:rPr>
        <w:t>, распределение, выведение.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Основные принципы доказательной медицины.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35195C">
        <w:rPr>
          <w:rFonts w:ascii="Times New Roman" w:hAnsi="Times New Roman"/>
          <w:color w:val="000000" w:themeColor="text1"/>
          <w:sz w:val="28"/>
          <w:szCs w:val="28"/>
        </w:rPr>
        <w:t>Фармакогенетика</w:t>
      </w:r>
      <w:proofErr w:type="spellEnd"/>
      <w:r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 и взаимодействие лекарственных средств.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Нежелательные реакции на лекарственные средства: пути предупреждения и коррекции.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Возрастные и физиологические особенности применения лекарственных средств.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lastRenderedPageBreak/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пульмонологии.»;</w:t>
      </w: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02887" w:rsidRPr="0035195C" w:rsidRDefault="00002887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255E99" w:rsidRPr="0035195C">
        <w:rPr>
          <w:rFonts w:ascii="Times New Roman" w:hAnsi="Times New Roman"/>
          <w:color w:val="000000" w:themeColor="text1"/>
          <w:sz w:val="28"/>
          <w:szCs w:val="28"/>
        </w:rPr>
        <w:t>азвание подпункта</w:t>
      </w:r>
      <w:r w:rsidR="00EB47B0" w:rsidRPr="0035195C">
        <w:rPr>
          <w:rFonts w:ascii="Times New Roman" w:hAnsi="Times New Roman"/>
          <w:color w:val="000000" w:themeColor="text1"/>
          <w:sz w:val="28"/>
          <w:szCs w:val="28"/>
        </w:rPr>
        <w:t xml:space="preserve"> 2.</w:t>
      </w:r>
      <w:r w:rsidR="00C86492" w:rsidRPr="0035195C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EB47B0" w:rsidRPr="0035195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86492" w:rsidRPr="0035195C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="00EB47B0" w:rsidRPr="0035195C">
        <w:rPr>
          <w:rFonts w:ascii="Times New Roman" w:hAnsi="Times New Roman"/>
          <w:color w:val="000000" w:themeColor="text1"/>
          <w:sz w:val="28"/>
          <w:szCs w:val="28"/>
        </w:rPr>
        <w:t>. изложить в следующей редакции</w:t>
      </w:r>
    </w:p>
    <w:p w:rsidR="00E56179" w:rsidRPr="0035195C" w:rsidRDefault="00EB47B0" w:rsidP="003519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195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B868A7" w:rsidRPr="000940F6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="00B868A7" w:rsidRPr="0035195C">
        <w:rPr>
          <w:rFonts w:ascii="Times New Roman" w:hAnsi="Times New Roman"/>
          <w:b/>
          <w:color w:val="000000" w:themeColor="text1"/>
          <w:sz w:val="28"/>
          <w:szCs w:val="28"/>
        </w:rPr>
        <w:t>.1.12. Хирургия маргинального периодонта</w:t>
      </w:r>
      <w:r w:rsidRPr="0035195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C86492" w:rsidRPr="0035195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B47B0" w:rsidRPr="0035195C" w:rsidRDefault="00EB47B0" w:rsidP="003519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6179" w:rsidRPr="0035195C" w:rsidRDefault="00EB47B0" w:rsidP="003519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>В квалификационных требованиях к врачу-</w:t>
      </w:r>
      <w:r w:rsidR="000940F6">
        <w:rPr>
          <w:rFonts w:ascii="Times New Roman" w:hAnsi="Times New Roman"/>
          <w:sz w:val="28"/>
          <w:szCs w:val="28"/>
        </w:rPr>
        <w:t>челюстно-лицевому хирургу</w:t>
      </w:r>
      <w:r w:rsidRPr="0035195C">
        <w:rPr>
          <w:rFonts w:ascii="Times New Roman" w:hAnsi="Times New Roman"/>
          <w:sz w:val="28"/>
          <w:szCs w:val="28"/>
        </w:rPr>
        <w:t>:</w:t>
      </w:r>
    </w:p>
    <w:p w:rsidR="00002887" w:rsidRPr="0035195C" w:rsidRDefault="007F6862" w:rsidP="0035195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 xml:space="preserve">пункт </w:t>
      </w:r>
      <w:r w:rsidR="00C86492" w:rsidRPr="0035195C">
        <w:rPr>
          <w:rFonts w:ascii="Times New Roman" w:hAnsi="Times New Roman"/>
          <w:sz w:val="28"/>
          <w:szCs w:val="28"/>
        </w:rPr>
        <w:t>1.52</w:t>
      </w:r>
      <w:r w:rsidRPr="0035195C">
        <w:rPr>
          <w:rFonts w:ascii="Times New Roman" w:hAnsi="Times New Roman"/>
          <w:sz w:val="28"/>
          <w:szCs w:val="28"/>
        </w:rPr>
        <w:t>. изложить в следующей редакции</w:t>
      </w:r>
    </w:p>
    <w:p w:rsidR="00EB47B0" w:rsidRPr="0035195C" w:rsidRDefault="007F6862" w:rsidP="0035195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 xml:space="preserve"> «</w:t>
      </w:r>
      <w:r w:rsidR="000940F6" w:rsidRPr="0035195C">
        <w:rPr>
          <w:rFonts w:ascii="Times New Roman" w:hAnsi="Times New Roman"/>
          <w:sz w:val="28"/>
          <w:szCs w:val="28"/>
        </w:rPr>
        <w:t>1.52.</w:t>
      </w:r>
      <w:r w:rsidR="000940F6">
        <w:rPr>
          <w:rFonts w:ascii="Times New Roman" w:hAnsi="Times New Roman"/>
          <w:sz w:val="28"/>
          <w:szCs w:val="28"/>
        </w:rPr>
        <w:t xml:space="preserve"> </w:t>
      </w:r>
      <w:r w:rsidR="00C86492" w:rsidRPr="0035195C">
        <w:rPr>
          <w:rFonts w:ascii="Times New Roman" w:hAnsi="Times New Roman"/>
          <w:sz w:val="28"/>
          <w:szCs w:val="28"/>
        </w:rPr>
        <w:t>Объем оказания перв</w:t>
      </w:r>
      <w:r w:rsidR="00255E99" w:rsidRPr="0035195C">
        <w:rPr>
          <w:rFonts w:ascii="Times New Roman" w:hAnsi="Times New Roman"/>
          <w:sz w:val="28"/>
          <w:szCs w:val="28"/>
        </w:rPr>
        <w:t>ичной</w:t>
      </w:r>
      <w:r w:rsidR="00C86492" w:rsidRPr="0035195C">
        <w:rPr>
          <w:rFonts w:ascii="Times New Roman" w:hAnsi="Times New Roman"/>
          <w:sz w:val="28"/>
          <w:szCs w:val="28"/>
        </w:rPr>
        <w:t xml:space="preserve"> и специализированной </w:t>
      </w:r>
      <w:r w:rsidR="000940F6" w:rsidRPr="0035195C">
        <w:rPr>
          <w:rFonts w:ascii="Times New Roman" w:hAnsi="Times New Roman"/>
          <w:sz w:val="28"/>
          <w:szCs w:val="28"/>
        </w:rPr>
        <w:t xml:space="preserve">медицинской </w:t>
      </w:r>
      <w:r w:rsidR="00C86492" w:rsidRPr="0035195C">
        <w:rPr>
          <w:rFonts w:ascii="Times New Roman" w:hAnsi="Times New Roman"/>
          <w:sz w:val="28"/>
          <w:szCs w:val="28"/>
        </w:rPr>
        <w:t>помощи при травме челюстно-лицевой области на этапах лечения пострадавшего</w:t>
      </w:r>
      <w:r w:rsidR="0035195C" w:rsidRPr="0035195C">
        <w:rPr>
          <w:rFonts w:ascii="Times New Roman" w:hAnsi="Times New Roman"/>
          <w:sz w:val="28"/>
          <w:szCs w:val="28"/>
        </w:rPr>
        <w:t>.</w:t>
      </w:r>
      <w:r w:rsidRPr="0035195C">
        <w:rPr>
          <w:rFonts w:ascii="Times New Roman" w:hAnsi="Times New Roman"/>
          <w:sz w:val="28"/>
          <w:szCs w:val="28"/>
        </w:rPr>
        <w:t>»</w:t>
      </w:r>
      <w:r w:rsidR="00C86492" w:rsidRPr="0035195C">
        <w:rPr>
          <w:rFonts w:ascii="Times New Roman" w:hAnsi="Times New Roman"/>
          <w:sz w:val="28"/>
          <w:szCs w:val="28"/>
        </w:rPr>
        <w:t>.</w:t>
      </w:r>
    </w:p>
    <w:p w:rsidR="00255E99" w:rsidRPr="0035195C" w:rsidRDefault="00255E99" w:rsidP="0035195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47B0" w:rsidRPr="0035195C" w:rsidRDefault="007F6862" w:rsidP="003519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>В информационной части список рекомендуемой литературы</w:t>
      </w:r>
      <w:r w:rsidRPr="0035195C">
        <w:rPr>
          <w:rFonts w:ascii="Times New Roman" w:hAnsi="Times New Roman"/>
          <w:b/>
          <w:sz w:val="28"/>
          <w:szCs w:val="28"/>
        </w:rPr>
        <w:t xml:space="preserve"> </w:t>
      </w:r>
      <w:r w:rsidRPr="0035195C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16616E" w:rsidRPr="0035195C" w:rsidRDefault="0016616E" w:rsidP="0035195C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940F6">
        <w:rPr>
          <w:rFonts w:ascii="Times New Roman" w:hAnsi="Times New Roman"/>
          <w:sz w:val="28"/>
          <w:szCs w:val="28"/>
        </w:rPr>
        <w:t>«</w:t>
      </w:r>
      <w:r w:rsidRPr="0035195C">
        <w:rPr>
          <w:rFonts w:ascii="Times New Roman" w:hAnsi="Times New Roman"/>
          <w:b/>
          <w:sz w:val="28"/>
          <w:szCs w:val="28"/>
        </w:rPr>
        <w:t>Список рекомендуемой литературы</w:t>
      </w:r>
    </w:p>
    <w:p w:rsidR="00E57299" w:rsidRPr="0035195C" w:rsidRDefault="0016616E" w:rsidP="000940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>Основная: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35195C">
        <w:rPr>
          <w:rFonts w:cs="Times New Roman"/>
          <w:sz w:val="28"/>
          <w:szCs w:val="28"/>
        </w:rPr>
        <w:t>Артюшкевич</w:t>
      </w:r>
      <w:proofErr w:type="spellEnd"/>
      <w:r w:rsidRPr="0035195C">
        <w:rPr>
          <w:rFonts w:cs="Times New Roman"/>
          <w:sz w:val="28"/>
          <w:szCs w:val="28"/>
        </w:rPr>
        <w:t>, А. С. Обезболивание в стоматологии / А. С. </w:t>
      </w:r>
      <w:proofErr w:type="spellStart"/>
      <w:r w:rsidRPr="0035195C">
        <w:rPr>
          <w:rFonts w:cs="Times New Roman"/>
          <w:sz w:val="28"/>
          <w:szCs w:val="28"/>
        </w:rPr>
        <w:t>Артюшкевич</w:t>
      </w:r>
      <w:proofErr w:type="spellEnd"/>
      <w:r w:rsidRPr="0035195C">
        <w:rPr>
          <w:rFonts w:cs="Times New Roman"/>
          <w:sz w:val="28"/>
          <w:szCs w:val="28"/>
        </w:rPr>
        <w:t xml:space="preserve">, Н. А. Юдина – Минск : </w:t>
      </w:r>
      <w:proofErr w:type="spellStart"/>
      <w:r w:rsidRPr="0035195C">
        <w:rPr>
          <w:rFonts w:cs="Times New Roman"/>
          <w:sz w:val="28"/>
          <w:szCs w:val="28"/>
        </w:rPr>
        <w:t>Энергопресс</w:t>
      </w:r>
      <w:proofErr w:type="spellEnd"/>
      <w:r w:rsidRPr="0035195C">
        <w:rPr>
          <w:rFonts w:cs="Times New Roman"/>
          <w:sz w:val="28"/>
          <w:szCs w:val="28"/>
        </w:rPr>
        <w:t>, 2013. – 181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35195C">
        <w:rPr>
          <w:rFonts w:cs="Times New Roman"/>
          <w:sz w:val="28"/>
          <w:szCs w:val="28"/>
        </w:rPr>
        <w:t>Артюшкевич</w:t>
      </w:r>
      <w:proofErr w:type="spellEnd"/>
      <w:r w:rsidRPr="0035195C">
        <w:rPr>
          <w:rFonts w:cs="Times New Roman"/>
          <w:sz w:val="28"/>
          <w:szCs w:val="28"/>
        </w:rPr>
        <w:t xml:space="preserve">, А.С. Травмы и восстановительная хирургия челюстно-лицевой области / А. С. </w:t>
      </w:r>
      <w:proofErr w:type="spellStart"/>
      <w:r w:rsidRPr="0035195C">
        <w:rPr>
          <w:rFonts w:cs="Times New Roman"/>
          <w:sz w:val="28"/>
          <w:szCs w:val="28"/>
        </w:rPr>
        <w:t>Артюшкевич</w:t>
      </w:r>
      <w:proofErr w:type="spellEnd"/>
      <w:r w:rsidRPr="0035195C">
        <w:rPr>
          <w:rFonts w:cs="Times New Roman"/>
          <w:sz w:val="28"/>
          <w:szCs w:val="28"/>
        </w:rPr>
        <w:t xml:space="preserve">.– Минск : </w:t>
      </w:r>
      <w:proofErr w:type="spellStart"/>
      <w:r w:rsidRPr="0035195C">
        <w:rPr>
          <w:rFonts w:cs="Times New Roman"/>
          <w:sz w:val="28"/>
          <w:szCs w:val="28"/>
        </w:rPr>
        <w:t>Вышэйшая</w:t>
      </w:r>
      <w:proofErr w:type="spellEnd"/>
      <w:r w:rsidRPr="0035195C">
        <w:rPr>
          <w:rFonts w:cs="Times New Roman"/>
          <w:sz w:val="28"/>
          <w:szCs w:val="28"/>
        </w:rPr>
        <w:t xml:space="preserve"> школа, 2016. – </w:t>
      </w:r>
      <w:r w:rsidR="000940F6">
        <w:rPr>
          <w:rFonts w:cs="Times New Roman"/>
          <w:sz w:val="28"/>
          <w:szCs w:val="28"/>
        </w:rPr>
        <w:br/>
      </w:r>
      <w:r w:rsidRPr="0035195C">
        <w:rPr>
          <w:rFonts w:cs="Times New Roman"/>
          <w:sz w:val="28"/>
          <w:szCs w:val="28"/>
        </w:rPr>
        <w:t>255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35195C">
        <w:rPr>
          <w:rFonts w:cs="Times New Roman"/>
          <w:sz w:val="28"/>
          <w:szCs w:val="28"/>
        </w:rPr>
        <w:t>Артюшкевич</w:t>
      </w:r>
      <w:proofErr w:type="spellEnd"/>
      <w:r w:rsidRPr="0035195C">
        <w:rPr>
          <w:rFonts w:cs="Times New Roman"/>
          <w:sz w:val="28"/>
          <w:szCs w:val="28"/>
        </w:rPr>
        <w:t>, А. С. Заболевание периодонта / А. С. </w:t>
      </w:r>
      <w:proofErr w:type="spellStart"/>
      <w:r w:rsidRPr="0035195C">
        <w:rPr>
          <w:rFonts w:cs="Times New Roman"/>
          <w:sz w:val="28"/>
          <w:szCs w:val="28"/>
        </w:rPr>
        <w:t>Артюшкевич</w:t>
      </w:r>
      <w:proofErr w:type="spellEnd"/>
      <w:r w:rsidRPr="0035195C">
        <w:rPr>
          <w:rFonts w:cs="Times New Roman"/>
          <w:sz w:val="28"/>
          <w:szCs w:val="28"/>
        </w:rPr>
        <w:t>. – М.: Мед. лит., 2006. – 306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35195C">
        <w:rPr>
          <w:rFonts w:cs="Times New Roman"/>
          <w:sz w:val="28"/>
          <w:szCs w:val="28"/>
        </w:rPr>
        <w:t>Артюшкевич</w:t>
      </w:r>
      <w:proofErr w:type="spellEnd"/>
      <w:r w:rsidRPr="0035195C">
        <w:rPr>
          <w:rFonts w:cs="Times New Roman"/>
          <w:sz w:val="28"/>
          <w:szCs w:val="28"/>
        </w:rPr>
        <w:t xml:space="preserve">, А. С. Клиника, диагностика и лечение переломов нижней челюсти / А. С. </w:t>
      </w:r>
      <w:proofErr w:type="spellStart"/>
      <w:r w:rsidRPr="0035195C">
        <w:rPr>
          <w:rFonts w:cs="Times New Roman"/>
          <w:sz w:val="28"/>
          <w:szCs w:val="28"/>
        </w:rPr>
        <w:t>Артюшкевич</w:t>
      </w:r>
      <w:proofErr w:type="spellEnd"/>
      <w:r w:rsidRPr="0035195C">
        <w:rPr>
          <w:rFonts w:cs="Times New Roman"/>
          <w:sz w:val="28"/>
          <w:szCs w:val="28"/>
        </w:rPr>
        <w:t>. – Минск: БелМАПО, 2012. – 189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iCs/>
          <w:sz w:val="28"/>
          <w:szCs w:val="28"/>
        </w:rPr>
        <w:t>Афанасьев, В. В.</w:t>
      </w:r>
      <w:r w:rsidRPr="0035195C">
        <w:rPr>
          <w:rFonts w:cs="Times New Roman"/>
          <w:sz w:val="28"/>
          <w:szCs w:val="28"/>
        </w:rPr>
        <w:t xml:space="preserve"> Травматология челюстно-лицевой области / </w:t>
      </w:r>
      <w:proofErr w:type="spellStart"/>
      <w:r w:rsidRPr="0035195C">
        <w:rPr>
          <w:rFonts w:cs="Times New Roman"/>
          <w:iCs/>
          <w:sz w:val="28"/>
          <w:szCs w:val="28"/>
        </w:rPr>
        <w:t>В.В.Афанасьев</w:t>
      </w:r>
      <w:proofErr w:type="spellEnd"/>
      <w:r w:rsidRPr="0035195C">
        <w:rPr>
          <w:rFonts w:cs="Times New Roman"/>
          <w:iCs/>
          <w:sz w:val="28"/>
          <w:szCs w:val="28"/>
        </w:rPr>
        <w:t>.</w:t>
      </w:r>
      <w:r w:rsidRPr="0035195C">
        <w:rPr>
          <w:rFonts w:cs="Times New Roman"/>
          <w:sz w:val="28"/>
          <w:szCs w:val="28"/>
        </w:rPr>
        <w:t>- М. : ГЭОТАР-Медиа, 2010. - 255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35195C">
        <w:rPr>
          <w:rFonts w:cs="Times New Roman"/>
          <w:sz w:val="28"/>
          <w:szCs w:val="28"/>
        </w:rPr>
        <w:t>Бернадский</w:t>
      </w:r>
      <w:proofErr w:type="spellEnd"/>
      <w:r w:rsidRPr="0035195C">
        <w:rPr>
          <w:rFonts w:cs="Times New Roman"/>
          <w:sz w:val="28"/>
          <w:szCs w:val="28"/>
        </w:rPr>
        <w:t xml:space="preserve">, Ю. И. Основы челюстно-лицевой хирургии и хирургической стоматологии/ Ю. И. </w:t>
      </w:r>
      <w:proofErr w:type="spellStart"/>
      <w:r w:rsidRPr="0035195C">
        <w:rPr>
          <w:rFonts w:cs="Times New Roman"/>
          <w:sz w:val="28"/>
          <w:szCs w:val="28"/>
        </w:rPr>
        <w:t>Бернадский</w:t>
      </w:r>
      <w:proofErr w:type="spellEnd"/>
      <w:r w:rsidRPr="0035195C">
        <w:rPr>
          <w:rFonts w:cs="Times New Roman"/>
          <w:sz w:val="28"/>
          <w:szCs w:val="28"/>
        </w:rPr>
        <w:t> – М., 2011. – 418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35195C">
        <w:rPr>
          <w:rFonts w:cs="Times New Roman"/>
          <w:sz w:val="28"/>
          <w:szCs w:val="28"/>
        </w:rPr>
        <w:t>Вальчук</w:t>
      </w:r>
      <w:proofErr w:type="spellEnd"/>
      <w:r w:rsidRPr="0035195C">
        <w:rPr>
          <w:rFonts w:cs="Times New Roman"/>
          <w:sz w:val="28"/>
          <w:szCs w:val="28"/>
        </w:rPr>
        <w:t>, Э. А. Государственные минимальные социальные стандарты в области здравоохранения : учеб.-метод. пособие / Э. А. </w:t>
      </w:r>
      <w:proofErr w:type="spellStart"/>
      <w:r w:rsidRPr="0035195C">
        <w:rPr>
          <w:rFonts w:cs="Times New Roman"/>
          <w:sz w:val="28"/>
          <w:szCs w:val="28"/>
        </w:rPr>
        <w:t>Вальчук</w:t>
      </w:r>
      <w:proofErr w:type="spellEnd"/>
      <w:r w:rsidRPr="0035195C">
        <w:rPr>
          <w:rFonts w:cs="Times New Roman"/>
          <w:sz w:val="28"/>
          <w:szCs w:val="28"/>
        </w:rPr>
        <w:t>, А. П. Романова. – Минск : БелМАПО, 2013. – 39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</w:t>
      </w:r>
      <w:r w:rsidR="00E57299">
        <w:rPr>
          <w:rFonts w:cs="Times New Roman"/>
          <w:sz w:val="28"/>
          <w:szCs w:val="28"/>
        </w:rPr>
        <w:br/>
      </w:r>
      <w:r w:rsidRPr="0035195C">
        <w:rPr>
          <w:rFonts w:cs="Times New Roman"/>
          <w:sz w:val="28"/>
          <w:szCs w:val="28"/>
        </w:rPr>
        <w:t>С. 5–7.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Здоровье-2020 : основы Европейской политики в поддержку действий всего государства и общества в интересах здоровья и благополучия. – Копенгаген : ВОЗ, 2013. – 232 с.      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Здравоохранение Республики Беларусь : прошлое, настоящее и будущее / В. И. Жарко [и др.]. – Минск : </w:t>
      </w:r>
      <w:proofErr w:type="spellStart"/>
      <w:r w:rsidRPr="0035195C">
        <w:rPr>
          <w:rFonts w:cs="Times New Roman"/>
          <w:sz w:val="28"/>
          <w:szCs w:val="28"/>
        </w:rPr>
        <w:t>Минсктиппроект</w:t>
      </w:r>
      <w:proofErr w:type="spellEnd"/>
      <w:r w:rsidRPr="0035195C">
        <w:rPr>
          <w:rFonts w:cs="Times New Roman"/>
          <w:sz w:val="28"/>
          <w:szCs w:val="28"/>
        </w:rPr>
        <w:t>, 2012. – 320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lastRenderedPageBreak/>
        <w:t>Клиническая фармакология : нац. рук. / под ред. Ю. Б. Белоусова, [и др.]. – М. : ГЭОТАР-Медиа, 2014. – 976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Клиническая фармакология : учебник / под ред. В. Г. </w:t>
      </w:r>
      <w:proofErr w:type="spellStart"/>
      <w:r w:rsidRPr="0035195C">
        <w:rPr>
          <w:rFonts w:cs="Times New Roman"/>
          <w:sz w:val="28"/>
          <w:szCs w:val="28"/>
        </w:rPr>
        <w:t>Кукеса</w:t>
      </w:r>
      <w:proofErr w:type="spellEnd"/>
      <w:r w:rsidRPr="0035195C">
        <w:rPr>
          <w:rFonts w:cs="Times New Roman"/>
          <w:sz w:val="28"/>
          <w:szCs w:val="28"/>
        </w:rPr>
        <w:t xml:space="preserve">. – </w:t>
      </w:r>
      <w:r w:rsidR="00E57299">
        <w:rPr>
          <w:rFonts w:cs="Times New Roman"/>
          <w:sz w:val="28"/>
          <w:szCs w:val="28"/>
        </w:rPr>
        <w:br/>
      </w:r>
      <w:r w:rsidRPr="0035195C">
        <w:rPr>
          <w:rFonts w:cs="Times New Roman"/>
          <w:sz w:val="28"/>
          <w:szCs w:val="28"/>
        </w:rPr>
        <w:t xml:space="preserve">4-е изд., доп. и </w:t>
      </w:r>
      <w:proofErr w:type="spellStart"/>
      <w:r w:rsidRPr="0035195C">
        <w:rPr>
          <w:rFonts w:cs="Times New Roman"/>
          <w:sz w:val="28"/>
          <w:szCs w:val="28"/>
        </w:rPr>
        <w:t>перераб</w:t>
      </w:r>
      <w:proofErr w:type="spellEnd"/>
      <w:r w:rsidRPr="0035195C">
        <w:rPr>
          <w:rFonts w:cs="Times New Roman"/>
          <w:sz w:val="28"/>
          <w:szCs w:val="28"/>
        </w:rPr>
        <w:t>. – М. : ГЭОТАР-Медиа, 2012. – 832 с.</w:t>
      </w:r>
    </w:p>
    <w:p w:rsidR="00E57299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Клиническая фармакология и фармакотерапия / под ред. </w:t>
      </w:r>
    </w:p>
    <w:p w:rsidR="00DE0856" w:rsidRPr="0035195C" w:rsidRDefault="00DE0856" w:rsidP="000940F6">
      <w:pPr>
        <w:pStyle w:val="21"/>
        <w:shd w:val="clear" w:color="auto" w:fill="auto"/>
        <w:tabs>
          <w:tab w:val="left" w:pos="993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В. Г. </w:t>
      </w:r>
      <w:proofErr w:type="spellStart"/>
      <w:r w:rsidRPr="0035195C">
        <w:rPr>
          <w:rFonts w:cs="Times New Roman"/>
          <w:sz w:val="28"/>
          <w:szCs w:val="28"/>
        </w:rPr>
        <w:t>Кукеса</w:t>
      </w:r>
      <w:proofErr w:type="spellEnd"/>
      <w:r w:rsidRPr="0035195C">
        <w:rPr>
          <w:rFonts w:cs="Times New Roman"/>
          <w:sz w:val="28"/>
          <w:szCs w:val="28"/>
        </w:rPr>
        <w:t xml:space="preserve">, А. К. Стародубцева. –3-е изд., доп. и </w:t>
      </w:r>
      <w:proofErr w:type="spellStart"/>
      <w:r w:rsidRPr="0035195C">
        <w:rPr>
          <w:rFonts w:cs="Times New Roman"/>
          <w:sz w:val="28"/>
          <w:szCs w:val="28"/>
        </w:rPr>
        <w:t>перераб</w:t>
      </w:r>
      <w:proofErr w:type="spellEnd"/>
      <w:r w:rsidRPr="0035195C">
        <w:rPr>
          <w:rFonts w:cs="Times New Roman"/>
          <w:sz w:val="28"/>
          <w:szCs w:val="28"/>
        </w:rPr>
        <w:t>. – М. : ГЭОТАР-Медиа, 2013. – 832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Козлов, В. А. Воспалительные заболевания и повреждения челюстно-лицевой области / В. А. Козлов. – СПб. : </w:t>
      </w:r>
      <w:proofErr w:type="spellStart"/>
      <w:r w:rsidRPr="0035195C">
        <w:rPr>
          <w:rFonts w:cs="Times New Roman"/>
          <w:sz w:val="28"/>
          <w:szCs w:val="28"/>
        </w:rPr>
        <w:t>СпецЛит</w:t>
      </w:r>
      <w:proofErr w:type="spellEnd"/>
      <w:r w:rsidRPr="0035195C">
        <w:rPr>
          <w:rFonts w:cs="Times New Roman"/>
          <w:sz w:val="28"/>
          <w:szCs w:val="28"/>
        </w:rPr>
        <w:t>, 2014. – 415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35195C">
        <w:rPr>
          <w:rFonts w:cs="Times New Roman"/>
          <w:sz w:val="28"/>
          <w:szCs w:val="28"/>
        </w:rPr>
        <w:t>Королюк</w:t>
      </w:r>
      <w:proofErr w:type="spellEnd"/>
      <w:r w:rsidRPr="0035195C">
        <w:rPr>
          <w:rFonts w:cs="Times New Roman"/>
          <w:sz w:val="28"/>
          <w:szCs w:val="28"/>
        </w:rPr>
        <w:t xml:space="preserve">, И.П. Медицинская информатика / И.П. </w:t>
      </w:r>
      <w:proofErr w:type="spellStart"/>
      <w:r w:rsidRPr="0035195C">
        <w:rPr>
          <w:rFonts w:cs="Times New Roman"/>
          <w:sz w:val="28"/>
          <w:szCs w:val="28"/>
        </w:rPr>
        <w:t>Королюк</w:t>
      </w:r>
      <w:proofErr w:type="spellEnd"/>
      <w:r w:rsidRPr="0035195C">
        <w:rPr>
          <w:rFonts w:cs="Times New Roman"/>
          <w:sz w:val="28"/>
          <w:szCs w:val="28"/>
        </w:rPr>
        <w:t xml:space="preserve">. – Самара : </w:t>
      </w:r>
      <w:proofErr w:type="spellStart"/>
      <w:r w:rsidRPr="0035195C">
        <w:rPr>
          <w:rFonts w:cs="Times New Roman"/>
          <w:sz w:val="28"/>
          <w:szCs w:val="28"/>
        </w:rPr>
        <w:t>СамГМУ</w:t>
      </w:r>
      <w:proofErr w:type="spellEnd"/>
      <w:r w:rsidRPr="0035195C">
        <w:rPr>
          <w:rFonts w:cs="Times New Roman"/>
          <w:sz w:val="28"/>
          <w:szCs w:val="28"/>
        </w:rPr>
        <w:t>, 2012. –  244 с.: ил.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Левин, А.Ш. Самоучитель работы на компьютере / </w:t>
      </w:r>
      <w:r w:rsidR="00E57299">
        <w:rPr>
          <w:rFonts w:cs="Times New Roman"/>
          <w:sz w:val="28"/>
          <w:szCs w:val="28"/>
        </w:rPr>
        <w:br/>
      </w:r>
      <w:r w:rsidRPr="0035195C">
        <w:rPr>
          <w:rFonts w:cs="Times New Roman"/>
          <w:sz w:val="28"/>
          <w:szCs w:val="28"/>
        </w:rPr>
        <w:t>А. Ш. Левин. – Изд. 11-е. – СПб.: Питер, 2013. – 704 с.: ил.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35195C">
        <w:rPr>
          <w:rFonts w:cs="Times New Roman"/>
          <w:sz w:val="28"/>
          <w:szCs w:val="28"/>
        </w:rPr>
        <w:t>Машковский</w:t>
      </w:r>
      <w:proofErr w:type="spellEnd"/>
      <w:r w:rsidRPr="0035195C">
        <w:rPr>
          <w:rFonts w:cs="Times New Roman"/>
          <w:sz w:val="28"/>
          <w:szCs w:val="28"/>
        </w:rPr>
        <w:t xml:space="preserve">, М. Д. Лекарственные средства : в 2 т. / </w:t>
      </w:r>
      <w:r w:rsidR="00E57299">
        <w:rPr>
          <w:rFonts w:cs="Times New Roman"/>
          <w:sz w:val="28"/>
          <w:szCs w:val="28"/>
        </w:rPr>
        <w:br/>
      </w:r>
      <w:r w:rsidRPr="0035195C">
        <w:rPr>
          <w:rFonts w:cs="Times New Roman"/>
          <w:sz w:val="28"/>
          <w:szCs w:val="28"/>
        </w:rPr>
        <w:t>М. Д. </w:t>
      </w:r>
      <w:proofErr w:type="spellStart"/>
      <w:r w:rsidRPr="0035195C">
        <w:rPr>
          <w:rFonts w:cs="Times New Roman"/>
          <w:sz w:val="28"/>
          <w:szCs w:val="28"/>
        </w:rPr>
        <w:t>Машковский</w:t>
      </w:r>
      <w:proofErr w:type="spellEnd"/>
      <w:r w:rsidRPr="0035195C">
        <w:rPr>
          <w:rFonts w:cs="Times New Roman"/>
          <w:sz w:val="28"/>
          <w:szCs w:val="28"/>
        </w:rPr>
        <w:t>. –16-е изд. – М., 2010.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Муковозов, И. Н. Дифференциальная диагностика хирургических заболеваний челюстно-лицевой области / И. Н. Муковозов.– М. : </w:t>
      </w:r>
      <w:proofErr w:type="spellStart"/>
      <w:r w:rsidRPr="0035195C">
        <w:rPr>
          <w:rFonts w:cs="Times New Roman"/>
          <w:sz w:val="28"/>
          <w:szCs w:val="28"/>
        </w:rPr>
        <w:t>МЕДпресс</w:t>
      </w:r>
      <w:proofErr w:type="spellEnd"/>
      <w:r w:rsidRPr="0035195C">
        <w:rPr>
          <w:rFonts w:cs="Times New Roman"/>
          <w:sz w:val="28"/>
          <w:szCs w:val="28"/>
        </w:rPr>
        <w:t>, 2014. – 244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>Общественное здоровье и здравоохранение : учеб. пособие / Н. Н. </w:t>
      </w:r>
      <w:proofErr w:type="spellStart"/>
      <w:r w:rsidRPr="0035195C">
        <w:rPr>
          <w:rFonts w:cs="Times New Roman"/>
          <w:sz w:val="28"/>
          <w:szCs w:val="28"/>
        </w:rPr>
        <w:t>Пилипцевич</w:t>
      </w:r>
      <w:proofErr w:type="spellEnd"/>
      <w:r w:rsidRPr="0035195C">
        <w:rPr>
          <w:rFonts w:cs="Times New Roman"/>
          <w:sz w:val="28"/>
          <w:szCs w:val="28"/>
        </w:rPr>
        <w:t xml:space="preserve"> [и др.] ; под ред. Н. Н. </w:t>
      </w:r>
      <w:proofErr w:type="spellStart"/>
      <w:r w:rsidRPr="0035195C">
        <w:rPr>
          <w:rFonts w:cs="Times New Roman"/>
          <w:sz w:val="28"/>
          <w:szCs w:val="28"/>
        </w:rPr>
        <w:t>Пилипцевича</w:t>
      </w:r>
      <w:proofErr w:type="spellEnd"/>
      <w:r w:rsidRPr="0035195C">
        <w:rPr>
          <w:rFonts w:cs="Times New Roman"/>
          <w:sz w:val="28"/>
          <w:szCs w:val="28"/>
        </w:rPr>
        <w:t>. – Минск : Новое знание, 2015. – 784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Рациональная антимикробная терапия : рук. для </w:t>
      </w:r>
      <w:proofErr w:type="spellStart"/>
      <w:r w:rsidRPr="0035195C">
        <w:rPr>
          <w:rFonts w:cs="Times New Roman"/>
          <w:sz w:val="28"/>
          <w:szCs w:val="28"/>
        </w:rPr>
        <w:t>практ</w:t>
      </w:r>
      <w:proofErr w:type="spellEnd"/>
      <w:r w:rsidRPr="0035195C">
        <w:rPr>
          <w:rFonts w:cs="Times New Roman"/>
          <w:sz w:val="28"/>
          <w:szCs w:val="28"/>
        </w:rPr>
        <w:t xml:space="preserve">. врачей / под ред. С. В. Яковлева. –2-е изд., </w:t>
      </w:r>
      <w:proofErr w:type="spellStart"/>
      <w:r w:rsidRPr="0035195C">
        <w:rPr>
          <w:rFonts w:cs="Times New Roman"/>
          <w:sz w:val="28"/>
          <w:szCs w:val="28"/>
        </w:rPr>
        <w:t>перераб</w:t>
      </w:r>
      <w:proofErr w:type="spellEnd"/>
      <w:r w:rsidRPr="0035195C">
        <w:rPr>
          <w:rFonts w:cs="Times New Roman"/>
          <w:sz w:val="28"/>
          <w:szCs w:val="28"/>
        </w:rPr>
        <w:t xml:space="preserve">. и доп. – М. : </w:t>
      </w:r>
      <w:proofErr w:type="spellStart"/>
      <w:r w:rsidRPr="0035195C">
        <w:rPr>
          <w:rFonts w:cs="Times New Roman"/>
          <w:sz w:val="28"/>
          <w:szCs w:val="28"/>
        </w:rPr>
        <w:t>Литтера</w:t>
      </w:r>
      <w:proofErr w:type="spellEnd"/>
      <w:r w:rsidRPr="0035195C">
        <w:rPr>
          <w:rFonts w:cs="Times New Roman"/>
          <w:sz w:val="28"/>
          <w:szCs w:val="28"/>
        </w:rPr>
        <w:t xml:space="preserve">, 2015. – </w:t>
      </w:r>
      <w:r w:rsidR="00E57299">
        <w:rPr>
          <w:rFonts w:cs="Times New Roman"/>
          <w:sz w:val="28"/>
          <w:szCs w:val="28"/>
        </w:rPr>
        <w:br/>
      </w:r>
      <w:r w:rsidRPr="0035195C">
        <w:rPr>
          <w:rFonts w:cs="Times New Roman"/>
          <w:sz w:val="28"/>
          <w:szCs w:val="28"/>
        </w:rPr>
        <w:t>1040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>Робустова, Т. Г. Хирургическая стоматология и челюстно-лицевая хирургия : Нац. руководство / Т. Г. Робустова. – М. : ГЭОТАР-МЕД,  2015. – 928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Соловьев, М. М. Гнойно-воспалительные заболевания головы и шеи. Этиология, патогенез, клиника, лечение / М. М. Соловьев. – М. : </w:t>
      </w:r>
      <w:proofErr w:type="spellStart"/>
      <w:r w:rsidRPr="0035195C">
        <w:rPr>
          <w:rFonts w:cs="Times New Roman"/>
          <w:sz w:val="28"/>
          <w:szCs w:val="28"/>
        </w:rPr>
        <w:t>МЕДпресс-информ</w:t>
      </w:r>
      <w:proofErr w:type="spellEnd"/>
      <w:r w:rsidRPr="0035195C">
        <w:rPr>
          <w:rFonts w:cs="Times New Roman"/>
          <w:sz w:val="28"/>
          <w:szCs w:val="28"/>
        </w:rPr>
        <w:t>, 2012. – 192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>Стоматология / Медведев Ю. А. [и др.]. – М., 2016. – 432 с.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  <w:tab w:val="left" w:pos="1418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</w:rPr>
        <w:t xml:space="preserve">Тимофеев, А. А. Основы челюстно-лицевой хирургии: учебное пособие / А. А. Тимофеев. – М.: Мед. </w:t>
      </w:r>
      <w:proofErr w:type="spellStart"/>
      <w:r w:rsidRPr="0035195C">
        <w:rPr>
          <w:rFonts w:cs="Times New Roman"/>
          <w:sz w:val="28"/>
          <w:szCs w:val="28"/>
        </w:rPr>
        <w:t>информ</w:t>
      </w:r>
      <w:proofErr w:type="spellEnd"/>
      <w:r w:rsidRPr="0035195C">
        <w:rPr>
          <w:rFonts w:cs="Times New Roman"/>
          <w:sz w:val="28"/>
          <w:szCs w:val="28"/>
        </w:rPr>
        <w:t xml:space="preserve">. агентство, 2007. - 696 с. </w:t>
      </w:r>
    </w:p>
    <w:p w:rsidR="00DE0856" w:rsidRPr="0035195C" w:rsidRDefault="00DE085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35195C">
        <w:rPr>
          <w:rFonts w:cs="Times New Roman"/>
          <w:sz w:val="28"/>
          <w:szCs w:val="28"/>
          <w:lang w:val="en-US"/>
        </w:rPr>
        <w:t xml:space="preserve">Peterson’s  Principles of Oral and Maxillofacial surgery. </w:t>
      </w:r>
      <w:proofErr w:type="spellStart"/>
      <w:r w:rsidRPr="0035195C">
        <w:rPr>
          <w:rFonts w:cs="Times New Roman"/>
          <w:sz w:val="28"/>
          <w:szCs w:val="28"/>
        </w:rPr>
        <w:t>Second</w:t>
      </w:r>
      <w:proofErr w:type="spellEnd"/>
      <w:r w:rsidRPr="0035195C">
        <w:rPr>
          <w:rFonts w:cs="Times New Roman"/>
          <w:sz w:val="28"/>
          <w:szCs w:val="28"/>
        </w:rPr>
        <w:t xml:space="preserve"> </w:t>
      </w:r>
      <w:proofErr w:type="spellStart"/>
      <w:r w:rsidRPr="0035195C">
        <w:rPr>
          <w:rFonts w:cs="Times New Roman"/>
          <w:sz w:val="28"/>
          <w:szCs w:val="28"/>
        </w:rPr>
        <w:t>Edition</w:t>
      </w:r>
      <w:proofErr w:type="spellEnd"/>
      <w:r w:rsidRPr="0035195C">
        <w:rPr>
          <w:rFonts w:cs="Times New Roman"/>
          <w:sz w:val="28"/>
          <w:szCs w:val="28"/>
        </w:rPr>
        <w:t xml:space="preserve"> / 2004. – </w:t>
      </w:r>
      <w:proofErr w:type="spellStart"/>
      <w:r w:rsidRPr="0035195C">
        <w:rPr>
          <w:rFonts w:cs="Times New Roman"/>
          <w:sz w:val="28"/>
          <w:szCs w:val="28"/>
        </w:rPr>
        <w:t>London</w:t>
      </w:r>
      <w:proofErr w:type="spellEnd"/>
      <w:r w:rsidRPr="0035195C">
        <w:rPr>
          <w:rFonts w:cs="Times New Roman"/>
          <w:sz w:val="28"/>
          <w:szCs w:val="28"/>
        </w:rPr>
        <w:t xml:space="preserve"> – 1477 p.</w:t>
      </w:r>
    </w:p>
    <w:p w:rsidR="0016616E" w:rsidRPr="0035195C" w:rsidRDefault="0016616E" w:rsidP="000940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7299" w:rsidRPr="0035195C" w:rsidRDefault="0016616E" w:rsidP="000940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>Дополнительная:</w:t>
      </w:r>
    </w:p>
    <w:p w:rsidR="0016616E" w:rsidRPr="000940F6" w:rsidRDefault="003C47D8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>Асина, </w:t>
      </w:r>
      <w:r w:rsidR="0016616E" w:rsidRPr="000940F6">
        <w:rPr>
          <w:rFonts w:cs="Times New Roman"/>
          <w:sz w:val="28"/>
          <w:szCs w:val="28"/>
        </w:rPr>
        <w:t>С.</w:t>
      </w:r>
      <w:r w:rsidRPr="000940F6">
        <w:rPr>
          <w:rFonts w:cs="Times New Roman"/>
          <w:sz w:val="28"/>
          <w:szCs w:val="28"/>
        </w:rPr>
        <w:t> </w:t>
      </w:r>
      <w:r w:rsidR="0016616E" w:rsidRPr="000940F6">
        <w:rPr>
          <w:rFonts w:cs="Times New Roman"/>
          <w:sz w:val="28"/>
          <w:szCs w:val="28"/>
        </w:rPr>
        <w:t xml:space="preserve">А. </w:t>
      </w:r>
      <w:proofErr w:type="spellStart"/>
      <w:r w:rsidR="0016616E" w:rsidRPr="000940F6">
        <w:rPr>
          <w:rFonts w:cs="Times New Roman"/>
          <w:sz w:val="28"/>
          <w:szCs w:val="28"/>
        </w:rPr>
        <w:t>Одонтогенные</w:t>
      </w:r>
      <w:proofErr w:type="spellEnd"/>
      <w:r w:rsidR="0016616E" w:rsidRPr="000940F6">
        <w:rPr>
          <w:rFonts w:cs="Times New Roman"/>
          <w:sz w:val="28"/>
          <w:szCs w:val="28"/>
        </w:rPr>
        <w:t xml:space="preserve"> кисты челюстей</w:t>
      </w:r>
      <w:r w:rsidRPr="000940F6">
        <w:rPr>
          <w:rFonts w:cs="Times New Roman"/>
          <w:sz w:val="28"/>
          <w:szCs w:val="28"/>
        </w:rPr>
        <w:t> </w:t>
      </w:r>
      <w:r w:rsidR="0016616E" w:rsidRPr="000940F6">
        <w:rPr>
          <w:rFonts w:cs="Times New Roman"/>
          <w:sz w:val="28"/>
          <w:szCs w:val="28"/>
        </w:rPr>
        <w:t>/</w:t>
      </w:r>
      <w:r w:rsidRPr="000940F6">
        <w:rPr>
          <w:rFonts w:cs="Times New Roman"/>
          <w:sz w:val="28"/>
          <w:szCs w:val="28"/>
        </w:rPr>
        <w:t> </w:t>
      </w:r>
      <w:r w:rsidR="0016616E" w:rsidRPr="000940F6">
        <w:rPr>
          <w:rFonts w:cs="Times New Roman"/>
          <w:sz w:val="28"/>
          <w:szCs w:val="28"/>
        </w:rPr>
        <w:t>С.</w:t>
      </w:r>
      <w:r w:rsidRPr="000940F6">
        <w:rPr>
          <w:rFonts w:cs="Times New Roman"/>
          <w:sz w:val="28"/>
          <w:szCs w:val="28"/>
        </w:rPr>
        <w:t> </w:t>
      </w:r>
      <w:r w:rsidR="0016616E" w:rsidRPr="000940F6">
        <w:rPr>
          <w:rFonts w:cs="Times New Roman"/>
          <w:sz w:val="28"/>
          <w:szCs w:val="28"/>
        </w:rPr>
        <w:t>А.</w:t>
      </w:r>
      <w:r w:rsidRPr="000940F6">
        <w:rPr>
          <w:rFonts w:cs="Times New Roman"/>
          <w:sz w:val="28"/>
          <w:szCs w:val="28"/>
        </w:rPr>
        <w:t> </w:t>
      </w:r>
      <w:r w:rsidR="0016616E" w:rsidRPr="000940F6">
        <w:rPr>
          <w:rFonts w:cs="Times New Roman"/>
          <w:sz w:val="28"/>
          <w:szCs w:val="28"/>
        </w:rPr>
        <w:t>Асина</w:t>
      </w:r>
      <w:r w:rsidRPr="000940F6">
        <w:rPr>
          <w:rFonts w:cs="Times New Roman"/>
          <w:sz w:val="28"/>
          <w:szCs w:val="28"/>
        </w:rPr>
        <w:t> </w:t>
      </w:r>
      <w:r w:rsidR="0016616E" w:rsidRPr="000940F6">
        <w:rPr>
          <w:rFonts w:cs="Times New Roman"/>
          <w:sz w:val="28"/>
          <w:szCs w:val="28"/>
        </w:rPr>
        <w:t>–</w:t>
      </w:r>
      <w:r w:rsidRPr="000940F6">
        <w:rPr>
          <w:rFonts w:cs="Times New Roman"/>
          <w:sz w:val="28"/>
          <w:szCs w:val="28"/>
        </w:rPr>
        <w:t> </w:t>
      </w:r>
      <w:r w:rsidR="0016616E" w:rsidRPr="000940F6">
        <w:rPr>
          <w:rFonts w:cs="Times New Roman"/>
          <w:sz w:val="28"/>
          <w:szCs w:val="28"/>
        </w:rPr>
        <w:t>М.</w:t>
      </w:r>
      <w:r w:rsidR="00916ADD" w:rsidRPr="000940F6">
        <w:rPr>
          <w:rFonts w:cs="Times New Roman"/>
          <w:sz w:val="28"/>
          <w:szCs w:val="28"/>
        </w:rPr>
        <w:t> </w:t>
      </w:r>
      <w:r w:rsidR="0016616E" w:rsidRPr="000940F6">
        <w:rPr>
          <w:rFonts w:cs="Times New Roman"/>
          <w:sz w:val="28"/>
          <w:szCs w:val="28"/>
        </w:rPr>
        <w:t>: Практическая медицина, 2012. – 72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Аржанцев</w:t>
      </w:r>
      <w:proofErr w:type="spellEnd"/>
      <w:r w:rsidRPr="000940F6">
        <w:rPr>
          <w:rFonts w:cs="Times New Roman"/>
          <w:sz w:val="28"/>
          <w:szCs w:val="28"/>
        </w:rPr>
        <w:t>, А.П. Методики рентгенологического исследования и рентгенодиагностика в стоматологии / А. П. </w:t>
      </w:r>
      <w:proofErr w:type="spellStart"/>
      <w:r w:rsidRPr="000940F6">
        <w:rPr>
          <w:rFonts w:cs="Times New Roman"/>
          <w:sz w:val="28"/>
          <w:szCs w:val="28"/>
        </w:rPr>
        <w:t>Аржанцев</w:t>
      </w:r>
      <w:proofErr w:type="spellEnd"/>
      <w:r w:rsidRPr="000940F6">
        <w:rPr>
          <w:rFonts w:cs="Times New Roman"/>
          <w:sz w:val="28"/>
          <w:szCs w:val="28"/>
        </w:rPr>
        <w:t xml:space="preserve">.– М. : Москва. – </w:t>
      </w:r>
      <w:r w:rsidR="00E57299" w:rsidRPr="000940F6">
        <w:rPr>
          <w:rFonts w:cs="Times New Roman"/>
          <w:sz w:val="28"/>
          <w:szCs w:val="28"/>
        </w:rPr>
        <w:br/>
      </w:r>
      <w:r w:rsidRPr="000940F6">
        <w:rPr>
          <w:rFonts w:cs="Times New Roman"/>
          <w:sz w:val="28"/>
          <w:szCs w:val="28"/>
        </w:rPr>
        <w:t>2015. – 260 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, А. С. Вегетативные лицевые боли и </w:t>
      </w:r>
      <w:proofErr w:type="spellStart"/>
      <w:r w:rsidRPr="000940F6">
        <w:rPr>
          <w:rFonts w:cs="Times New Roman"/>
          <w:sz w:val="28"/>
          <w:szCs w:val="28"/>
        </w:rPr>
        <w:t>тригеминальные</w:t>
      </w:r>
      <w:proofErr w:type="spellEnd"/>
      <w:r w:rsidRPr="000940F6">
        <w:rPr>
          <w:rFonts w:cs="Times New Roman"/>
          <w:sz w:val="28"/>
          <w:szCs w:val="28"/>
        </w:rPr>
        <w:t xml:space="preserve"> вегетативные цефалгии: учеб.-метод. пособие / </w:t>
      </w:r>
      <w:proofErr w:type="spellStart"/>
      <w:r w:rsidRPr="000940F6">
        <w:rPr>
          <w:rFonts w:cs="Times New Roman"/>
          <w:sz w:val="28"/>
          <w:szCs w:val="28"/>
        </w:rPr>
        <w:t>А.С.Артюшкевич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, [и др.] – </w:t>
      </w:r>
      <w:r w:rsidRPr="000940F6">
        <w:rPr>
          <w:rFonts w:cs="Times New Roman"/>
          <w:sz w:val="28"/>
          <w:szCs w:val="28"/>
        </w:rPr>
        <w:lastRenderedPageBreak/>
        <w:t>Минск: БелМАПО, 2013. – 20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, А. С. Костная пластика в лечении врожденных расщелин верхней губы и неба: учеб.-метод. пособие / </w:t>
      </w:r>
      <w:proofErr w:type="spellStart"/>
      <w:r w:rsidRPr="000940F6">
        <w:rPr>
          <w:rFonts w:cs="Times New Roman"/>
          <w:sz w:val="28"/>
          <w:szCs w:val="28"/>
        </w:rPr>
        <w:t>А.С.Артюшкевич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, </w:t>
      </w:r>
      <w:proofErr w:type="spellStart"/>
      <w:r w:rsidRPr="000940F6">
        <w:rPr>
          <w:rFonts w:cs="Times New Roman"/>
          <w:sz w:val="28"/>
          <w:szCs w:val="28"/>
        </w:rPr>
        <w:t>О.С.Яцкевич</w:t>
      </w:r>
      <w:proofErr w:type="spellEnd"/>
      <w:r w:rsidRPr="000940F6">
        <w:rPr>
          <w:rFonts w:cs="Times New Roman"/>
          <w:sz w:val="28"/>
          <w:szCs w:val="28"/>
        </w:rPr>
        <w:t xml:space="preserve"> – Минск : </w:t>
      </w:r>
      <w:proofErr w:type="spellStart"/>
      <w:r w:rsidRPr="000940F6">
        <w:rPr>
          <w:rFonts w:cs="Times New Roman"/>
          <w:sz w:val="28"/>
          <w:szCs w:val="28"/>
        </w:rPr>
        <w:t>БелМАПО</w:t>
      </w:r>
      <w:proofErr w:type="spellEnd"/>
      <w:r w:rsidRPr="000940F6">
        <w:rPr>
          <w:rFonts w:cs="Times New Roman"/>
          <w:sz w:val="28"/>
          <w:szCs w:val="28"/>
        </w:rPr>
        <w:t>, 2011. – 11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, А. С. Лицевые боли. Клиника, диагностика, лечение: учеб.-метод. пособие / </w:t>
      </w:r>
      <w:r w:rsidR="000940F6" w:rsidRPr="000940F6">
        <w:rPr>
          <w:rFonts w:cs="Times New Roman"/>
          <w:sz w:val="28"/>
          <w:szCs w:val="28"/>
        </w:rPr>
        <w:t xml:space="preserve">А. С. </w:t>
      </w: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 [и др.]. – Минск: БелМАПО, 2011. – 10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, А. С. Невропатия лицевого нерва: учеб.-метод. пособие / А. С. </w:t>
      </w: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 [и др.].– Минск: БелМАПО, 2015. – 16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, А. С. Оперативное лечение переломов нижней челюсти при помощи </w:t>
      </w:r>
      <w:proofErr w:type="spellStart"/>
      <w:r w:rsidRPr="000940F6">
        <w:rPr>
          <w:rFonts w:cs="Times New Roman"/>
          <w:sz w:val="28"/>
          <w:szCs w:val="28"/>
        </w:rPr>
        <w:t>минипластин</w:t>
      </w:r>
      <w:proofErr w:type="spellEnd"/>
      <w:r w:rsidRPr="000940F6">
        <w:rPr>
          <w:rFonts w:cs="Times New Roman"/>
          <w:sz w:val="28"/>
          <w:szCs w:val="28"/>
        </w:rPr>
        <w:t xml:space="preserve">: учеб.-метод. пособие / А. С. </w:t>
      </w: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 [и др.]. – Минск : БелМАПО, 2010. – 14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, А. С. Клиническая </w:t>
      </w:r>
      <w:proofErr w:type="spellStart"/>
      <w:r w:rsidRPr="000940F6">
        <w:rPr>
          <w:rFonts w:cs="Times New Roman"/>
          <w:sz w:val="28"/>
          <w:szCs w:val="28"/>
        </w:rPr>
        <w:t>периодонтология</w:t>
      </w:r>
      <w:proofErr w:type="spellEnd"/>
      <w:r w:rsidRPr="000940F6">
        <w:rPr>
          <w:rFonts w:cs="Times New Roman"/>
          <w:sz w:val="28"/>
          <w:szCs w:val="28"/>
        </w:rPr>
        <w:t xml:space="preserve"> / А. С. </w:t>
      </w: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>, Е. К. Трофимова, С. В. Латышева. – Минск : </w:t>
      </w:r>
      <w:proofErr w:type="spellStart"/>
      <w:r w:rsidRPr="000940F6">
        <w:rPr>
          <w:rFonts w:cs="Times New Roman"/>
          <w:sz w:val="28"/>
          <w:szCs w:val="28"/>
        </w:rPr>
        <w:t>Интерпрессервис</w:t>
      </w:r>
      <w:proofErr w:type="spellEnd"/>
      <w:r w:rsidRPr="000940F6">
        <w:rPr>
          <w:rFonts w:cs="Times New Roman"/>
          <w:sz w:val="28"/>
          <w:szCs w:val="28"/>
        </w:rPr>
        <w:t xml:space="preserve"> : </w:t>
      </w:r>
      <w:proofErr w:type="spellStart"/>
      <w:r w:rsidRPr="000940F6">
        <w:rPr>
          <w:rFonts w:cs="Times New Roman"/>
          <w:sz w:val="28"/>
          <w:szCs w:val="28"/>
        </w:rPr>
        <w:t>Ураджай</w:t>
      </w:r>
      <w:proofErr w:type="spellEnd"/>
      <w:r w:rsidRPr="000940F6">
        <w:rPr>
          <w:rFonts w:cs="Times New Roman"/>
          <w:sz w:val="28"/>
          <w:szCs w:val="28"/>
        </w:rPr>
        <w:t>, 2002.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, А. С. Неогнестрельные переломы нижней челюсти. Судебно-медицинская экспертиза: учеб.-метод. пособие / А. С. </w:t>
      </w: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 [и др.].– Минск: БелМАПО, 2012. – 57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>, А. С. Особенности проведения анестезии у стоматологических пациентов с патологией сердечно-сосудистой системы: учеб.-метод. пособие / А. С. </w:t>
      </w: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 [и др.] – Минск : БелМАПО, </w:t>
      </w:r>
      <w:r w:rsidR="00E57299" w:rsidRPr="000940F6">
        <w:rPr>
          <w:rFonts w:cs="Times New Roman"/>
          <w:sz w:val="28"/>
          <w:szCs w:val="28"/>
        </w:rPr>
        <w:br/>
      </w:r>
      <w:r w:rsidRPr="000940F6">
        <w:rPr>
          <w:rFonts w:cs="Times New Roman"/>
          <w:sz w:val="28"/>
          <w:szCs w:val="28"/>
        </w:rPr>
        <w:t>2011. – 21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>, А. С. Периодонтиты: учеб.-метод. пособие / </w:t>
      </w:r>
      <w:proofErr w:type="spellStart"/>
      <w:r w:rsidRPr="000940F6">
        <w:rPr>
          <w:rFonts w:cs="Times New Roman"/>
          <w:sz w:val="28"/>
          <w:szCs w:val="28"/>
        </w:rPr>
        <w:t>А.С.Артюшкевич</w:t>
      </w:r>
      <w:proofErr w:type="spellEnd"/>
      <w:r w:rsidRPr="000940F6">
        <w:rPr>
          <w:rFonts w:cs="Times New Roman"/>
          <w:sz w:val="28"/>
          <w:szCs w:val="28"/>
        </w:rPr>
        <w:t>, [и др.]   – Минск : БелМАПО, 2015. – 16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Аткинсон</w:t>
      </w:r>
      <w:proofErr w:type="spellEnd"/>
      <w:r w:rsidRPr="000940F6">
        <w:rPr>
          <w:rFonts w:cs="Times New Roman"/>
          <w:sz w:val="28"/>
          <w:szCs w:val="28"/>
        </w:rPr>
        <w:t>, А. Дж. Принципы клинической фармакологии / под ред. А. Дж. </w:t>
      </w:r>
      <w:proofErr w:type="spellStart"/>
      <w:r w:rsidRPr="000940F6">
        <w:rPr>
          <w:rFonts w:cs="Times New Roman"/>
          <w:sz w:val="28"/>
          <w:szCs w:val="28"/>
        </w:rPr>
        <w:t>Аткинсона</w:t>
      </w:r>
      <w:proofErr w:type="spellEnd"/>
      <w:r w:rsidRPr="000940F6">
        <w:rPr>
          <w:rFonts w:cs="Times New Roman"/>
          <w:sz w:val="28"/>
          <w:szCs w:val="28"/>
        </w:rPr>
        <w:t xml:space="preserve"> [и др.] : пер. с англ.; под общ. ред. Г. Т. Сухих. – М. : </w:t>
      </w:r>
      <w:proofErr w:type="spellStart"/>
      <w:r w:rsidRPr="000940F6">
        <w:rPr>
          <w:rFonts w:cs="Times New Roman"/>
          <w:sz w:val="28"/>
          <w:szCs w:val="28"/>
        </w:rPr>
        <w:t>Практ</w:t>
      </w:r>
      <w:proofErr w:type="spellEnd"/>
      <w:r w:rsidRPr="000940F6">
        <w:rPr>
          <w:rFonts w:cs="Times New Roman"/>
          <w:sz w:val="28"/>
          <w:szCs w:val="28"/>
        </w:rPr>
        <w:t xml:space="preserve">. медицина, 2013. – 556 с.  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>Афанасьев, В. В. Слюнные железы. Болезни и травмы. Руководство для врачей. – М. : ГЭОТАР-Медиа, 2012. – 296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Барон, А. Регенеративные технологии в стоматологии / </w:t>
      </w:r>
      <w:proofErr w:type="spellStart"/>
      <w:r w:rsidRPr="000940F6">
        <w:rPr>
          <w:rFonts w:cs="Times New Roman"/>
          <w:sz w:val="28"/>
          <w:szCs w:val="28"/>
        </w:rPr>
        <w:t>А.Барон</w:t>
      </w:r>
      <w:proofErr w:type="spellEnd"/>
      <w:r w:rsidRPr="000940F6">
        <w:rPr>
          <w:rFonts w:cs="Times New Roman"/>
          <w:sz w:val="28"/>
          <w:szCs w:val="28"/>
        </w:rPr>
        <w:t>,</w:t>
      </w:r>
      <w:r w:rsidR="000940F6">
        <w:rPr>
          <w:rFonts w:cs="Times New Roman"/>
          <w:sz w:val="28"/>
          <w:szCs w:val="28"/>
        </w:rPr>
        <w:t xml:space="preserve"> </w:t>
      </w:r>
      <w:proofErr w:type="spellStart"/>
      <w:r w:rsidRPr="000940F6">
        <w:rPr>
          <w:rFonts w:cs="Times New Roman"/>
          <w:sz w:val="28"/>
          <w:szCs w:val="28"/>
        </w:rPr>
        <w:t>У.Нанмарк</w:t>
      </w:r>
      <w:proofErr w:type="spellEnd"/>
      <w:r w:rsidRPr="000940F6">
        <w:rPr>
          <w:rFonts w:cs="Times New Roman"/>
          <w:sz w:val="28"/>
          <w:szCs w:val="28"/>
        </w:rPr>
        <w:t>.  – М., 2015. – 184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Гайворонский</w:t>
      </w:r>
      <w:proofErr w:type="spellEnd"/>
      <w:r w:rsidRPr="000940F6">
        <w:rPr>
          <w:rFonts w:cs="Times New Roman"/>
          <w:sz w:val="28"/>
          <w:szCs w:val="28"/>
        </w:rPr>
        <w:t>, И. В. Анатомия зубов человека / И. В. </w:t>
      </w:r>
      <w:proofErr w:type="spellStart"/>
      <w:r w:rsidRPr="000940F6">
        <w:rPr>
          <w:rFonts w:cs="Times New Roman"/>
          <w:sz w:val="28"/>
          <w:szCs w:val="28"/>
        </w:rPr>
        <w:t>Гайворонский</w:t>
      </w:r>
      <w:proofErr w:type="spellEnd"/>
      <w:r w:rsidRPr="000940F6">
        <w:rPr>
          <w:rFonts w:cs="Times New Roman"/>
          <w:sz w:val="28"/>
          <w:szCs w:val="28"/>
        </w:rPr>
        <w:t>. –Минск, 2014. – 56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Глинник</w:t>
      </w:r>
      <w:proofErr w:type="spellEnd"/>
      <w:r w:rsidRPr="000940F6">
        <w:rPr>
          <w:rFonts w:cs="Times New Roman"/>
          <w:sz w:val="28"/>
          <w:szCs w:val="28"/>
        </w:rPr>
        <w:t xml:space="preserve">, А. В. Комплексное лечение больных с абсцессами и флегмонами челюстно-лицевой области и шеи: учеб.-метод. </w:t>
      </w:r>
      <w:r w:rsidR="00E57299" w:rsidRPr="000940F6">
        <w:rPr>
          <w:rFonts w:cs="Times New Roman"/>
          <w:sz w:val="28"/>
          <w:szCs w:val="28"/>
        </w:rPr>
        <w:br/>
      </w:r>
      <w:r w:rsidRPr="000940F6">
        <w:rPr>
          <w:rFonts w:cs="Times New Roman"/>
          <w:sz w:val="28"/>
          <w:szCs w:val="28"/>
        </w:rPr>
        <w:t>пособие. / </w:t>
      </w:r>
      <w:proofErr w:type="spellStart"/>
      <w:r w:rsidRPr="000940F6">
        <w:rPr>
          <w:rFonts w:cs="Times New Roman"/>
          <w:sz w:val="28"/>
          <w:szCs w:val="28"/>
        </w:rPr>
        <w:t>А.В.Глинник</w:t>
      </w:r>
      <w:proofErr w:type="spellEnd"/>
      <w:r w:rsidRPr="000940F6">
        <w:rPr>
          <w:rFonts w:cs="Times New Roman"/>
          <w:sz w:val="28"/>
          <w:szCs w:val="28"/>
        </w:rPr>
        <w:t xml:space="preserve"> [и др.].– Минск: БГМУ, 2012. – 75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Гришенкова, Л. Н. Переломы нижней челюсти: </w:t>
      </w:r>
      <w:proofErr w:type="spellStart"/>
      <w:r w:rsidRPr="000940F6">
        <w:rPr>
          <w:rFonts w:cs="Times New Roman"/>
          <w:sz w:val="28"/>
          <w:szCs w:val="28"/>
        </w:rPr>
        <w:t>механогеез</w:t>
      </w:r>
      <w:proofErr w:type="spellEnd"/>
      <w:r w:rsidRPr="000940F6">
        <w:rPr>
          <w:rFonts w:cs="Times New Roman"/>
          <w:sz w:val="28"/>
          <w:szCs w:val="28"/>
        </w:rPr>
        <w:t xml:space="preserve"> и судебно-медицинская экспертиза / Л. Н. Гришенкова учеб.-метод. пособие. – Минск: </w:t>
      </w:r>
      <w:proofErr w:type="spellStart"/>
      <w:r w:rsidRPr="000940F6">
        <w:rPr>
          <w:rFonts w:cs="Times New Roman"/>
          <w:sz w:val="28"/>
          <w:szCs w:val="28"/>
        </w:rPr>
        <w:t>Выш</w:t>
      </w:r>
      <w:proofErr w:type="spellEnd"/>
      <w:r w:rsidRPr="000940F6">
        <w:rPr>
          <w:rFonts w:cs="Times New Roman"/>
          <w:sz w:val="28"/>
          <w:szCs w:val="28"/>
        </w:rPr>
        <w:t>. школа, 2012. – 65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Грудянов</w:t>
      </w:r>
      <w:proofErr w:type="spellEnd"/>
      <w:r w:rsidRPr="000940F6">
        <w:rPr>
          <w:rFonts w:cs="Times New Roman"/>
          <w:sz w:val="28"/>
          <w:szCs w:val="28"/>
        </w:rPr>
        <w:t xml:space="preserve">, А., </w:t>
      </w:r>
      <w:proofErr w:type="spellStart"/>
      <w:r w:rsidRPr="000940F6">
        <w:rPr>
          <w:rFonts w:cs="Times New Roman"/>
          <w:sz w:val="28"/>
          <w:szCs w:val="28"/>
        </w:rPr>
        <w:t>Сизиков</w:t>
      </w:r>
      <w:proofErr w:type="spellEnd"/>
      <w:r w:rsidRPr="000940F6">
        <w:rPr>
          <w:rFonts w:cs="Times New Roman"/>
          <w:sz w:val="28"/>
          <w:szCs w:val="28"/>
        </w:rPr>
        <w:t xml:space="preserve">, А. В. Хирургические вмешательства на пародонте (атлас) / А. </w:t>
      </w:r>
      <w:proofErr w:type="spellStart"/>
      <w:r w:rsidRPr="000940F6">
        <w:rPr>
          <w:rFonts w:cs="Times New Roman"/>
          <w:sz w:val="28"/>
          <w:szCs w:val="28"/>
        </w:rPr>
        <w:t>Грудянов</w:t>
      </w:r>
      <w:proofErr w:type="spellEnd"/>
      <w:r w:rsidRPr="000940F6">
        <w:rPr>
          <w:rFonts w:cs="Times New Roman"/>
          <w:sz w:val="28"/>
          <w:szCs w:val="28"/>
        </w:rPr>
        <w:t xml:space="preserve">, А. В. </w:t>
      </w:r>
      <w:proofErr w:type="spellStart"/>
      <w:r w:rsidRPr="000940F6">
        <w:rPr>
          <w:rFonts w:cs="Times New Roman"/>
          <w:sz w:val="28"/>
          <w:szCs w:val="28"/>
        </w:rPr>
        <w:t>Сизиков</w:t>
      </w:r>
      <w:proofErr w:type="spellEnd"/>
      <w:r w:rsidRPr="000940F6">
        <w:rPr>
          <w:rFonts w:cs="Times New Roman"/>
          <w:sz w:val="28"/>
          <w:szCs w:val="28"/>
        </w:rPr>
        <w:t xml:space="preserve"> – М., 2013. – 112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Грудянов</w:t>
      </w:r>
      <w:proofErr w:type="spellEnd"/>
      <w:r w:rsidRPr="000940F6">
        <w:rPr>
          <w:rFonts w:cs="Times New Roman"/>
          <w:sz w:val="28"/>
          <w:szCs w:val="28"/>
        </w:rPr>
        <w:t xml:space="preserve">, А., Фоменко, Е. В. Методы консервативного лечения воспалительных заболеваний пародонта / А. </w:t>
      </w:r>
      <w:proofErr w:type="spellStart"/>
      <w:r w:rsidRPr="000940F6">
        <w:rPr>
          <w:rFonts w:cs="Times New Roman"/>
          <w:sz w:val="28"/>
          <w:szCs w:val="28"/>
        </w:rPr>
        <w:t>Грудянов</w:t>
      </w:r>
      <w:proofErr w:type="spellEnd"/>
      <w:r w:rsidRPr="000940F6">
        <w:rPr>
          <w:rFonts w:cs="Times New Roman"/>
          <w:sz w:val="28"/>
          <w:szCs w:val="28"/>
        </w:rPr>
        <w:t>, Е. В. Фоменко – М., 2013. – 88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Иванов, С. А. Курс стоматологии: учеб.-метод. пособие для студентов </w:t>
      </w:r>
      <w:r w:rsidRPr="000940F6">
        <w:rPr>
          <w:rFonts w:cs="Times New Roman"/>
          <w:sz w:val="28"/>
          <w:szCs w:val="28"/>
        </w:rPr>
        <w:lastRenderedPageBreak/>
        <w:t xml:space="preserve">4-6 курсов лечебного факультета медицинских вузов, врачей-интернов, челюстно-лицевых хирургов / С. А. Иванов [и др.]. – Гомель: </w:t>
      </w:r>
      <w:proofErr w:type="spellStart"/>
      <w:r w:rsidRPr="000940F6">
        <w:rPr>
          <w:rFonts w:cs="Times New Roman"/>
          <w:sz w:val="28"/>
          <w:szCs w:val="28"/>
        </w:rPr>
        <w:t>ГомГМУ</w:t>
      </w:r>
      <w:proofErr w:type="spellEnd"/>
      <w:r w:rsidRPr="000940F6">
        <w:rPr>
          <w:rFonts w:cs="Times New Roman"/>
          <w:sz w:val="28"/>
          <w:szCs w:val="28"/>
        </w:rPr>
        <w:t>, 2013. – 72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Иванов, А. С. Руководство по </w:t>
      </w:r>
      <w:proofErr w:type="spellStart"/>
      <w:r w:rsidRPr="000940F6">
        <w:rPr>
          <w:rFonts w:cs="Times New Roman"/>
          <w:sz w:val="28"/>
          <w:szCs w:val="28"/>
        </w:rPr>
        <w:t>лазеротрапии</w:t>
      </w:r>
      <w:proofErr w:type="spellEnd"/>
      <w:r w:rsidRPr="000940F6">
        <w:rPr>
          <w:rFonts w:cs="Times New Roman"/>
          <w:sz w:val="28"/>
          <w:szCs w:val="28"/>
        </w:rPr>
        <w:t xml:space="preserve"> стоматологических заболеваний / А. С. Иванов. – СПб., 2014. – 104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Использование локальных лоскутов для устранения дефектов мягких тканей челюстно-лицевой области: учеб.-метод. пособие / </w:t>
      </w:r>
      <w:proofErr w:type="spellStart"/>
      <w:r w:rsidR="000940F6" w:rsidRPr="000940F6">
        <w:rPr>
          <w:rFonts w:cs="Times New Roman"/>
          <w:sz w:val="28"/>
          <w:szCs w:val="28"/>
        </w:rPr>
        <w:t>О.С.</w:t>
      </w:r>
      <w:r w:rsidRPr="000940F6">
        <w:rPr>
          <w:rFonts w:cs="Times New Roman"/>
          <w:sz w:val="28"/>
          <w:szCs w:val="28"/>
        </w:rPr>
        <w:t>Яцкевич</w:t>
      </w:r>
      <w:proofErr w:type="spellEnd"/>
      <w:r w:rsidRPr="000940F6">
        <w:rPr>
          <w:rFonts w:cs="Times New Roman"/>
          <w:sz w:val="28"/>
          <w:szCs w:val="28"/>
        </w:rPr>
        <w:t xml:space="preserve"> [и др.] – Минск : БелМАПО, 2015. – 10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Кабанова, А.А. Антиоксиданты в комплексном лечении гнойно-воспалительных процессов челюстно-лицевой области: </w:t>
      </w:r>
      <w:r w:rsidR="000940F6">
        <w:rPr>
          <w:rFonts w:cs="Times New Roman"/>
          <w:sz w:val="28"/>
          <w:szCs w:val="28"/>
        </w:rPr>
        <w:br/>
      </w:r>
      <w:r w:rsidRPr="000940F6">
        <w:rPr>
          <w:rFonts w:cs="Times New Roman"/>
          <w:sz w:val="28"/>
          <w:szCs w:val="28"/>
        </w:rPr>
        <w:t>монография. / </w:t>
      </w:r>
      <w:proofErr w:type="spellStart"/>
      <w:r w:rsidRPr="000940F6">
        <w:rPr>
          <w:rFonts w:cs="Times New Roman"/>
          <w:sz w:val="28"/>
          <w:szCs w:val="28"/>
        </w:rPr>
        <w:t>А.А.Кабанова</w:t>
      </w:r>
      <w:proofErr w:type="spellEnd"/>
      <w:r w:rsidRPr="000940F6">
        <w:rPr>
          <w:rFonts w:cs="Times New Roman"/>
          <w:sz w:val="28"/>
          <w:szCs w:val="28"/>
        </w:rPr>
        <w:t xml:space="preserve">, </w:t>
      </w:r>
      <w:proofErr w:type="spellStart"/>
      <w:r w:rsidRPr="000940F6">
        <w:rPr>
          <w:rFonts w:cs="Times New Roman"/>
          <w:sz w:val="28"/>
          <w:szCs w:val="28"/>
        </w:rPr>
        <w:t>И.О.Походенько-Чудакова</w:t>
      </w:r>
      <w:proofErr w:type="spellEnd"/>
      <w:r w:rsidRPr="000940F6">
        <w:rPr>
          <w:rFonts w:cs="Times New Roman"/>
          <w:sz w:val="28"/>
          <w:szCs w:val="28"/>
        </w:rPr>
        <w:t>. – Витебск: УО ВГМУ, 2013. – 112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>Кулаков, А. А. Хирургическая стоматология и челюстно-лицевая хирургия / А. А. Кулаков. – М., 2010. – 928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Людчик</w:t>
      </w:r>
      <w:proofErr w:type="spellEnd"/>
      <w:r w:rsidRPr="000940F6">
        <w:rPr>
          <w:rFonts w:cs="Times New Roman"/>
          <w:sz w:val="28"/>
          <w:szCs w:val="28"/>
        </w:rPr>
        <w:t xml:space="preserve">, Т. Б. Травматические повреждения мягких тканей челюстно-лицевой области и шеи и их хирургическое лечение: учеб.-метод. пособие / Т. Б. </w:t>
      </w:r>
      <w:proofErr w:type="spellStart"/>
      <w:r w:rsidRPr="000940F6">
        <w:rPr>
          <w:rFonts w:cs="Times New Roman"/>
          <w:sz w:val="28"/>
          <w:szCs w:val="28"/>
        </w:rPr>
        <w:t>Людчик</w:t>
      </w:r>
      <w:proofErr w:type="spellEnd"/>
      <w:r w:rsidRPr="000940F6">
        <w:rPr>
          <w:rFonts w:cs="Times New Roman"/>
          <w:sz w:val="28"/>
          <w:szCs w:val="28"/>
        </w:rPr>
        <w:t xml:space="preserve"> [и др.]. – Минск: БГМУ, 2013. – 100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>Онкология: учебное пособие / Под ред. И. В. </w:t>
      </w:r>
      <w:proofErr w:type="spellStart"/>
      <w:r w:rsidRPr="000940F6">
        <w:rPr>
          <w:rFonts w:cs="Times New Roman"/>
          <w:sz w:val="28"/>
          <w:szCs w:val="28"/>
        </w:rPr>
        <w:t>Залуцкого</w:t>
      </w:r>
      <w:proofErr w:type="spellEnd"/>
      <w:r w:rsidRPr="000940F6">
        <w:rPr>
          <w:rFonts w:cs="Times New Roman"/>
          <w:sz w:val="28"/>
          <w:szCs w:val="28"/>
        </w:rPr>
        <w:t xml:space="preserve"> – Минск : </w:t>
      </w:r>
      <w:proofErr w:type="spellStart"/>
      <w:r w:rsidRPr="000940F6">
        <w:rPr>
          <w:rFonts w:cs="Times New Roman"/>
          <w:sz w:val="28"/>
          <w:szCs w:val="28"/>
        </w:rPr>
        <w:t>Выш</w:t>
      </w:r>
      <w:proofErr w:type="spellEnd"/>
      <w:r w:rsidRPr="000940F6">
        <w:rPr>
          <w:rFonts w:cs="Times New Roman"/>
          <w:sz w:val="28"/>
          <w:szCs w:val="28"/>
        </w:rPr>
        <w:t xml:space="preserve">. </w:t>
      </w:r>
      <w:proofErr w:type="spellStart"/>
      <w:r w:rsidRPr="000940F6">
        <w:rPr>
          <w:rFonts w:cs="Times New Roman"/>
          <w:sz w:val="28"/>
          <w:szCs w:val="28"/>
        </w:rPr>
        <w:t>шк</w:t>
      </w:r>
      <w:proofErr w:type="spellEnd"/>
      <w:r w:rsidRPr="000940F6">
        <w:rPr>
          <w:rFonts w:cs="Times New Roman"/>
          <w:sz w:val="28"/>
          <w:szCs w:val="28"/>
        </w:rPr>
        <w:t>., 2007. - 703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Параскевич</w:t>
      </w:r>
      <w:proofErr w:type="spellEnd"/>
      <w:r w:rsidRPr="000940F6">
        <w:rPr>
          <w:rFonts w:cs="Times New Roman"/>
          <w:sz w:val="28"/>
          <w:szCs w:val="28"/>
        </w:rPr>
        <w:t xml:space="preserve">, В. Л. Дентальная </w:t>
      </w:r>
      <w:proofErr w:type="spellStart"/>
      <w:r w:rsidRPr="000940F6">
        <w:rPr>
          <w:rFonts w:cs="Times New Roman"/>
          <w:sz w:val="28"/>
          <w:szCs w:val="28"/>
        </w:rPr>
        <w:t>имплантология</w:t>
      </w:r>
      <w:proofErr w:type="spellEnd"/>
      <w:r w:rsidRPr="000940F6">
        <w:rPr>
          <w:rFonts w:cs="Times New Roman"/>
          <w:sz w:val="28"/>
          <w:szCs w:val="28"/>
        </w:rPr>
        <w:t xml:space="preserve">: Основы теории и практики / В. Л. </w:t>
      </w:r>
      <w:proofErr w:type="spellStart"/>
      <w:r w:rsidRPr="000940F6">
        <w:rPr>
          <w:rFonts w:cs="Times New Roman"/>
          <w:sz w:val="28"/>
          <w:szCs w:val="28"/>
        </w:rPr>
        <w:t>Параскевич</w:t>
      </w:r>
      <w:proofErr w:type="spellEnd"/>
      <w:r w:rsidRPr="000940F6">
        <w:rPr>
          <w:rFonts w:cs="Times New Roman"/>
          <w:sz w:val="28"/>
          <w:szCs w:val="28"/>
        </w:rPr>
        <w:t xml:space="preserve"> – М.: Мед. </w:t>
      </w:r>
      <w:proofErr w:type="spellStart"/>
      <w:r w:rsidRPr="000940F6">
        <w:rPr>
          <w:rFonts w:cs="Times New Roman"/>
          <w:sz w:val="28"/>
          <w:szCs w:val="28"/>
        </w:rPr>
        <w:t>информ</w:t>
      </w:r>
      <w:proofErr w:type="spellEnd"/>
      <w:r w:rsidRPr="000940F6">
        <w:rPr>
          <w:rFonts w:cs="Times New Roman"/>
          <w:sz w:val="28"/>
          <w:szCs w:val="28"/>
        </w:rPr>
        <w:t xml:space="preserve">. </w:t>
      </w:r>
      <w:proofErr w:type="spellStart"/>
      <w:r w:rsidRPr="000940F6">
        <w:rPr>
          <w:rFonts w:cs="Times New Roman"/>
          <w:sz w:val="28"/>
          <w:szCs w:val="28"/>
        </w:rPr>
        <w:t>агенство</w:t>
      </w:r>
      <w:proofErr w:type="spellEnd"/>
      <w:r w:rsidRPr="000940F6">
        <w:rPr>
          <w:rFonts w:cs="Times New Roman"/>
          <w:sz w:val="28"/>
          <w:szCs w:val="28"/>
        </w:rPr>
        <w:t xml:space="preserve">, 2006. – 400 с. 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Походенько-Чудакова</w:t>
      </w:r>
      <w:proofErr w:type="spellEnd"/>
      <w:r w:rsidRPr="000940F6">
        <w:rPr>
          <w:rFonts w:cs="Times New Roman"/>
          <w:sz w:val="28"/>
          <w:szCs w:val="28"/>
        </w:rPr>
        <w:t xml:space="preserve">, И. О. Анаэробная инфекция челюстно-лицевой области и шеи: пособие / И. О. </w:t>
      </w:r>
      <w:proofErr w:type="spellStart"/>
      <w:r w:rsidRPr="000940F6">
        <w:rPr>
          <w:rFonts w:cs="Times New Roman"/>
          <w:sz w:val="28"/>
          <w:szCs w:val="28"/>
        </w:rPr>
        <w:t>Походенько-Чудакова</w:t>
      </w:r>
      <w:proofErr w:type="spellEnd"/>
      <w:r w:rsidRPr="000940F6">
        <w:rPr>
          <w:rFonts w:cs="Times New Roman"/>
          <w:sz w:val="28"/>
          <w:szCs w:val="28"/>
        </w:rPr>
        <w:t>. – Минск: БГМУ, 2014. – 95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Походенько-Чудакова</w:t>
      </w:r>
      <w:proofErr w:type="spellEnd"/>
      <w:r w:rsidRPr="000940F6">
        <w:rPr>
          <w:rFonts w:cs="Times New Roman"/>
          <w:sz w:val="28"/>
          <w:szCs w:val="28"/>
        </w:rPr>
        <w:t>, И. О. Сепсис у пациентов с гнойно-воспалительными заболеваниями челюстно-лицевой области: учеб.-метод. пособие / И. О. </w:t>
      </w:r>
      <w:proofErr w:type="spellStart"/>
      <w:r w:rsidRPr="000940F6">
        <w:rPr>
          <w:rFonts w:cs="Times New Roman"/>
          <w:sz w:val="28"/>
          <w:szCs w:val="28"/>
        </w:rPr>
        <w:t>Походенько-Чудакова</w:t>
      </w:r>
      <w:proofErr w:type="spellEnd"/>
      <w:r w:rsidRPr="000940F6">
        <w:rPr>
          <w:rFonts w:cs="Times New Roman"/>
          <w:sz w:val="28"/>
          <w:szCs w:val="28"/>
        </w:rPr>
        <w:t xml:space="preserve"> [и др.]. – Минск: БГМУ, 2011. – 95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Радикулярные</w:t>
      </w:r>
      <w:proofErr w:type="spellEnd"/>
      <w:r w:rsidRPr="000940F6">
        <w:rPr>
          <w:rFonts w:cs="Times New Roman"/>
          <w:sz w:val="28"/>
          <w:szCs w:val="28"/>
        </w:rPr>
        <w:t xml:space="preserve"> кисты челюстей: учеб.-метод. пособие / </w:t>
      </w:r>
      <w:r w:rsidR="00E57299" w:rsidRPr="000940F6">
        <w:rPr>
          <w:rFonts w:cs="Times New Roman"/>
          <w:sz w:val="28"/>
          <w:szCs w:val="28"/>
        </w:rPr>
        <w:br/>
      </w:r>
      <w:proofErr w:type="spellStart"/>
      <w:r w:rsidRPr="000940F6">
        <w:rPr>
          <w:rFonts w:cs="Times New Roman"/>
          <w:sz w:val="28"/>
          <w:szCs w:val="28"/>
        </w:rPr>
        <w:t>Людчик</w:t>
      </w:r>
      <w:proofErr w:type="spellEnd"/>
      <w:r w:rsidRPr="000940F6">
        <w:rPr>
          <w:rFonts w:cs="Times New Roman"/>
          <w:sz w:val="28"/>
          <w:szCs w:val="28"/>
        </w:rPr>
        <w:t xml:space="preserve"> Т. Б. [и др.]. – Минск : БелМАПО, 2015 – 28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Реабилитация пациентов с переломами челюстей: учебно-метод. пособие / А. С. </w:t>
      </w: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 [и др.]. – Минск : БелМАПО, 2016 – 38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Справочник </w:t>
      </w:r>
      <w:proofErr w:type="spellStart"/>
      <w:r w:rsidRPr="000940F6">
        <w:rPr>
          <w:rFonts w:cs="Times New Roman"/>
          <w:sz w:val="28"/>
          <w:szCs w:val="28"/>
        </w:rPr>
        <w:t>Видаль</w:t>
      </w:r>
      <w:proofErr w:type="spellEnd"/>
      <w:r w:rsidRPr="000940F6">
        <w:rPr>
          <w:rFonts w:cs="Times New Roman"/>
          <w:sz w:val="28"/>
          <w:szCs w:val="28"/>
        </w:rPr>
        <w:t>. Лекарственные препараты в Беларуси : справочник. – М. : ЮБМ Медика Рус, 2013. – 816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Терезхальми</w:t>
      </w:r>
      <w:proofErr w:type="spellEnd"/>
      <w:r w:rsidRPr="000940F6">
        <w:rPr>
          <w:rFonts w:cs="Times New Roman"/>
          <w:sz w:val="28"/>
          <w:szCs w:val="28"/>
        </w:rPr>
        <w:t xml:space="preserve"> Г. </w:t>
      </w:r>
      <w:proofErr w:type="spellStart"/>
      <w:r w:rsidRPr="000940F6">
        <w:rPr>
          <w:rFonts w:cs="Times New Roman"/>
          <w:sz w:val="28"/>
          <w:szCs w:val="28"/>
        </w:rPr>
        <w:t>Физикальное</w:t>
      </w:r>
      <w:proofErr w:type="spellEnd"/>
      <w:r w:rsidRPr="000940F6">
        <w:rPr>
          <w:rFonts w:cs="Times New Roman"/>
          <w:sz w:val="28"/>
          <w:szCs w:val="28"/>
        </w:rPr>
        <w:t xml:space="preserve"> исследование в стоматологическое практике / Г. </w:t>
      </w:r>
      <w:proofErr w:type="spellStart"/>
      <w:r w:rsidRPr="000940F6">
        <w:rPr>
          <w:rFonts w:cs="Times New Roman"/>
          <w:sz w:val="28"/>
          <w:szCs w:val="28"/>
        </w:rPr>
        <w:t>Терезхальми</w:t>
      </w:r>
      <w:proofErr w:type="spellEnd"/>
      <w:r w:rsidRPr="000940F6">
        <w:rPr>
          <w:rFonts w:cs="Times New Roman"/>
          <w:sz w:val="28"/>
          <w:szCs w:val="28"/>
        </w:rPr>
        <w:t xml:space="preserve">, М. </w:t>
      </w:r>
      <w:proofErr w:type="spellStart"/>
      <w:r w:rsidRPr="000940F6">
        <w:rPr>
          <w:rFonts w:cs="Times New Roman"/>
          <w:sz w:val="28"/>
          <w:szCs w:val="28"/>
        </w:rPr>
        <w:t>Хубер</w:t>
      </w:r>
      <w:proofErr w:type="spellEnd"/>
      <w:r w:rsidRPr="000940F6">
        <w:rPr>
          <w:rFonts w:cs="Times New Roman"/>
          <w:sz w:val="28"/>
          <w:szCs w:val="28"/>
        </w:rPr>
        <w:t>, Э. Джонс – М., 2013. – 252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Тесевич</w:t>
      </w:r>
      <w:proofErr w:type="spellEnd"/>
      <w:r w:rsidRPr="000940F6">
        <w:rPr>
          <w:rFonts w:cs="Times New Roman"/>
          <w:sz w:val="28"/>
          <w:szCs w:val="28"/>
        </w:rPr>
        <w:t>, Л. И. Пластическое возмещение дефектов и деформаций челюстно-лицевой области местными тканями: учеб.-метод. пособие / Л. И. </w:t>
      </w:r>
      <w:proofErr w:type="spellStart"/>
      <w:r w:rsidRPr="000940F6">
        <w:rPr>
          <w:rFonts w:cs="Times New Roman"/>
          <w:sz w:val="28"/>
          <w:szCs w:val="28"/>
        </w:rPr>
        <w:t>Тесевич</w:t>
      </w:r>
      <w:proofErr w:type="spellEnd"/>
      <w:r w:rsidRPr="000940F6">
        <w:rPr>
          <w:rFonts w:cs="Times New Roman"/>
          <w:sz w:val="28"/>
          <w:szCs w:val="28"/>
        </w:rPr>
        <w:t>, Ф. А. Горбачев. – Минск: БГМУ, 2012. – 32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>Тимофеев, А. А. Тесты контроля знаний по челюстно-лицевой хирургии и хирургической стоматологии / А. А. Тимофеев – Киев, 2010.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Харкевич</w:t>
      </w:r>
      <w:proofErr w:type="spellEnd"/>
      <w:r w:rsidRPr="000940F6">
        <w:rPr>
          <w:rFonts w:cs="Times New Roman"/>
          <w:sz w:val="28"/>
          <w:szCs w:val="28"/>
        </w:rPr>
        <w:t xml:space="preserve">, Д. А. Фармакология / Д. А. </w:t>
      </w:r>
      <w:proofErr w:type="spellStart"/>
      <w:r w:rsidRPr="000940F6">
        <w:rPr>
          <w:rFonts w:cs="Times New Roman"/>
          <w:sz w:val="28"/>
          <w:szCs w:val="28"/>
        </w:rPr>
        <w:t>Харкевич</w:t>
      </w:r>
      <w:proofErr w:type="spellEnd"/>
      <w:r w:rsidRPr="000940F6">
        <w:rPr>
          <w:rFonts w:cs="Times New Roman"/>
          <w:sz w:val="28"/>
          <w:szCs w:val="28"/>
        </w:rPr>
        <w:t>. –10-е изд. – М. : ГЭОТАР-Медиа, 2010. – 750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Хирургическая подготовка полости рта перед ортопедическим лечением: учеб.-метод. пособие / Яцкевич О. С. [и др.] – Минск : БелМАПО, </w:t>
      </w:r>
      <w:r w:rsidRPr="000940F6">
        <w:rPr>
          <w:rFonts w:cs="Times New Roman"/>
          <w:sz w:val="28"/>
          <w:szCs w:val="28"/>
        </w:rPr>
        <w:lastRenderedPageBreak/>
        <w:t xml:space="preserve">2015 – 16 с. 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>Хирургическая стоматология и челюстно-лицевая хирургия: нац. рук. / под ред. А. А. Кулакова, Т. Г. Робустовой, А. И. </w:t>
      </w:r>
      <w:proofErr w:type="spellStart"/>
      <w:r w:rsidRPr="000940F6">
        <w:rPr>
          <w:rFonts w:cs="Times New Roman"/>
          <w:sz w:val="28"/>
          <w:szCs w:val="28"/>
        </w:rPr>
        <w:t>Неробеева</w:t>
      </w:r>
      <w:proofErr w:type="spellEnd"/>
      <w:r w:rsidRPr="000940F6">
        <w:rPr>
          <w:rFonts w:cs="Times New Roman"/>
          <w:sz w:val="28"/>
          <w:szCs w:val="28"/>
        </w:rPr>
        <w:t>. – М. : ГЭОТЕР-Медиа, 2010. – 928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0940F6">
        <w:rPr>
          <w:rFonts w:cs="Times New Roman"/>
          <w:sz w:val="28"/>
          <w:szCs w:val="28"/>
        </w:rPr>
        <w:t>Цур</w:t>
      </w:r>
      <w:proofErr w:type="spellEnd"/>
      <w:r w:rsidRPr="000940F6">
        <w:rPr>
          <w:rFonts w:cs="Times New Roman"/>
          <w:sz w:val="28"/>
          <w:szCs w:val="28"/>
        </w:rPr>
        <w:t xml:space="preserve">, Отто. Пластическая и эстетическая хирургия в </w:t>
      </w:r>
      <w:proofErr w:type="spellStart"/>
      <w:r w:rsidRPr="000940F6">
        <w:rPr>
          <w:rFonts w:cs="Times New Roman"/>
          <w:sz w:val="28"/>
          <w:szCs w:val="28"/>
        </w:rPr>
        <w:t>парадонтологии</w:t>
      </w:r>
      <w:proofErr w:type="spellEnd"/>
      <w:r w:rsidRPr="000940F6">
        <w:rPr>
          <w:rFonts w:cs="Times New Roman"/>
          <w:sz w:val="28"/>
          <w:szCs w:val="28"/>
        </w:rPr>
        <w:t xml:space="preserve"> и </w:t>
      </w:r>
      <w:proofErr w:type="spellStart"/>
      <w:r w:rsidRPr="000940F6">
        <w:rPr>
          <w:rFonts w:cs="Times New Roman"/>
          <w:sz w:val="28"/>
          <w:szCs w:val="28"/>
        </w:rPr>
        <w:t>имплантологии</w:t>
      </w:r>
      <w:proofErr w:type="spellEnd"/>
      <w:r w:rsidRPr="000940F6">
        <w:rPr>
          <w:rFonts w:cs="Times New Roman"/>
          <w:sz w:val="28"/>
          <w:szCs w:val="28"/>
        </w:rPr>
        <w:t xml:space="preserve"> / Отто </w:t>
      </w:r>
      <w:proofErr w:type="spellStart"/>
      <w:r w:rsidRPr="000940F6">
        <w:rPr>
          <w:rFonts w:cs="Times New Roman"/>
          <w:sz w:val="28"/>
          <w:szCs w:val="28"/>
        </w:rPr>
        <w:t>Цур</w:t>
      </w:r>
      <w:proofErr w:type="spellEnd"/>
      <w:r w:rsidRPr="000940F6">
        <w:rPr>
          <w:rFonts w:cs="Times New Roman"/>
          <w:sz w:val="28"/>
          <w:szCs w:val="28"/>
        </w:rPr>
        <w:t xml:space="preserve">, Марк </w:t>
      </w:r>
      <w:proofErr w:type="spellStart"/>
      <w:r w:rsidRPr="000940F6">
        <w:rPr>
          <w:rFonts w:cs="Times New Roman"/>
          <w:sz w:val="28"/>
          <w:szCs w:val="28"/>
        </w:rPr>
        <w:t>Хюрцеллер</w:t>
      </w:r>
      <w:proofErr w:type="spellEnd"/>
      <w:r w:rsidRPr="000940F6">
        <w:rPr>
          <w:rFonts w:cs="Times New Roman"/>
          <w:sz w:val="28"/>
          <w:szCs w:val="28"/>
        </w:rPr>
        <w:t>. – М., 2014. – 850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>Черченко, Н.Н. Вывихи и переломы зубов. Переломы альвеолярного отростка: учеб.-метод. пособие. / Н. </w:t>
      </w:r>
      <w:proofErr w:type="spellStart"/>
      <w:r w:rsidRPr="000940F6">
        <w:rPr>
          <w:rFonts w:cs="Times New Roman"/>
          <w:sz w:val="28"/>
          <w:szCs w:val="28"/>
        </w:rPr>
        <w:t>Н.Черченко</w:t>
      </w:r>
      <w:proofErr w:type="spellEnd"/>
      <w:r w:rsidRPr="000940F6">
        <w:rPr>
          <w:rFonts w:cs="Times New Roman"/>
          <w:sz w:val="28"/>
          <w:szCs w:val="28"/>
        </w:rPr>
        <w:t xml:space="preserve">, </w:t>
      </w:r>
      <w:proofErr w:type="spellStart"/>
      <w:r w:rsidRPr="000940F6">
        <w:rPr>
          <w:rFonts w:cs="Times New Roman"/>
          <w:sz w:val="28"/>
          <w:szCs w:val="28"/>
        </w:rPr>
        <w:t>С.В.Самсонов</w:t>
      </w:r>
      <w:proofErr w:type="spellEnd"/>
      <w:r w:rsidRPr="000940F6">
        <w:rPr>
          <w:rFonts w:cs="Times New Roman"/>
          <w:sz w:val="28"/>
          <w:szCs w:val="28"/>
        </w:rPr>
        <w:t>. – Минск: БГМУ, 2013. – 30 с.</w:t>
      </w:r>
    </w:p>
    <w:p w:rsidR="001D098C" w:rsidRPr="000940F6" w:rsidRDefault="001D098C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Яцкевич, О. С. Малоинвазивная остеотомия верхней челюсти с целью коррекции </w:t>
      </w:r>
      <w:proofErr w:type="spellStart"/>
      <w:r w:rsidRPr="000940F6">
        <w:rPr>
          <w:rFonts w:cs="Times New Roman"/>
          <w:sz w:val="28"/>
          <w:szCs w:val="28"/>
        </w:rPr>
        <w:t>трансвезального</w:t>
      </w:r>
      <w:proofErr w:type="spellEnd"/>
      <w:r w:rsidRPr="000940F6">
        <w:rPr>
          <w:rFonts w:cs="Times New Roman"/>
          <w:sz w:val="28"/>
          <w:szCs w:val="28"/>
        </w:rPr>
        <w:t xml:space="preserve"> размера верхней челюсти: учебно-методическое пособие / О. С. Яцкевич, А. С. </w:t>
      </w:r>
      <w:proofErr w:type="spellStart"/>
      <w:r w:rsidRPr="000940F6">
        <w:rPr>
          <w:rFonts w:cs="Times New Roman"/>
          <w:sz w:val="28"/>
          <w:szCs w:val="28"/>
        </w:rPr>
        <w:t>Артюшкевич</w:t>
      </w:r>
      <w:proofErr w:type="spellEnd"/>
      <w:r w:rsidRPr="000940F6">
        <w:rPr>
          <w:rFonts w:cs="Times New Roman"/>
          <w:sz w:val="28"/>
          <w:szCs w:val="28"/>
        </w:rPr>
        <w:t xml:space="preserve"> – Минск : </w:t>
      </w:r>
      <w:proofErr w:type="spellStart"/>
      <w:r w:rsidRPr="000940F6">
        <w:rPr>
          <w:rFonts w:cs="Times New Roman"/>
          <w:sz w:val="28"/>
          <w:szCs w:val="28"/>
        </w:rPr>
        <w:t>БелМАПО</w:t>
      </w:r>
      <w:proofErr w:type="spellEnd"/>
      <w:r w:rsidRPr="000940F6">
        <w:rPr>
          <w:rFonts w:cs="Times New Roman"/>
          <w:sz w:val="28"/>
          <w:szCs w:val="28"/>
        </w:rPr>
        <w:t>, 2011. – 6 с.</w:t>
      </w:r>
    </w:p>
    <w:p w:rsidR="0016616E" w:rsidRPr="0035195C" w:rsidRDefault="0016616E" w:rsidP="000940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7299" w:rsidRPr="0035195C" w:rsidRDefault="0016616E" w:rsidP="000940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5C">
        <w:rPr>
          <w:rFonts w:ascii="Times New Roman" w:hAnsi="Times New Roman"/>
          <w:sz w:val="28"/>
          <w:szCs w:val="28"/>
        </w:rPr>
        <w:t>Нормативные правовые акты:</w:t>
      </w:r>
    </w:p>
    <w:p w:rsidR="00405A26" w:rsidRPr="000940F6" w:rsidRDefault="007B141A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 дополнительных мерах по совершенствованию трудовых отношений, укреплению трудовой и исполнительской дисциплины  : Декрет Президента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26.07.1999 № 29 : с изм. и доп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0940F6" w:rsidRDefault="00CF5B19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усилении требований к руководящим кадрам и работникам организаций  : Декрет Президента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15.12.2014 № 5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0940F6" w:rsidRDefault="001A2898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 мерах по укреплению общественной безопасности и дисциплины : Директива Президента Республики Беларусь от 11.04.2004  № 1 : в ред. </w:t>
      </w:r>
      <w:hyperlink r:id="rId11" w:history="1">
        <w:r w:rsidRPr="000940F6">
          <w:rPr>
            <w:rFonts w:cs="Times New Roman"/>
            <w:sz w:val="28"/>
            <w:szCs w:val="28"/>
          </w:rPr>
          <w:t>Указа</w:t>
        </w:r>
      </w:hyperlink>
      <w:r w:rsidRPr="000940F6">
        <w:rPr>
          <w:rFonts w:cs="Times New Roman"/>
          <w:sz w:val="28"/>
          <w:szCs w:val="28"/>
        </w:rPr>
        <w:t xml:space="preserve"> Президента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12.10.2015 № 420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F86400" w:rsidRDefault="001A2898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F86400">
        <w:rPr>
          <w:rFonts w:cs="Times New Roman"/>
          <w:sz w:val="28"/>
          <w:szCs w:val="28"/>
        </w:rPr>
        <w:t xml:space="preserve">О борьбе с коррупцией : Закон </w:t>
      </w:r>
      <w:proofErr w:type="spellStart"/>
      <w:r w:rsidRPr="00F86400">
        <w:rPr>
          <w:rFonts w:cs="Times New Roman"/>
          <w:sz w:val="28"/>
          <w:szCs w:val="28"/>
        </w:rPr>
        <w:t>Респ</w:t>
      </w:r>
      <w:proofErr w:type="spellEnd"/>
      <w:r w:rsidRPr="00F86400">
        <w:rPr>
          <w:rFonts w:cs="Times New Roman"/>
          <w:sz w:val="28"/>
          <w:szCs w:val="28"/>
        </w:rPr>
        <w:t>. Беларусь от 15.07.2015 № 305–З</w:t>
      </w:r>
      <w:r w:rsidR="00405A26" w:rsidRPr="00F86400">
        <w:rPr>
          <w:rFonts w:cs="Times New Roman"/>
          <w:sz w:val="28"/>
          <w:szCs w:val="28"/>
        </w:rPr>
        <w:t>.</w:t>
      </w:r>
    </w:p>
    <w:p w:rsidR="00C369CA" w:rsidRPr="000940F6" w:rsidRDefault="00C369CA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 здравоохранении  : Закон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18</w:t>
      </w:r>
      <w:r w:rsidR="00F86400">
        <w:rPr>
          <w:rFonts w:cs="Times New Roman"/>
          <w:sz w:val="28"/>
          <w:szCs w:val="28"/>
        </w:rPr>
        <w:t>.06.</w:t>
      </w:r>
      <w:r w:rsidRPr="000940F6">
        <w:rPr>
          <w:rFonts w:cs="Times New Roman"/>
          <w:sz w:val="28"/>
          <w:szCs w:val="28"/>
        </w:rPr>
        <w:t xml:space="preserve">1993 </w:t>
      </w:r>
      <w:r w:rsidRPr="000940F6">
        <w:rPr>
          <w:rFonts w:cs="Times New Roman"/>
          <w:sz w:val="28"/>
          <w:szCs w:val="28"/>
        </w:rPr>
        <w:br/>
        <w:t xml:space="preserve">№ 2435–XII : в ред. Закона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20.06.2008 № 363-З: с изм. и доп.</w:t>
      </w:r>
    </w:p>
    <w:p w:rsidR="00405A26" w:rsidRPr="000940F6" w:rsidRDefault="00C369CA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 лекарственных средствах  : Закон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 xml:space="preserve">. Беларусь от 20.07.2006 </w:t>
      </w:r>
      <w:r w:rsidRPr="000940F6">
        <w:rPr>
          <w:rFonts w:cs="Times New Roman"/>
          <w:sz w:val="28"/>
          <w:szCs w:val="28"/>
        </w:rPr>
        <w:br/>
        <w:t>№ 161-З : с изм. и доп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0940F6" w:rsidRDefault="00C369CA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 санитарно-эпидемиологическом благополучии населения : Закон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07.01.2012 № 340-З : с изм. и доп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0940F6" w:rsidRDefault="00C369CA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 государственных минимальных социальных стандартах : Закон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11.11.1999 № 322–З : с изм. и доп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F86400" w:rsidRDefault="00405A2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F86400">
        <w:rPr>
          <w:rFonts w:cs="Times New Roman"/>
          <w:sz w:val="28"/>
          <w:szCs w:val="28"/>
        </w:rPr>
        <w:t xml:space="preserve"> </w:t>
      </w:r>
      <w:r w:rsidR="00746D76" w:rsidRPr="00F86400">
        <w:rPr>
          <w:rFonts w:cs="Times New Roman"/>
          <w:sz w:val="28"/>
          <w:szCs w:val="28"/>
        </w:rPr>
        <w:t xml:space="preserve">Конституция Республики Беларусь 1994 года : с изм. и доп., принятыми на </w:t>
      </w:r>
      <w:proofErr w:type="spellStart"/>
      <w:r w:rsidR="00746D76" w:rsidRPr="00F86400">
        <w:rPr>
          <w:rFonts w:cs="Times New Roman"/>
          <w:sz w:val="28"/>
          <w:szCs w:val="28"/>
        </w:rPr>
        <w:t>респ</w:t>
      </w:r>
      <w:proofErr w:type="spellEnd"/>
      <w:r w:rsidR="00746D76" w:rsidRPr="00F86400">
        <w:rPr>
          <w:rFonts w:cs="Times New Roman"/>
          <w:sz w:val="28"/>
          <w:szCs w:val="28"/>
        </w:rPr>
        <w:t xml:space="preserve">. референдумах 24 </w:t>
      </w:r>
      <w:proofErr w:type="spellStart"/>
      <w:r w:rsidR="00746D76" w:rsidRPr="00F86400">
        <w:rPr>
          <w:rFonts w:cs="Times New Roman"/>
          <w:sz w:val="28"/>
          <w:szCs w:val="28"/>
        </w:rPr>
        <w:t>нояб</w:t>
      </w:r>
      <w:proofErr w:type="spellEnd"/>
      <w:r w:rsidR="00746D76" w:rsidRPr="00F86400">
        <w:rPr>
          <w:rFonts w:cs="Times New Roman"/>
          <w:sz w:val="28"/>
          <w:szCs w:val="28"/>
        </w:rPr>
        <w:t xml:space="preserve">. 1996 г. и 17 окт. 2004 г. – Минск : </w:t>
      </w:r>
      <w:proofErr w:type="spellStart"/>
      <w:r w:rsidR="00746D76" w:rsidRPr="00F86400">
        <w:rPr>
          <w:rFonts w:cs="Times New Roman"/>
          <w:sz w:val="28"/>
          <w:szCs w:val="28"/>
        </w:rPr>
        <w:t>Амалфея</w:t>
      </w:r>
      <w:proofErr w:type="spellEnd"/>
      <w:r w:rsidR="00746D76" w:rsidRPr="00F86400">
        <w:rPr>
          <w:rFonts w:cs="Times New Roman"/>
          <w:sz w:val="28"/>
          <w:szCs w:val="28"/>
        </w:rPr>
        <w:t>, 2006. – 48 с.</w:t>
      </w:r>
    </w:p>
    <w:p w:rsidR="00405A26" w:rsidRPr="000940F6" w:rsidRDefault="00E55AF0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0940F6">
          <w:rPr>
            <w:rFonts w:cs="Times New Roman"/>
            <w:sz w:val="28"/>
            <w:szCs w:val="28"/>
          </w:rPr>
          <w:t>2006 г</w:t>
        </w:r>
      </w:smartTag>
      <w:r w:rsidRPr="000940F6">
        <w:rPr>
          <w:rFonts w:cs="Times New Roman"/>
          <w:sz w:val="28"/>
          <w:szCs w:val="28"/>
        </w:rPr>
        <w:t xml:space="preserve">. № 120: постановление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 xml:space="preserve">. Беларусь от 31.10.2007 </w:t>
      </w:r>
      <w:r w:rsidRPr="000940F6">
        <w:rPr>
          <w:rFonts w:cs="Times New Roman"/>
          <w:sz w:val="28"/>
          <w:szCs w:val="28"/>
        </w:rPr>
        <w:br/>
        <w:t xml:space="preserve">№ 99 : в ред. постановления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31.10.2008 № 181 : с изм. и доп.</w:t>
      </w:r>
    </w:p>
    <w:p w:rsidR="00405A26" w:rsidRPr="000940F6" w:rsidRDefault="00051D4E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надлежащей аптечной практики : постановление Министерства здравоохранения Республики Беларусь от 27.12.2006  № 120 : </w:t>
      </w:r>
      <w:r w:rsidRPr="000940F6">
        <w:rPr>
          <w:rFonts w:cs="Times New Roman"/>
          <w:sz w:val="28"/>
          <w:szCs w:val="28"/>
        </w:rPr>
        <w:br/>
        <w:t xml:space="preserve">в ред. постановления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31.10.2008 № 181 : с изм. и доп.</w:t>
      </w:r>
    </w:p>
    <w:p w:rsidR="00405A26" w:rsidRPr="000940F6" w:rsidRDefault="006A7E7F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lastRenderedPageBreak/>
        <w:t xml:space="preserve"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 : постановление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16.12.2010 № 168 : с изм. и доп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0940F6" w:rsidRDefault="00274D3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17.04.2015 № 48.</w:t>
      </w:r>
    </w:p>
    <w:p w:rsidR="00405A26" w:rsidRPr="000940F6" w:rsidRDefault="00274D3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18.07.2016 г. № 88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0940F6" w:rsidRDefault="00274D3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08.05.2013  № 40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0940F6" w:rsidRDefault="00003244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 : постановление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02.11.2005 № 44 : с изм. и доп.</w:t>
      </w:r>
    </w:p>
    <w:p w:rsidR="00405A26" w:rsidRPr="000940F6" w:rsidRDefault="00264A20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0940F6">
        <w:rPr>
          <w:rFonts w:cs="Times New Roman"/>
          <w:sz w:val="28"/>
          <w:szCs w:val="28"/>
        </w:rPr>
        <w:br/>
        <w:t xml:space="preserve">года : приказ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 xml:space="preserve">. Беларусь от 31.03.2011 </w:t>
      </w:r>
      <w:r w:rsidRPr="000940F6">
        <w:rPr>
          <w:rFonts w:cs="Times New Roman"/>
          <w:sz w:val="28"/>
          <w:szCs w:val="28"/>
        </w:rPr>
        <w:br/>
        <w:t>№ 335</w:t>
      </w:r>
      <w:r w:rsidR="004852B6" w:rsidRPr="000940F6">
        <w:rPr>
          <w:rFonts w:cs="Times New Roman"/>
          <w:sz w:val="28"/>
          <w:szCs w:val="28"/>
        </w:rPr>
        <w:t>.</w:t>
      </w:r>
    </w:p>
    <w:p w:rsidR="004852B6" w:rsidRPr="000940F6" w:rsidRDefault="004852B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 июля 2002 г. № 47: постановление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20.12.2008 № 228 : с изм. и доп.</w:t>
      </w:r>
    </w:p>
    <w:p w:rsidR="00405A26" w:rsidRPr="000940F6" w:rsidRDefault="000629E3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Государственной программы «Здоровье народа и демографическая безопасность Республики Беларусь» на 2016–2020 годы : постановление Совета Министров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14.03.2016 № 200 : с изм. и доп.</w:t>
      </w:r>
    </w:p>
    <w:p w:rsidR="00405A26" w:rsidRPr="000940F6" w:rsidRDefault="00A64F5F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 некоторых вопросах деятельности комиссии по противодействию коррупции в системе Министерства здравоохранения Республики Беларусь : приказ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05.01.2012 № 9 : с изм. и доп.</w:t>
      </w:r>
    </w:p>
    <w:p w:rsidR="00405A26" w:rsidRPr="000940F6" w:rsidRDefault="00555C7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08.11.2012  № 1323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0940F6" w:rsidRDefault="00084B2A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 мерах по снижению антибактериальной резистентности микроорганизмов : приказ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 xml:space="preserve">. Беларусь </w:t>
      </w:r>
      <w:r w:rsidRPr="000940F6">
        <w:rPr>
          <w:rFonts w:cs="Times New Roman"/>
          <w:sz w:val="28"/>
          <w:szCs w:val="28"/>
        </w:rPr>
        <w:br/>
        <w:t>от 29.12.2015 № 1301.</w:t>
      </w:r>
    </w:p>
    <w:p w:rsidR="00405A26" w:rsidRPr="000940F6" w:rsidRDefault="00A73DA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Инструкции о порядке представления информации о </w:t>
      </w:r>
      <w:r w:rsidRPr="000940F6">
        <w:rPr>
          <w:rFonts w:cs="Times New Roman"/>
          <w:sz w:val="28"/>
          <w:szCs w:val="28"/>
        </w:rPr>
        <w:lastRenderedPageBreak/>
        <w:t xml:space="preserve">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17.04.2015 № 48</w:t>
      </w:r>
      <w:r w:rsidR="00405A26" w:rsidRPr="000940F6">
        <w:rPr>
          <w:rFonts w:cs="Times New Roman"/>
          <w:sz w:val="28"/>
          <w:szCs w:val="28"/>
        </w:rPr>
        <w:t>.</w:t>
      </w:r>
    </w:p>
    <w:p w:rsidR="00405A26" w:rsidRPr="000940F6" w:rsidRDefault="00A73DA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30.09.2010 № 1030</w:t>
      </w:r>
      <w:r w:rsidR="00405A26" w:rsidRPr="000940F6">
        <w:rPr>
          <w:rFonts w:cs="Times New Roman"/>
          <w:sz w:val="28"/>
          <w:szCs w:val="28"/>
        </w:rPr>
        <w:t>.</w:t>
      </w:r>
    </w:p>
    <w:p w:rsidR="00F86400" w:rsidRDefault="00A73DA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14.11.2008 № 1044: с изм. и доп.</w:t>
      </w:r>
    </w:p>
    <w:p w:rsidR="00A73DA6" w:rsidRPr="000940F6" w:rsidRDefault="00A73DA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Об утверждении Программы социально-экономического развития Республики Беларусь на 2016–2020 годы  : Указ Президента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15.12.2016 № 466.</w:t>
      </w:r>
    </w:p>
    <w:p w:rsidR="00A73DA6" w:rsidRPr="000940F6" w:rsidRDefault="00A73DA6" w:rsidP="000940F6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940F6">
        <w:rPr>
          <w:rFonts w:cs="Times New Roman"/>
          <w:sz w:val="28"/>
          <w:szCs w:val="28"/>
        </w:rPr>
        <w:t xml:space="preserve"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 : постановление Министерства труда </w:t>
      </w:r>
      <w:proofErr w:type="spellStart"/>
      <w:r w:rsidRPr="000940F6">
        <w:rPr>
          <w:rFonts w:cs="Times New Roman"/>
          <w:sz w:val="28"/>
          <w:szCs w:val="28"/>
        </w:rPr>
        <w:t>Респ</w:t>
      </w:r>
      <w:proofErr w:type="spellEnd"/>
      <w:r w:rsidRPr="000940F6">
        <w:rPr>
          <w:rFonts w:cs="Times New Roman"/>
          <w:sz w:val="28"/>
          <w:szCs w:val="28"/>
        </w:rPr>
        <w:t>. Беларусь от 21.01.2000 № 6 : с изм. и доп.».</w:t>
      </w:r>
    </w:p>
    <w:p w:rsidR="00405A26" w:rsidRPr="0035195C" w:rsidRDefault="00405A26" w:rsidP="00A73DA6">
      <w:pPr>
        <w:pStyle w:val="22"/>
        <w:spacing w:after="0" w:line="240" w:lineRule="auto"/>
        <w:ind w:firstLine="709"/>
        <w:jc w:val="both"/>
        <w:rPr>
          <w:kern w:val="24"/>
          <w:sz w:val="28"/>
          <w:szCs w:val="28"/>
        </w:rPr>
      </w:pPr>
    </w:p>
    <w:p w:rsidR="00C86492" w:rsidRDefault="00777EAE" w:rsidP="00EA37E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EA37E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54752" cy="9129712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7" t="5534" r="9821" b="6192"/>
                    <a:stretch/>
                  </pic:blipFill>
                  <pic:spPr bwMode="auto">
                    <a:xfrm>
                      <a:off x="0" y="0"/>
                      <a:ext cx="5960264" cy="913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6492" w:rsidSect="000940F6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1F4" w:rsidRDefault="006311F4" w:rsidP="00180853">
      <w:pPr>
        <w:spacing w:after="0" w:line="240" w:lineRule="auto"/>
      </w:pPr>
      <w:r>
        <w:separator/>
      </w:r>
    </w:p>
  </w:endnote>
  <w:endnote w:type="continuationSeparator" w:id="0">
    <w:p w:rsidR="006311F4" w:rsidRDefault="006311F4" w:rsidP="00180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352595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7E5AFA" w:rsidRPr="007E5AFA" w:rsidRDefault="007E5AFA">
        <w:pPr>
          <w:pStyle w:val="af1"/>
          <w:jc w:val="center"/>
          <w:rPr>
            <w:rFonts w:ascii="Times New Roman" w:hAnsi="Times New Roman"/>
            <w:sz w:val="24"/>
            <w:szCs w:val="24"/>
          </w:rPr>
        </w:pPr>
        <w:r w:rsidRPr="007E5AFA">
          <w:rPr>
            <w:rFonts w:ascii="Times New Roman" w:hAnsi="Times New Roman"/>
            <w:sz w:val="24"/>
            <w:szCs w:val="24"/>
          </w:rPr>
          <w:fldChar w:fldCharType="begin"/>
        </w:r>
        <w:r w:rsidRPr="007E5AFA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E5AFA">
          <w:rPr>
            <w:rFonts w:ascii="Times New Roman" w:hAnsi="Times New Roman"/>
            <w:sz w:val="24"/>
            <w:szCs w:val="24"/>
          </w:rPr>
          <w:fldChar w:fldCharType="separate"/>
        </w:r>
        <w:r w:rsidR="0044480A">
          <w:rPr>
            <w:rFonts w:ascii="Times New Roman" w:hAnsi="Times New Roman"/>
            <w:noProof/>
            <w:sz w:val="24"/>
            <w:szCs w:val="24"/>
          </w:rPr>
          <w:t>14</w:t>
        </w:r>
        <w:r w:rsidRPr="007E5AFA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E5AFA" w:rsidRDefault="007E5AFA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1F4" w:rsidRDefault="006311F4" w:rsidP="00180853">
      <w:pPr>
        <w:spacing w:after="0" w:line="240" w:lineRule="auto"/>
      </w:pPr>
      <w:r>
        <w:separator/>
      </w:r>
    </w:p>
  </w:footnote>
  <w:footnote w:type="continuationSeparator" w:id="0">
    <w:p w:rsidR="006311F4" w:rsidRDefault="006311F4" w:rsidP="001808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B0653"/>
    <w:multiLevelType w:val="hybridMultilevel"/>
    <w:tmpl w:val="66B81DDC"/>
    <w:lvl w:ilvl="0" w:tplc="AA94A3CA">
      <w:start w:val="1"/>
      <w:numFmt w:val="decimal"/>
      <w:lvlText w:val="%1."/>
      <w:lvlJc w:val="center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2351F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74FA696F"/>
    <w:multiLevelType w:val="hybridMultilevel"/>
    <w:tmpl w:val="06B246E2"/>
    <w:lvl w:ilvl="0" w:tplc="839A47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AFE"/>
    <w:rsid w:val="00002887"/>
    <w:rsid w:val="00003244"/>
    <w:rsid w:val="00031D6E"/>
    <w:rsid w:val="00051D4E"/>
    <w:rsid w:val="00060CA8"/>
    <w:rsid w:val="000629E3"/>
    <w:rsid w:val="00084B2A"/>
    <w:rsid w:val="000940F6"/>
    <w:rsid w:val="000A758E"/>
    <w:rsid w:val="000B2AA5"/>
    <w:rsid w:val="000B5B7F"/>
    <w:rsid w:val="000D71D5"/>
    <w:rsid w:val="00115E59"/>
    <w:rsid w:val="00161875"/>
    <w:rsid w:val="0016616E"/>
    <w:rsid w:val="00180853"/>
    <w:rsid w:val="00193561"/>
    <w:rsid w:val="001948D6"/>
    <w:rsid w:val="001A2898"/>
    <w:rsid w:val="001D098C"/>
    <w:rsid w:val="002240D6"/>
    <w:rsid w:val="002508A4"/>
    <w:rsid w:val="00255E99"/>
    <w:rsid w:val="00264A20"/>
    <w:rsid w:val="00274D36"/>
    <w:rsid w:val="002764B4"/>
    <w:rsid w:val="002F5CB1"/>
    <w:rsid w:val="0035195C"/>
    <w:rsid w:val="003A7EBA"/>
    <w:rsid w:val="003C47D8"/>
    <w:rsid w:val="00405A26"/>
    <w:rsid w:val="00411A16"/>
    <w:rsid w:val="00422A0F"/>
    <w:rsid w:val="00424F6E"/>
    <w:rsid w:val="0044480A"/>
    <w:rsid w:val="0044754F"/>
    <w:rsid w:val="004744A5"/>
    <w:rsid w:val="00476F8B"/>
    <w:rsid w:val="004852B6"/>
    <w:rsid w:val="00496513"/>
    <w:rsid w:val="0051108A"/>
    <w:rsid w:val="00542AC0"/>
    <w:rsid w:val="00555C76"/>
    <w:rsid w:val="005666D0"/>
    <w:rsid w:val="005A2D4D"/>
    <w:rsid w:val="005A3FB5"/>
    <w:rsid w:val="005A4094"/>
    <w:rsid w:val="005D13C5"/>
    <w:rsid w:val="006311F4"/>
    <w:rsid w:val="00691AC8"/>
    <w:rsid w:val="006A7E7F"/>
    <w:rsid w:val="006D2E00"/>
    <w:rsid w:val="006F3EB5"/>
    <w:rsid w:val="00705545"/>
    <w:rsid w:val="007141AB"/>
    <w:rsid w:val="007311E2"/>
    <w:rsid w:val="007378E7"/>
    <w:rsid w:val="00746D76"/>
    <w:rsid w:val="00777EAE"/>
    <w:rsid w:val="007A4B27"/>
    <w:rsid w:val="007B141A"/>
    <w:rsid w:val="007E5AFA"/>
    <w:rsid w:val="007F1D61"/>
    <w:rsid w:val="007F6862"/>
    <w:rsid w:val="00891BFC"/>
    <w:rsid w:val="008A30C4"/>
    <w:rsid w:val="008B6125"/>
    <w:rsid w:val="008E3246"/>
    <w:rsid w:val="00916ADD"/>
    <w:rsid w:val="0097550B"/>
    <w:rsid w:val="0099766B"/>
    <w:rsid w:val="009A14BB"/>
    <w:rsid w:val="009C0D17"/>
    <w:rsid w:val="009C326A"/>
    <w:rsid w:val="009D026D"/>
    <w:rsid w:val="00A30375"/>
    <w:rsid w:val="00A30CE8"/>
    <w:rsid w:val="00A64F5F"/>
    <w:rsid w:val="00A723D6"/>
    <w:rsid w:val="00A73DA6"/>
    <w:rsid w:val="00B1163B"/>
    <w:rsid w:val="00B256DB"/>
    <w:rsid w:val="00B31AFB"/>
    <w:rsid w:val="00B44B60"/>
    <w:rsid w:val="00B52036"/>
    <w:rsid w:val="00B868A7"/>
    <w:rsid w:val="00BB1ACD"/>
    <w:rsid w:val="00BB5E3F"/>
    <w:rsid w:val="00C369CA"/>
    <w:rsid w:val="00C73A24"/>
    <w:rsid w:val="00C73F05"/>
    <w:rsid w:val="00C86492"/>
    <w:rsid w:val="00CC358C"/>
    <w:rsid w:val="00CF5B19"/>
    <w:rsid w:val="00CF6DF7"/>
    <w:rsid w:val="00D31638"/>
    <w:rsid w:val="00D31A5C"/>
    <w:rsid w:val="00D80FF7"/>
    <w:rsid w:val="00DD48F2"/>
    <w:rsid w:val="00DE0856"/>
    <w:rsid w:val="00DF0B2A"/>
    <w:rsid w:val="00DF525B"/>
    <w:rsid w:val="00E3095E"/>
    <w:rsid w:val="00E55AF0"/>
    <w:rsid w:val="00E56179"/>
    <w:rsid w:val="00E57299"/>
    <w:rsid w:val="00E803E0"/>
    <w:rsid w:val="00EA37E9"/>
    <w:rsid w:val="00EB47B0"/>
    <w:rsid w:val="00F41BF4"/>
    <w:rsid w:val="00F86400"/>
    <w:rsid w:val="00F925C4"/>
    <w:rsid w:val="00F9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AF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3A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93AF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13pt">
    <w:name w:val="Основной текст + 13 pt"/>
    <w:rsid w:val="00F93A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3">
    <w:name w:val="List Paragraph"/>
    <w:basedOn w:val="a"/>
    <w:uiPriority w:val="34"/>
    <w:qFormat/>
    <w:rsid w:val="00F93AFE"/>
    <w:pPr>
      <w:ind w:left="720"/>
      <w:contextualSpacing/>
    </w:pPr>
  </w:style>
  <w:style w:type="character" w:customStyle="1" w:styleId="a4">
    <w:name w:val="Основной текст_"/>
    <w:link w:val="21"/>
    <w:rsid w:val="00F93AFE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4"/>
    <w:rsid w:val="00F93AFE"/>
    <w:pPr>
      <w:widowControl w:val="0"/>
      <w:shd w:val="clear" w:color="auto" w:fill="FFFFFF"/>
      <w:spacing w:after="0" w:line="322" w:lineRule="exact"/>
      <w:ind w:hanging="720"/>
      <w:jc w:val="center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character" w:customStyle="1" w:styleId="a5">
    <w:name w:val="Подпись к таблице_"/>
    <w:link w:val="a6"/>
    <w:rsid w:val="00F93AF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a7">
    <w:name w:val="Основной текст + Полужирный"/>
    <w:rsid w:val="00F93A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a6">
    <w:name w:val="Подпись к таблице"/>
    <w:basedOn w:val="a"/>
    <w:link w:val="a5"/>
    <w:rsid w:val="00F93AFE"/>
    <w:pPr>
      <w:widowControl w:val="0"/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paragraph" w:styleId="a8">
    <w:name w:val="footnote text"/>
    <w:basedOn w:val="a"/>
    <w:link w:val="a9"/>
    <w:uiPriority w:val="99"/>
    <w:semiHidden/>
    <w:rsid w:val="0018085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808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semiHidden/>
    <w:rsid w:val="00180853"/>
    <w:rPr>
      <w:vertAlign w:val="superscript"/>
    </w:rPr>
  </w:style>
  <w:style w:type="character" w:customStyle="1" w:styleId="FranklinGothicHeavy4pt">
    <w:name w:val="Основной текст + Franklin Gothic Heavy;4 pt"/>
    <w:rsid w:val="0099766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paragraph" w:customStyle="1" w:styleId="5">
    <w:name w:val="Основной текст5"/>
    <w:basedOn w:val="a"/>
    <w:rsid w:val="0099766B"/>
    <w:pPr>
      <w:widowControl w:val="0"/>
      <w:shd w:val="clear" w:color="auto" w:fill="FFFFFF"/>
      <w:spacing w:after="0" w:line="0" w:lineRule="atLeast"/>
      <w:ind w:hanging="860"/>
      <w:jc w:val="center"/>
    </w:pPr>
    <w:rPr>
      <w:rFonts w:ascii="Times New Roman" w:hAnsi="Times New Roman"/>
      <w:color w:val="000000"/>
      <w:sz w:val="25"/>
      <w:szCs w:val="25"/>
    </w:rPr>
  </w:style>
  <w:style w:type="character" w:customStyle="1" w:styleId="115pt">
    <w:name w:val="Основной текст + 11;5 pt"/>
    <w:basedOn w:val="a4"/>
    <w:rsid w:val="009976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99766B"/>
    <w:pPr>
      <w:widowControl w:val="0"/>
      <w:shd w:val="clear" w:color="auto" w:fill="FFFFFF"/>
      <w:spacing w:after="0" w:line="0" w:lineRule="atLeast"/>
    </w:pPr>
    <w:rPr>
      <w:rFonts w:ascii="Times New Roman" w:hAnsi="Times New Roman"/>
      <w:color w:val="000000"/>
      <w:sz w:val="25"/>
      <w:szCs w:val="25"/>
    </w:rPr>
  </w:style>
  <w:style w:type="character" w:customStyle="1" w:styleId="1">
    <w:name w:val="Основной текст1"/>
    <w:rsid w:val="00C864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2pt">
    <w:name w:val="Основной текст + 12 pt;Полужирный"/>
    <w:basedOn w:val="a4"/>
    <w:rsid w:val="00C864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ab">
    <w:name w:val="Основной текст + Курсив"/>
    <w:rsid w:val="0016616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661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2pt0">
    <w:name w:val="Основной текст + 12 pt"/>
    <w:rsid w:val="001661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LucidaSansUnicode10pt">
    <w:name w:val="Основной текст + Lucida Sans Unicode;10 pt"/>
    <w:rsid w:val="0016616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Default">
    <w:name w:val="Default"/>
    <w:rsid w:val="001661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2">
    <w:name w:val="Body Text 2"/>
    <w:basedOn w:val="a"/>
    <w:link w:val="23"/>
    <w:rsid w:val="0016616E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1661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0">
    <w:name w:val="Абзац списка1"/>
    <w:basedOn w:val="a"/>
    <w:rsid w:val="00060CA8"/>
    <w:pPr>
      <w:ind w:left="720"/>
      <w:contextualSpacing/>
    </w:pPr>
    <w:rPr>
      <w:lang w:eastAsia="en-US"/>
    </w:rPr>
  </w:style>
  <w:style w:type="character" w:styleId="ac">
    <w:name w:val="Hyperlink"/>
    <w:rsid w:val="00060CA8"/>
    <w:rPr>
      <w:color w:val="E77860"/>
      <w:u w:val="single"/>
    </w:rPr>
  </w:style>
  <w:style w:type="paragraph" w:styleId="ad">
    <w:name w:val="Body Text"/>
    <w:basedOn w:val="a"/>
    <w:link w:val="ae"/>
    <w:uiPriority w:val="99"/>
    <w:semiHidden/>
    <w:unhideWhenUsed/>
    <w:rsid w:val="001D098C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1D098C"/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7E5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E5AFA"/>
    <w:rPr>
      <w:rFonts w:ascii="Calibri" w:eastAsia="Times New Roman" w:hAnsi="Calibri" w:cs="Times New Roman"/>
      <w:lang w:eastAsia="ru-RU"/>
    </w:rPr>
  </w:style>
  <w:style w:type="paragraph" w:styleId="af1">
    <w:name w:val="footer"/>
    <w:basedOn w:val="a"/>
    <w:link w:val="af2"/>
    <w:uiPriority w:val="99"/>
    <w:unhideWhenUsed/>
    <w:rsid w:val="007E5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E5AFA"/>
    <w:rPr>
      <w:rFonts w:ascii="Calibri" w:eastAsia="Times New Roman" w:hAnsi="Calibri" w:cs="Times New Roman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7E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E5AFA"/>
    <w:rPr>
      <w:rFonts w:ascii="Tahoma" w:eastAsia="Times New Roman" w:hAnsi="Tahoma" w:cs="Tahoma"/>
      <w:sz w:val="16"/>
      <w:szCs w:val="16"/>
      <w:lang w:eastAsia="ru-RU"/>
    </w:rPr>
  </w:style>
  <w:style w:type="paragraph" w:styleId="24">
    <w:name w:val="Body Text Indent 2"/>
    <w:basedOn w:val="a"/>
    <w:link w:val="25"/>
    <w:unhideWhenUsed/>
    <w:rsid w:val="00C369C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C369CA"/>
    <w:rPr>
      <w:rFonts w:ascii="Calibri" w:eastAsia="Times New Roman" w:hAnsi="Calibri" w:cs="Times New Roman"/>
      <w:lang w:eastAsia="ru-RU"/>
    </w:rPr>
  </w:style>
  <w:style w:type="paragraph" w:styleId="af5">
    <w:name w:val="No Spacing"/>
    <w:uiPriority w:val="1"/>
    <w:qFormat/>
    <w:rsid w:val="00C369CA"/>
    <w:pPr>
      <w:spacing w:after="0" w:line="240" w:lineRule="auto"/>
      <w:ind w:firstLine="709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AF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3A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93AF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13pt">
    <w:name w:val="Основной текст + 13 pt"/>
    <w:rsid w:val="00F93A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3">
    <w:name w:val="List Paragraph"/>
    <w:basedOn w:val="a"/>
    <w:uiPriority w:val="34"/>
    <w:qFormat/>
    <w:rsid w:val="00F93AFE"/>
    <w:pPr>
      <w:ind w:left="720"/>
      <w:contextualSpacing/>
    </w:pPr>
  </w:style>
  <w:style w:type="character" w:customStyle="1" w:styleId="a4">
    <w:name w:val="Основной текст_"/>
    <w:link w:val="21"/>
    <w:rsid w:val="00F93AFE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4"/>
    <w:rsid w:val="00F93AFE"/>
    <w:pPr>
      <w:widowControl w:val="0"/>
      <w:shd w:val="clear" w:color="auto" w:fill="FFFFFF"/>
      <w:spacing w:after="0" w:line="322" w:lineRule="exact"/>
      <w:ind w:hanging="720"/>
      <w:jc w:val="center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character" w:customStyle="1" w:styleId="a5">
    <w:name w:val="Подпись к таблице_"/>
    <w:link w:val="a6"/>
    <w:rsid w:val="00F93AF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a7">
    <w:name w:val="Основной текст + Полужирный"/>
    <w:rsid w:val="00F93A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a6">
    <w:name w:val="Подпись к таблице"/>
    <w:basedOn w:val="a"/>
    <w:link w:val="a5"/>
    <w:rsid w:val="00F93AFE"/>
    <w:pPr>
      <w:widowControl w:val="0"/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paragraph" w:styleId="a8">
    <w:name w:val="footnote text"/>
    <w:basedOn w:val="a"/>
    <w:link w:val="a9"/>
    <w:uiPriority w:val="99"/>
    <w:semiHidden/>
    <w:rsid w:val="0018085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808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semiHidden/>
    <w:rsid w:val="00180853"/>
    <w:rPr>
      <w:vertAlign w:val="superscript"/>
    </w:rPr>
  </w:style>
  <w:style w:type="character" w:customStyle="1" w:styleId="FranklinGothicHeavy4pt">
    <w:name w:val="Основной текст + Franklin Gothic Heavy;4 pt"/>
    <w:rsid w:val="0099766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paragraph" w:customStyle="1" w:styleId="5">
    <w:name w:val="Основной текст5"/>
    <w:basedOn w:val="a"/>
    <w:rsid w:val="0099766B"/>
    <w:pPr>
      <w:widowControl w:val="0"/>
      <w:shd w:val="clear" w:color="auto" w:fill="FFFFFF"/>
      <w:spacing w:after="0" w:line="0" w:lineRule="atLeast"/>
      <w:ind w:hanging="860"/>
      <w:jc w:val="center"/>
    </w:pPr>
    <w:rPr>
      <w:rFonts w:ascii="Times New Roman" w:hAnsi="Times New Roman"/>
      <w:color w:val="000000"/>
      <w:sz w:val="25"/>
      <w:szCs w:val="25"/>
    </w:rPr>
  </w:style>
  <w:style w:type="character" w:customStyle="1" w:styleId="115pt">
    <w:name w:val="Основной текст + 11;5 pt"/>
    <w:basedOn w:val="a4"/>
    <w:rsid w:val="009976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99766B"/>
    <w:pPr>
      <w:widowControl w:val="0"/>
      <w:shd w:val="clear" w:color="auto" w:fill="FFFFFF"/>
      <w:spacing w:after="0" w:line="0" w:lineRule="atLeast"/>
    </w:pPr>
    <w:rPr>
      <w:rFonts w:ascii="Times New Roman" w:hAnsi="Times New Roman"/>
      <w:color w:val="000000"/>
      <w:sz w:val="25"/>
      <w:szCs w:val="25"/>
    </w:rPr>
  </w:style>
  <w:style w:type="character" w:customStyle="1" w:styleId="1">
    <w:name w:val="Основной текст1"/>
    <w:rsid w:val="00C864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2pt">
    <w:name w:val="Основной текст + 12 pt;Полужирный"/>
    <w:basedOn w:val="a4"/>
    <w:rsid w:val="00C864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ab">
    <w:name w:val="Основной текст + Курсив"/>
    <w:rsid w:val="0016616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661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2pt0">
    <w:name w:val="Основной текст + 12 pt"/>
    <w:rsid w:val="001661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LucidaSansUnicode10pt">
    <w:name w:val="Основной текст + Lucida Sans Unicode;10 pt"/>
    <w:rsid w:val="0016616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Default">
    <w:name w:val="Default"/>
    <w:rsid w:val="001661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2">
    <w:name w:val="Body Text 2"/>
    <w:basedOn w:val="a"/>
    <w:link w:val="23"/>
    <w:rsid w:val="0016616E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1661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0">
    <w:name w:val="Абзац списка1"/>
    <w:basedOn w:val="a"/>
    <w:rsid w:val="00060CA8"/>
    <w:pPr>
      <w:ind w:left="720"/>
      <w:contextualSpacing/>
    </w:pPr>
    <w:rPr>
      <w:lang w:eastAsia="en-US"/>
    </w:rPr>
  </w:style>
  <w:style w:type="character" w:styleId="ac">
    <w:name w:val="Hyperlink"/>
    <w:rsid w:val="00060CA8"/>
    <w:rPr>
      <w:color w:val="E77860"/>
      <w:u w:val="single"/>
    </w:rPr>
  </w:style>
  <w:style w:type="paragraph" w:styleId="ad">
    <w:name w:val="Body Text"/>
    <w:basedOn w:val="a"/>
    <w:link w:val="ae"/>
    <w:uiPriority w:val="99"/>
    <w:semiHidden/>
    <w:unhideWhenUsed/>
    <w:rsid w:val="001D098C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1D098C"/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7E5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E5AFA"/>
    <w:rPr>
      <w:rFonts w:ascii="Calibri" w:eastAsia="Times New Roman" w:hAnsi="Calibri" w:cs="Times New Roman"/>
      <w:lang w:eastAsia="ru-RU"/>
    </w:rPr>
  </w:style>
  <w:style w:type="paragraph" w:styleId="af1">
    <w:name w:val="footer"/>
    <w:basedOn w:val="a"/>
    <w:link w:val="af2"/>
    <w:uiPriority w:val="99"/>
    <w:unhideWhenUsed/>
    <w:rsid w:val="007E5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E5AFA"/>
    <w:rPr>
      <w:rFonts w:ascii="Calibri" w:eastAsia="Times New Roman" w:hAnsi="Calibri" w:cs="Times New Roman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7E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E5AFA"/>
    <w:rPr>
      <w:rFonts w:ascii="Tahoma" w:eastAsia="Times New Roman" w:hAnsi="Tahoma" w:cs="Tahoma"/>
      <w:sz w:val="16"/>
      <w:szCs w:val="16"/>
      <w:lang w:eastAsia="ru-RU"/>
    </w:rPr>
  </w:style>
  <w:style w:type="paragraph" w:styleId="24">
    <w:name w:val="Body Text Indent 2"/>
    <w:basedOn w:val="a"/>
    <w:link w:val="25"/>
    <w:unhideWhenUsed/>
    <w:rsid w:val="00C369C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C369CA"/>
    <w:rPr>
      <w:rFonts w:ascii="Calibri" w:eastAsia="Times New Roman" w:hAnsi="Calibri" w:cs="Times New Roman"/>
      <w:lang w:eastAsia="ru-RU"/>
    </w:rPr>
  </w:style>
  <w:style w:type="paragraph" w:styleId="af5">
    <w:name w:val="No Spacing"/>
    <w:uiPriority w:val="1"/>
    <w:qFormat/>
    <w:rsid w:val="00C369CA"/>
    <w:pPr>
      <w:spacing w:after="0" w:line="240" w:lineRule="auto"/>
      <w:ind w:firstLine="709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F0FA6-D414-482E-9A80-DDF88AC91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3839</Words>
  <Characters>21884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67</cp:revision>
  <cp:lastPrinted>2017-05-03T09:15:00Z</cp:lastPrinted>
  <dcterms:created xsi:type="dcterms:W3CDTF">2017-03-30T07:45:00Z</dcterms:created>
  <dcterms:modified xsi:type="dcterms:W3CDTF">2017-07-26T12:42:00Z</dcterms:modified>
</cp:coreProperties>
</file>